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8E384" w14:textId="7ED5FA19" w:rsidR="00965A0F" w:rsidRPr="00085522" w:rsidRDefault="00467626" w:rsidP="00085522">
      <w:pPr>
        <w:spacing w:line="360" w:lineRule="auto"/>
        <w:rPr>
          <w:rFonts w:ascii="Arial" w:hAnsi="Arial" w:cs="Arial"/>
          <w:b/>
          <w:bCs/>
        </w:rPr>
      </w:pPr>
      <w:r>
        <w:rPr>
          <w:rFonts w:ascii="Arial" w:hAnsi="Arial" w:cs="Arial"/>
        </w:rPr>
        <w:t>MUNOG 2024_</w:t>
      </w:r>
      <w:r w:rsidR="00085522">
        <w:rPr>
          <w:rFonts w:ascii="Arial" w:hAnsi="Arial" w:cs="Arial"/>
        </w:rPr>
        <w:t>SC_T1</w:t>
      </w:r>
      <w:r w:rsidR="00085522">
        <w:rPr>
          <w:rFonts w:ascii="Arial" w:hAnsi="Arial" w:cs="Arial"/>
          <w:b/>
          <w:bCs/>
        </w:rPr>
        <w:tab/>
      </w:r>
      <w:r w:rsidR="00085522">
        <w:rPr>
          <w:rFonts w:ascii="Arial" w:hAnsi="Arial" w:cs="Arial"/>
          <w:b/>
          <w:bCs/>
        </w:rPr>
        <w:tab/>
      </w:r>
      <w:r w:rsidR="00085522">
        <w:rPr>
          <w:rFonts w:ascii="Arial" w:hAnsi="Arial" w:cs="Arial"/>
          <w:b/>
          <w:bCs/>
        </w:rPr>
        <w:tab/>
      </w:r>
      <w:r w:rsidR="00085522">
        <w:rPr>
          <w:rFonts w:ascii="Arial" w:hAnsi="Arial" w:cs="Arial"/>
          <w:b/>
          <w:bCs/>
        </w:rPr>
        <w:tab/>
      </w:r>
      <w:r w:rsidR="00085522">
        <w:rPr>
          <w:rFonts w:ascii="Arial" w:hAnsi="Arial" w:cs="Arial"/>
          <w:b/>
          <w:bCs/>
        </w:rPr>
        <w:tab/>
      </w:r>
      <w:r w:rsidR="00085522">
        <w:rPr>
          <w:rFonts w:ascii="Arial" w:hAnsi="Arial" w:cs="Arial"/>
          <w:b/>
          <w:bCs/>
        </w:rPr>
        <w:tab/>
      </w:r>
      <w:r w:rsidR="00085522">
        <w:rPr>
          <w:rFonts w:ascii="Arial" w:hAnsi="Arial" w:cs="Arial"/>
          <w:b/>
          <w:bCs/>
        </w:rPr>
        <w:tab/>
      </w:r>
      <w:r w:rsidR="004A675D">
        <w:rPr>
          <w:rFonts w:ascii="Arial" w:hAnsi="Arial" w:cs="Arial"/>
        </w:rPr>
        <w:t>18/10/24-22/10/24</w:t>
      </w:r>
    </w:p>
    <w:p w14:paraId="773E3AB3" w14:textId="77777777" w:rsidR="00DB3900" w:rsidRDefault="00DB3900" w:rsidP="00B86414">
      <w:pPr>
        <w:spacing w:line="360" w:lineRule="auto"/>
        <w:jc w:val="center"/>
        <w:rPr>
          <w:rFonts w:ascii="Arial" w:hAnsi="Arial" w:cs="Arial"/>
          <w:b/>
          <w:bCs/>
          <w:sz w:val="48"/>
          <w:szCs w:val="48"/>
        </w:rPr>
      </w:pPr>
    </w:p>
    <w:p w14:paraId="39C34C37" w14:textId="5270FFB8" w:rsidR="00DB3900" w:rsidRDefault="00072424" w:rsidP="00F81265">
      <w:pPr>
        <w:spacing w:line="360" w:lineRule="auto"/>
        <w:jc w:val="center"/>
        <w:rPr>
          <w:rFonts w:ascii="Arial" w:hAnsi="Arial" w:cs="Arial"/>
          <w:b/>
          <w:bCs/>
          <w:sz w:val="48"/>
          <w:szCs w:val="48"/>
        </w:rPr>
      </w:pPr>
      <w:r>
        <w:rPr>
          <w:noProof/>
        </w:rPr>
        <w:drawing>
          <wp:anchor distT="0" distB="0" distL="114300" distR="114300" simplePos="0" relativeHeight="251658240" behindDoc="0" locked="0" layoutInCell="1" allowOverlap="1" wp14:anchorId="75933CDD" wp14:editId="5203D575">
            <wp:simplePos x="0" y="0"/>
            <wp:positionH relativeFrom="column">
              <wp:posOffset>742527</wp:posOffset>
            </wp:positionH>
            <wp:positionV relativeFrom="paragraph">
              <wp:posOffset>444712</wp:posOffset>
            </wp:positionV>
            <wp:extent cx="4123690" cy="3505200"/>
            <wp:effectExtent l="0" t="0" r="381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23690" cy="3505200"/>
                    </a:xfrm>
                    <a:prstGeom prst="rect">
                      <a:avLst/>
                    </a:prstGeom>
                  </pic:spPr>
                </pic:pic>
              </a:graphicData>
            </a:graphic>
            <wp14:sizeRelH relativeFrom="margin">
              <wp14:pctWidth>0</wp14:pctWidth>
            </wp14:sizeRelH>
            <wp14:sizeRelV relativeFrom="margin">
              <wp14:pctHeight>0</wp14:pctHeight>
            </wp14:sizeRelV>
          </wp:anchor>
        </w:drawing>
      </w:r>
      <w:r w:rsidR="00B86414" w:rsidRPr="00B86414">
        <w:rPr>
          <w:rFonts w:ascii="Arial" w:hAnsi="Arial" w:cs="Arial"/>
          <w:b/>
          <w:bCs/>
          <w:sz w:val="48"/>
          <w:szCs w:val="48"/>
        </w:rPr>
        <w:t>SECURITY COUNCIL</w:t>
      </w:r>
    </w:p>
    <w:p w14:paraId="6994210A" w14:textId="0C2A6BAA" w:rsidR="00BB3FC9" w:rsidRDefault="00BB3FC9" w:rsidP="00F81265">
      <w:pPr>
        <w:spacing w:line="360" w:lineRule="auto"/>
        <w:jc w:val="center"/>
        <w:rPr>
          <w:rFonts w:ascii="Arial" w:hAnsi="Arial" w:cs="Arial"/>
          <w:b/>
          <w:bCs/>
          <w:sz w:val="48"/>
          <w:szCs w:val="48"/>
        </w:rPr>
      </w:pPr>
    </w:p>
    <w:p w14:paraId="3621F376" w14:textId="11D43C81" w:rsidR="004B4BEE" w:rsidRDefault="00645C20" w:rsidP="002C6974">
      <w:pPr>
        <w:spacing w:line="360" w:lineRule="auto"/>
        <w:jc w:val="center"/>
        <w:rPr>
          <w:rFonts w:ascii="Arial" w:hAnsi="Arial" w:cs="Arial"/>
          <w:b/>
          <w:bCs/>
          <w:sz w:val="30"/>
          <w:szCs w:val="30"/>
        </w:rPr>
      </w:pPr>
      <w:proofErr w:type="spellStart"/>
      <w:r w:rsidRPr="0060099C">
        <w:rPr>
          <w:rFonts w:ascii="Arial" w:hAnsi="Arial" w:cs="Arial"/>
          <w:b/>
          <w:bCs/>
          <w:sz w:val="30"/>
          <w:szCs w:val="30"/>
        </w:rPr>
        <w:t>Topic</w:t>
      </w:r>
      <w:proofErr w:type="spellEnd"/>
      <w:r w:rsidRPr="0060099C">
        <w:rPr>
          <w:rFonts w:ascii="Arial" w:hAnsi="Arial" w:cs="Arial"/>
          <w:b/>
          <w:bCs/>
          <w:sz w:val="30"/>
          <w:szCs w:val="30"/>
        </w:rPr>
        <w:t xml:space="preserve"> 1: </w:t>
      </w:r>
      <w:proofErr w:type="spellStart"/>
      <w:r w:rsidR="00A20E71" w:rsidRPr="00A20E71">
        <w:rPr>
          <w:rFonts w:ascii="Arial" w:hAnsi="Arial" w:cs="Arial"/>
          <w:b/>
          <w:bCs/>
          <w:sz w:val="30"/>
          <w:szCs w:val="30"/>
        </w:rPr>
        <w:t>Measures</w:t>
      </w:r>
      <w:proofErr w:type="spellEnd"/>
      <w:r w:rsidR="00A20E71" w:rsidRPr="00A20E71">
        <w:rPr>
          <w:rFonts w:ascii="Arial" w:hAnsi="Arial" w:cs="Arial"/>
          <w:b/>
          <w:bCs/>
          <w:sz w:val="30"/>
          <w:szCs w:val="30"/>
        </w:rPr>
        <w:t xml:space="preserve"> to end the </w:t>
      </w:r>
      <w:proofErr w:type="spellStart"/>
      <w:r w:rsidR="00A20E71" w:rsidRPr="00A20E71">
        <w:rPr>
          <w:rFonts w:ascii="Arial" w:hAnsi="Arial" w:cs="Arial"/>
          <w:b/>
          <w:bCs/>
          <w:sz w:val="30"/>
          <w:szCs w:val="30"/>
        </w:rPr>
        <w:t>violence</w:t>
      </w:r>
      <w:proofErr w:type="spellEnd"/>
      <w:r w:rsidR="00A20E71" w:rsidRPr="00A20E71">
        <w:rPr>
          <w:rFonts w:ascii="Arial" w:hAnsi="Arial" w:cs="Arial"/>
          <w:b/>
          <w:bCs/>
          <w:sz w:val="30"/>
          <w:szCs w:val="30"/>
        </w:rPr>
        <w:t xml:space="preserve"> </w:t>
      </w:r>
      <w:proofErr w:type="spellStart"/>
      <w:r w:rsidR="00A20E71" w:rsidRPr="00A20E71">
        <w:rPr>
          <w:rFonts w:ascii="Arial" w:hAnsi="Arial" w:cs="Arial"/>
          <w:b/>
          <w:bCs/>
          <w:sz w:val="30"/>
          <w:szCs w:val="30"/>
        </w:rPr>
        <w:t>against</w:t>
      </w:r>
      <w:proofErr w:type="spellEnd"/>
      <w:r w:rsidR="00A20E71" w:rsidRPr="00A20E71">
        <w:rPr>
          <w:rFonts w:ascii="Arial" w:hAnsi="Arial" w:cs="Arial"/>
          <w:b/>
          <w:bCs/>
          <w:sz w:val="30"/>
          <w:szCs w:val="30"/>
        </w:rPr>
        <w:t xml:space="preserve"> the </w:t>
      </w:r>
      <w:proofErr w:type="spellStart"/>
      <w:r w:rsidR="00A20E71" w:rsidRPr="00A20E71">
        <w:rPr>
          <w:rFonts w:ascii="Arial" w:hAnsi="Arial" w:cs="Arial"/>
          <w:b/>
          <w:bCs/>
          <w:sz w:val="30"/>
          <w:szCs w:val="30"/>
        </w:rPr>
        <w:t>Palestinian</w:t>
      </w:r>
      <w:proofErr w:type="spellEnd"/>
      <w:r w:rsidR="00A20E71" w:rsidRPr="00A20E71">
        <w:rPr>
          <w:rFonts w:ascii="Arial" w:hAnsi="Arial" w:cs="Arial"/>
          <w:b/>
          <w:bCs/>
          <w:sz w:val="30"/>
          <w:szCs w:val="30"/>
        </w:rPr>
        <w:t xml:space="preserve"> </w:t>
      </w:r>
      <w:proofErr w:type="spellStart"/>
      <w:r w:rsidR="00A20E71" w:rsidRPr="00A20E71">
        <w:rPr>
          <w:rFonts w:ascii="Arial" w:hAnsi="Arial" w:cs="Arial"/>
          <w:b/>
          <w:bCs/>
          <w:sz w:val="30"/>
          <w:szCs w:val="30"/>
        </w:rPr>
        <w:t>population</w:t>
      </w:r>
      <w:proofErr w:type="spellEnd"/>
      <w:r w:rsidR="00A20E71" w:rsidRPr="00A20E71">
        <w:rPr>
          <w:rFonts w:ascii="Arial" w:hAnsi="Arial" w:cs="Arial"/>
          <w:b/>
          <w:bCs/>
          <w:sz w:val="30"/>
          <w:szCs w:val="30"/>
        </w:rPr>
        <w:t xml:space="preserve"> in the Gaza Strip and the Westbank</w:t>
      </w:r>
    </w:p>
    <w:p w14:paraId="33D4917E" w14:textId="4F85C31E" w:rsidR="0080126B" w:rsidRDefault="0080126B" w:rsidP="00F81265">
      <w:pPr>
        <w:spacing w:line="360" w:lineRule="auto"/>
        <w:jc w:val="center"/>
        <w:rPr>
          <w:rFonts w:ascii="Arial" w:hAnsi="Arial" w:cs="Arial"/>
          <w:b/>
          <w:bCs/>
          <w:sz w:val="30"/>
          <w:szCs w:val="30"/>
        </w:rPr>
      </w:pPr>
    </w:p>
    <w:p w14:paraId="2B24025F" w14:textId="77777777" w:rsidR="00072424" w:rsidRDefault="00072424" w:rsidP="0059126A">
      <w:pPr>
        <w:spacing w:line="360" w:lineRule="auto"/>
        <w:rPr>
          <w:rFonts w:ascii="Arial" w:hAnsi="Arial" w:cs="Arial"/>
          <w:u w:val="single"/>
        </w:rPr>
      </w:pPr>
    </w:p>
    <w:p w14:paraId="7F657107" w14:textId="2445F711" w:rsidR="0059126A" w:rsidRPr="00E17C79" w:rsidRDefault="00CD57FE" w:rsidP="0059126A">
      <w:pPr>
        <w:spacing w:line="360" w:lineRule="auto"/>
        <w:rPr>
          <w:rFonts w:ascii="Arial" w:hAnsi="Arial" w:cs="Arial"/>
          <w:u w:val="single"/>
        </w:rPr>
      </w:pPr>
      <w:r w:rsidRPr="00E17C79">
        <w:rPr>
          <w:rFonts w:ascii="Arial" w:hAnsi="Arial" w:cs="Arial"/>
          <w:u w:val="single"/>
        </w:rPr>
        <w:t xml:space="preserve">TABLE OF </w:t>
      </w:r>
      <w:r w:rsidR="00F5568A" w:rsidRPr="00E17C79">
        <w:rPr>
          <w:rFonts w:ascii="Arial" w:hAnsi="Arial" w:cs="Arial"/>
          <w:u w:val="single"/>
        </w:rPr>
        <w:t>CONTENT</w:t>
      </w:r>
      <w:r w:rsidRPr="00E17C79">
        <w:rPr>
          <w:rFonts w:ascii="Arial" w:hAnsi="Arial" w:cs="Arial"/>
          <w:u w:val="single"/>
        </w:rPr>
        <w:t>S</w:t>
      </w:r>
      <w:r w:rsidR="00F5568A" w:rsidRPr="00E17C79">
        <w:rPr>
          <w:rFonts w:ascii="Arial" w:hAnsi="Arial" w:cs="Arial"/>
          <w:u w:val="single"/>
        </w:rPr>
        <w:t>:</w:t>
      </w:r>
    </w:p>
    <w:p w14:paraId="5C532B80" w14:textId="1DD2C9C1" w:rsidR="007C4111" w:rsidRPr="00E17C79" w:rsidRDefault="005A078C" w:rsidP="00E17C79">
      <w:pPr>
        <w:pStyle w:val="Listenabsatz"/>
        <w:numPr>
          <w:ilvl w:val="0"/>
          <w:numId w:val="1"/>
        </w:numPr>
        <w:spacing w:line="360" w:lineRule="auto"/>
        <w:rPr>
          <w:rFonts w:ascii="Arial" w:hAnsi="Arial" w:cs="Arial"/>
        </w:rPr>
      </w:pPr>
      <w:r w:rsidRPr="00E17C79">
        <w:rPr>
          <w:rFonts w:ascii="Arial" w:hAnsi="Arial" w:cs="Arial"/>
        </w:rPr>
        <w:t xml:space="preserve">Introduction to the </w:t>
      </w:r>
      <w:proofErr w:type="spellStart"/>
      <w:r w:rsidR="007C4111" w:rsidRPr="00E17C79">
        <w:rPr>
          <w:rFonts w:ascii="Arial" w:hAnsi="Arial" w:cs="Arial"/>
        </w:rPr>
        <w:t>committee</w:t>
      </w:r>
      <w:proofErr w:type="spellEnd"/>
    </w:p>
    <w:p w14:paraId="0DFEF94A" w14:textId="1B2A49F2" w:rsidR="007C4111" w:rsidRPr="00E17C79" w:rsidRDefault="007C4111" w:rsidP="00E17C79">
      <w:pPr>
        <w:pStyle w:val="Listenabsatz"/>
        <w:numPr>
          <w:ilvl w:val="0"/>
          <w:numId w:val="1"/>
        </w:numPr>
        <w:spacing w:line="360" w:lineRule="auto"/>
        <w:rPr>
          <w:rFonts w:ascii="Arial" w:hAnsi="Arial" w:cs="Arial"/>
        </w:rPr>
      </w:pPr>
      <w:r w:rsidRPr="00E17C79">
        <w:rPr>
          <w:rFonts w:ascii="Arial" w:hAnsi="Arial" w:cs="Arial"/>
        </w:rPr>
        <w:t xml:space="preserve">Introduction to the </w:t>
      </w:r>
      <w:proofErr w:type="spellStart"/>
      <w:r w:rsidRPr="00E17C79">
        <w:rPr>
          <w:rFonts w:ascii="Arial" w:hAnsi="Arial" w:cs="Arial"/>
        </w:rPr>
        <w:t>topic</w:t>
      </w:r>
      <w:proofErr w:type="spellEnd"/>
      <w:r w:rsidRPr="00E17C79">
        <w:rPr>
          <w:rFonts w:ascii="Arial" w:hAnsi="Arial" w:cs="Arial"/>
        </w:rPr>
        <w:t xml:space="preserve"> </w:t>
      </w:r>
    </w:p>
    <w:p w14:paraId="025EE10C" w14:textId="2631E802" w:rsidR="00E20F2B" w:rsidRDefault="00E20F2B" w:rsidP="00376479">
      <w:pPr>
        <w:pStyle w:val="Listenabsatz"/>
        <w:numPr>
          <w:ilvl w:val="0"/>
          <w:numId w:val="1"/>
        </w:numPr>
        <w:spacing w:line="360" w:lineRule="auto"/>
        <w:rPr>
          <w:rFonts w:ascii="Arial" w:hAnsi="Arial" w:cs="Arial"/>
        </w:rPr>
      </w:pPr>
      <w:r w:rsidRPr="00376479">
        <w:rPr>
          <w:rFonts w:ascii="Arial" w:hAnsi="Arial" w:cs="Arial"/>
        </w:rPr>
        <w:t xml:space="preserve">History of the </w:t>
      </w:r>
      <w:proofErr w:type="spellStart"/>
      <w:r w:rsidRPr="00376479">
        <w:rPr>
          <w:rFonts w:ascii="Arial" w:hAnsi="Arial" w:cs="Arial"/>
        </w:rPr>
        <w:t>conflict</w:t>
      </w:r>
      <w:proofErr w:type="spellEnd"/>
    </w:p>
    <w:p w14:paraId="0DB68E45" w14:textId="57E9061A" w:rsidR="00712088" w:rsidRPr="00376479" w:rsidRDefault="00712088" w:rsidP="00376479">
      <w:pPr>
        <w:pStyle w:val="Listenabsatz"/>
        <w:numPr>
          <w:ilvl w:val="0"/>
          <w:numId w:val="1"/>
        </w:numPr>
        <w:spacing w:line="360" w:lineRule="auto"/>
        <w:rPr>
          <w:rFonts w:ascii="Arial" w:hAnsi="Arial" w:cs="Arial"/>
        </w:rPr>
      </w:pPr>
      <w:r>
        <w:rPr>
          <w:rFonts w:ascii="Arial" w:hAnsi="Arial" w:cs="Arial"/>
        </w:rPr>
        <w:t xml:space="preserve">Key </w:t>
      </w:r>
      <w:proofErr w:type="spellStart"/>
      <w:r>
        <w:rPr>
          <w:rFonts w:ascii="Arial" w:hAnsi="Arial" w:cs="Arial"/>
        </w:rPr>
        <w:t>actors</w:t>
      </w:r>
      <w:proofErr w:type="spellEnd"/>
    </w:p>
    <w:p w14:paraId="64A0134D" w14:textId="770B94E7" w:rsidR="008B62E8" w:rsidRDefault="008B62E8" w:rsidP="008B62E8">
      <w:pPr>
        <w:pStyle w:val="Listenabsatz"/>
        <w:numPr>
          <w:ilvl w:val="1"/>
          <w:numId w:val="1"/>
        </w:numPr>
        <w:spacing w:line="360" w:lineRule="auto"/>
        <w:rPr>
          <w:rFonts w:ascii="Arial" w:hAnsi="Arial" w:cs="Arial"/>
        </w:rPr>
      </w:pPr>
      <w:r>
        <w:rPr>
          <w:rFonts w:ascii="Arial" w:hAnsi="Arial" w:cs="Arial"/>
        </w:rPr>
        <w:t>Hamas</w:t>
      </w:r>
    </w:p>
    <w:p w14:paraId="7B55A637" w14:textId="4955C3B7" w:rsidR="008B62E8" w:rsidRDefault="008B62E8" w:rsidP="008B62E8">
      <w:pPr>
        <w:pStyle w:val="Listenabsatz"/>
        <w:numPr>
          <w:ilvl w:val="1"/>
          <w:numId w:val="1"/>
        </w:numPr>
        <w:spacing w:line="360" w:lineRule="auto"/>
        <w:rPr>
          <w:rFonts w:ascii="Arial" w:hAnsi="Arial" w:cs="Arial"/>
        </w:rPr>
      </w:pPr>
      <w:r>
        <w:rPr>
          <w:rFonts w:ascii="Arial" w:hAnsi="Arial" w:cs="Arial"/>
        </w:rPr>
        <w:t>Israel</w:t>
      </w:r>
    </w:p>
    <w:p w14:paraId="549F8DA4" w14:textId="5D1B190A" w:rsidR="008B62E8" w:rsidRPr="00376479" w:rsidRDefault="008B62E8" w:rsidP="008B62E8">
      <w:pPr>
        <w:pStyle w:val="Listenabsatz"/>
        <w:numPr>
          <w:ilvl w:val="1"/>
          <w:numId w:val="1"/>
        </w:numPr>
        <w:spacing w:line="360" w:lineRule="auto"/>
        <w:rPr>
          <w:rFonts w:ascii="Arial" w:hAnsi="Arial" w:cs="Arial"/>
        </w:rPr>
      </w:pPr>
      <w:r>
        <w:rPr>
          <w:rFonts w:ascii="Arial" w:hAnsi="Arial" w:cs="Arial"/>
        </w:rPr>
        <w:lastRenderedPageBreak/>
        <w:t>Pa</w:t>
      </w:r>
      <w:r w:rsidR="009A71B4">
        <w:rPr>
          <w:rFonts w:ascii="Arial" w:hAnsi="Arial" w:cs="Arial"/>
        </w:rPr>
        <w:t>l</w:t>
      </w:r>
      <w:r w:rsidR="00A02CB5">
        <w:rPr>
          <w:rFonts w:ascii="Arial" w:hAnsi="Arial" w:cs="Arial"/>
        </w:rPr>
        <w:t>e</w:t>
      </w:r>
      <w:r w:rsidR="009A71B4">
        <w:rPr>
          <w:rFonts w:ascii="Arial" w:hAnsi="Arial" w:cs="Arial"/>
        </w:rPr>
        <w:t>stine</w:t>
      </w:r>
    </w:p>
    <w:p w14:paraId="10C5E94F" w14:textId="13943A31" w:rsidR="00E94DD4" w:rsidRDefault="00E94DD4" w:rsidP="0059126A">
      <w:pPr>
        <w:pStyle w:val="Listenabsatz"/>
        <w:numPr>
          <w:ilvl w:val="0"/>
          <w:numId w:val="1"/>
        </w:numPr>
        <w:spacing w:line="360" w:lineRule="auto"/>
        <w:rPr>
          <w:rFonts w:ascii="Arial" w:hAnsi="Arial" w:cs="Arial"/>
        </w:rPr>
      </w:pPr>
      <w:proofErr w:type="spellStart"/>
      <w:r>
        <w:rPr>
          <w:rFonts w:ascii="Arial" w:hAnsi="Arial" w:cs="Arial"/>
        </w:rPr>
        <w:t>Measures</w:t>
      </w:r>
      <w:proofErr w:type="spellEnd"/>
      <w:r>
        <w:rPr>
          <w:rFonts w:ascii="Arial" w:hAnsi="Arial" w:cs="Arial"/>
        </w:rPr>
        <w:t xml:space="preserve"> </w:t>
      </w:r>
      <w:proofErr w:type="spellStart"/>
      <w:r>
        <w:rPr>
          <w:rFonts w:ascii="Arial" w:hAnsi="Arial" w:cs="Arial"/>
        </w:rPr>
        <w:t>taken</w:t>
      </w:r>
      <w:proofErr w:type="spellEnd"/>
      <w:r>
        <w:rPr>
          <w:rFonts w:ascii="Arial" w:hAnsi="Arial" w:cs="Arial"/>
        </w:rPr>
        <w:t xml:space="preserve"> by the UN</w:t>
      </w:r>
    </w:p>
    <w:p w14:paraId="7C55A661" w14:textId="42FD76DE" w:rsidR="00072424" w:rsidRDefault="006E67DE" w:rsidP="0059126A">
      <w:pPr>
        <w:pStyle w:val="Listenabsatz"/>
        <w:numPr>
          <w:ilvl w:val="0"/>
          <w:numId w:val="1"/>
        </w:numPr>
        <w:spacing w:line="360" w:lineRule="auto"/>
        <w:rPr>
          <w:rFonts w:ascii="Arial" w:hAnsi="Arial" w:cs="Arial"/>
        </w:rPr>
      </w:pPr>
      <w:proofErr w:type="spellStart"/>
      <w:r w:rsidRPr="00376479">
        <w:rPr>
          <w:rFonts w:ascii="Arial" w:hAnsi="Arial" w:cs="Arial"/>
        </w:rPr>
        <w:t>Useful</w:t>
      </w:r>
      <w:proofErr w:type="spellEnd"/>
      <w:r w:rsidRPr="00376479">
        <w:rPr>
          <w:rFonts w:ascii="Arial" w:hAnsi="Arial" w:cs="Arial"/>
        </w:rPr>
        <w:t xml:space="preserve"> links</w:t>
      </w:r>
    </w:p>
    <w:p w14:paraId="0D1470F0" w14:textId="77777777" w:rsidR="0033200B" w:rsidRDefault="0033200B" w:rsidP="0033200B">
      <w:pPr>
        <w:pStyle w:val="Listenabsatz"/>
        <w:spacing w:line="360" w:lineRule="auto"/>
        <w:rPr>
          <w:rFonts w:ascii="Arial" w:hAnsi="Arial" w:cs="Arial"/>
        </w:rPr>
      </w:pPr>
    </w:p>
    <w:p w14:paraId="11C3B8DE" w14:textId="6E75D653" w:rsidR="00295126" w:rsidRPr="00295126" w:rsidRDefault="00295126" w:rsidP="00295126">
      <w:pPr>
        <w:spacing w:line="360" w:lineRule="auto"/>
        <w:jc w:val="both"/>
        <w:rPr>
          <w:rFonts w:ascii="Arial" w:hAnsi="Arial" w:cs="Arial"/>
          <w:u w:val="single"/>
        </w:rPr>
      </w:pPr>
      <w:r>
        <w:rPr>
          <w:rFonts w:ascii="Arial" w:hAnsi="Arial" w:cs="Arial"/>
          <w:u w:val="single"/>
        </w:rPr>
        <w:t>1.</w:t>
      </w:r>
      <w:r w:rsidRPr="00295126">
        <w:rPr>
          <w:rFonts w:ascii="Arial" w:hAnsi="Arial" w:cs="Arial"/>
          <w:u w:val="single"/>
        </w:rPr>
        <w:t>I</w:t>
      </w:r>
      <w:r>
        <w:rPr>
          <w:rFonts w:ascii="Arial" w:hAnsi="Arial" w:cs="Arial"/>
          <w:u w:val="single"/>
        </w:rPr>
        <w:t>NTRODUCTION TO THE COMMITTEE</w:t>
      </w:r>
    </w:p>
    <w:p w14:paraId="1C97E362" w14:textId="77777777" w:rsidR="00295126" w:rsidRPr="00295126" w:rsidRDefault="00295126" w:rsidP="00295126">
      <w:pPr>
        <w:spacing w:line="360" w:lineRule="auto"/>
        <w:jc w:val="both"/>
        <w:rPr>
          <w:rFonts w:ascii="Arial" w:hAnsi="Arial" w:cs="Arial"/>
        </w:rPr>
      </w:pPr>
      <w:r w:rsidRPr="00295126">
        <w:rPr>
          <w:rFonts w:ascii="Arial" w:hAnsi="Arial" w:cs="Arial"/>
        </w:rPr>
        <w:t xml:space="preserve">The United Nations Security Council (UNSC), </w:t>
      </w:r>
      <w:proofErr w:type="spellStart"/>
      <w:r w:rsidRPr="00295126">
        <w:rPr>
          <w:rFonts w:ascii="Arial" w:hAnsi="Arial" w:cs="Arial"/>
        </w:rPr>
        <w:t>established</w:t>
      </w:r>
      <w:proofErr w:type="spellEnd"/>
      <w:r w:rsidRPr="00295126">
        <w:rPr>
          <w:rFonts w:ascii="Arial" w:hAnsi="Arial" w:cs="Arial"/>
        </w:rPr>
        <w:t xml:space="preserve"> </w:t>
      </w:r>
      <w:proofErr w:type="spellStart"/>
      <w:r w:rsidRPr="00295126">
        <w:rPr>
          <w:rFonts w:ascii="Arial" w:hAnsi="Arial" w:cs="Arial"/>
        </w:rPr>
        <w:t>after</w:t>
      </w:r>
      <w:proofErr w:type="spellEnd"/>
      <w:r w:rsidRPr="00295126">
        <w:rPr>
          <w:rFonts w:ascii="Arial" w:hAnsi="Arial" w:cs="Arial"/>
        </w:rPr>
        <w:t xml:space="preserve"> World War II, is one of the six </w:t>
      </w:r>
      <w:proofErr w:type="spellStart"/>
      <w:r w:rsidRPr="00295126">
        <w:rPr>
          <w:rFonts w:ascii="Arial" w:hAnsi="Arial" w:cs="Arial"/>
        </w:rPr>
        <w:t>principal</w:t>
      </w:r>
      <w:proofErr w:type="spellEnd"/>
      <w:r w:rsidRPr="00295126">
        <w:rPr>
          <w:rFonts w:ascii="Arial" w:hAnsi="Arial" w:cs="Arial"/>
        </w:rPr>
        <w:t xml:space="preserve"> </w:t>
      </w:r>
      <w:proofErr w:type="spellStart"/>
      <w:r w:rsidRPr="00295126">
        <w:rPr>
          <w:rFonts w:ascii="Arial" w:hAnsi="Arial" w:cs="Arial"/>
        </w:rPr>
        <w:t>organs</w:t>
      </w:r>
      <w:proofErr w:type="spellEnd"/>
      <w:r w:rsidRPr="00295126">
        <w:rPr>
          <w:rFonts w:ascii="Arial" w:hAnsi="Arial" w:cs="Arial"/>
        </w:rPr>
        <w:t xml:space="preserve"> of the UN. Its main </w:t>
      </w:r>
      <w:proofErr w:type="spellStart"/>
      <w:r w:rsidRPr="00295126">
        <w:rPr>
          <w:rFonts w:ascii="Arial" w:hAnsi="Arial" w:cs="Arial"/>
        </w:rPr>
        <w:t>responsibility</w:t>
      </w:r>
      <w:proofErr w:type="spellEnd"/>
      <w:r w:rsidRPr="00295126">
        <w:rPr>
          <w:rFonts w:ascii="Arial" w:hAnsi="Arial" w:cs="Arial"/>
        </w:rPr>
        <w:t xml:space="preserve"> is to </w:t>
      </w:r>
      <w:proofErr w:type="spellStart"/>
      <w:r w:rsidRPr="00295126">
        <w:rPr>
          <w:rFonts w:ascii="Arial" w:hAnsi="Arial" w:cs="Arial"/>
        </w:rPr>
        <w:t>ensure</w:t>
      </w:r>
      <w:proofErr w:type="spellEnd"/>
      <w:r w:rsidRPr="00295126">
        <w:rPr>
          <w:rFonts w:ascii="Arial" w:hAnsi="Arial" w:cs="Arial"/>
        </w:rPr>
        <w:t xml:space="preserve"> international peace and security. </w:t>
      </w:r>
      <w:proofErr w:type="spellStart"/>
      <w:r w:rsidRPr="00295126">
        <w:rPr>
          <w:rFonts w:ascii="Arial" w:hAnsi="Arial" w:cs="Arial"/>
        </w:rPr>
        <w:t>Additionally</w:t>
      </w:r>
      <w:proofErr w:type="spellEnd"/>
      <w:r w:rsidRPr="00295126">
        <w:rPr>
          <w:rFonts w:ascii="Arial" w:hAnsi="Arial" w:cs="Arial"/>
        </w:rPr>
        <w:t xml:space="preserve">, it </w:t>
      </w:r>
      <w:proofErr w:type="spellStart"/>
      <w:r w:rsidRPr="00295126">
        <w:rPr>
          <w:rFonts w:ascii="Arial" w:hAnsi="Arial" w:cs="Arial"/>
        </w:rPr>
        <w:t>recommends</w:t>
      </w:r>
      <w:proofErr w:type="spellEnd"/>
      <w:r w:rsidRPr="00295126">
        <w:rPr>
          <w:rFonts w:ascii="Arial" w:hAnsi="Arial" w:cs="Arial"/>
        </w:rPr>
        <w:t xml:space="preserve"> new UN </w:t>
      </w:r>
      <w:proofErr w:type="spellStart"/>
      <w:r w:rsidRPr="00295126">
        <w:rPr>
          <w:rFonts w:ascii="Arial" w:hAnsi="Arial" w:cs="Arial"/>
        </w:rPr>
        <w:t>members</w:t>
      </w:r>
      <w:proofErr w:type="spellEnd"/>
      <w:r w:rsidRPr="00295126">
        <w:rPr>
          <w:rFonts w:ascii="Arial" w:hAnsi="Arial" w:cs="Arial"/>
        </w:rPr>
        <w:t xml:space="preserve"> to the General Assembly and </w:t>
      </w:r>
      <w:proofErr w:type="spellStart"/>
      <w:r w:rsidRPr="00295126">
        <w:rPr>
          <w:rFonts w:ascii="Arial" w:hAnsi="Arial" w:cs="Arial"/>
        </w:rPr>
        <w:t>approves</w:t>
      </w:r>
      <w:proofErr w:type="spellEnd"/>
      <w:r w:rsidRPr="00295126">
        <w:rPr>
          <w:rFonts w:ascii="Arial" w:hAnsi="Arial" w:cs="Arial"/>
        </w:rPr>
        <w:t xml:space="preserve"> </w:t>
      </w:r>
      <w:proofErr w:type="spellStart"/>
      <w:r w:rsidRPr="00295126">
        <w:rPr>
          <w:rFonts w:ascii="Arial" w:hAnsi="Arial" w:cs="Arial"/>
        </w:rPr>
        <w:t>changes</w:t>
      </w:r>
      <w:proofErr w:type="spellEnd"/>
      <w:r w:rsidRPr="00295126">
        <w:rPr>
          <w:rFonts w:ascii="Arial" w:hAnsi="Arial" w:cs="Arial"/>
        </w:rPr>
        <w:t xml:space="preserve"> to the UN Charter. The Security Council is the only UN </w:t>
      </w:r>
      <w:proofErr w:type="spellStart"/>
      <w:r w:rsidRPr="00295126">
        <w:rPr>
          <w:rFonts w:ascii="Arial" w:hAnsi="Arial" w:cs="Arial"/>
        </w:rPr>
        <w:t>body</w:t>
      </w:r>
      <w:proofErr w:type="spellEnd"/>
      <w:r w:rsidRPr="00295126">
        <w:rPr>
          <w:rFonts w:ascii="Arial" w:hAnsi="Arial" w:cs="Arial"/>
        </w:rPr>
        <w:t xml:space="preserve"> with the </w:t>
      </w:r>
      <w:proofErr w:type="spellStart"/>
      <w:r w:rsidRPr="00295126">
        <w:rPr>
          <w:rFonts w:ascii="Arial" w:hAnsi="Arial" w:cs="Arial"/>
        </w:rPr>
        <w:t>authority</w:t>
      </w:r>
      <w:proofErr w:type="spellEnd"/>
      <w:r w:rsidRPr="00295126">
        <w:rPr>
          <w:rFonts w:ascii="Arial" w:hAnsi="Arial" w:cs="Arial"/>
        </w:rPr>
        <w:t xml:space="preserve"> to </w:t>
      </w:r>
      <w:proofErr w:type="spellStart"/>
      <w:r w:rsidRPr="00295126">
        <w:rPr>
          <w:rFonts w:ascii="Arial" w:hAnsi="Arial" w:cs="Arial"/>
        </w:rPr>
        <w:t>enact</w:t>
      </w:r>
      <w:proofErr w:type="spellEnd"/>
      <w:r w:rsidRPr="00295126">
        <w:rPr>
          <w:rFonts w:ascii="Arial" w:hAnsi="Arial" w:cs="Arial"/>
        </w:rPr>
        <w:t xml:space="preserve"> international </w:t>
      </w:r>
      <w:proofErr w:type="spellStart"/>
      <w:r w:rsidRPr="00295126">
        <w:rPr>
          <w:rFonts w:ascii="Arial" w:hAnsi="Arial" w:cs="Arial"/>
        </w:rPr>
        <w:t>sanctions</w:t>
      </w:r>
      <w:proofErr w:type="spellEnd"/>
      <w:r w:rsidRPr="00295126">
        <w:rPr>
          <w:rFonts w:ascii="Arial" w:hAnsi="Arial" w:cs="Arial"/>
        </w:rPr>
        <w:t xml:space="preserve">, </w:t>
      </w:r>
      <w:proofErr w:type="spellStart"/>
      <w:r w:rsidRPr="00295126">
        <w:rPr>
          <w:rFonts w:ascii="Arial" w:hAnsi="Arial" w:cs="Arial"/>
        </w:rPr>
        <w:t>authorize</w:t>
      </w:r>
      <w:proofErr w:type="spellEnd"/>
      <w:r w:rsidRPr="00295126">
        <w:rPr>
          <w:rFonts w:ascii="Arial" w:hAnsi="Arial" w:cs="Arial"/>
        </w:rPr>
        <w:t xml:space="preserve"> military </w:t>
      </w:r>
      <w:proofErr w:type="spellStart"/>
      <w:r w:rsidRPr="00295126">
        <w:rPr>
          <w:rFonts w:ascii="Arial" w:hAnsi="Arial" w:cs="Arial"/>
        </w:rPr>
        <w:t>actions</w:t>
      </w:r>
      <w:proofErr w:type="spellEnd"/>
      <w:r w:rsidRPr="00295126">
        <w:rPr>
          <w:rFonts w:ascii="Arial" w:hAnsi="Arial" w:cs="Arial"/>
        </w:rPr>
        <w:t xml:space="preserve">, and </w:t>
      </w:r>
      <w:proofErr w:type="spellStart"/>
      <w:r w:rsidRPr="00295126">
        <w:rPr>
          <w:rFonts w:ascii="Arial" w:hAnsi="Arial" w:cs="Arial"/>
        </w:rPr>
        <w:t>issue</w:t>
      </w:r>
      <w:proofErr w:type="spellEnd"/>
      <w:r w:rsidRPr="00295126">
        <w:rPr>
          <w:rFonts w:ascii="Arial" w:hAnsi="Arial" w:cs="Arial"/>
        </w:rPr>
        <w:t xml:space="preserve"> </w:t>
      </w:r>
      <w:proofErr w:type="spellStart"/>
      <w:r w:rsidRPr="00295126">
        <w:rPr>
          <w:rFonts w:ascii="Arial" w:hAnsi="Arial" w:cs="Arial"/>
        </w:rPr>
        <w:t>resolutions</w:t>
      </w:r>
      <w:proofErr w:type="spellEnd"/>
      <w:r w:rsidRPr="00295126">
        <w:rPr>
          <w:rFonts w:ascii="Arial" w:hAnsi="Arial" w:cs="Arial"/>
        </w:rPr>
        <w:t xml:space="preserve"> that are </w:t>
      </w:r>
      <w:proofErr w:type="spellStart"/>
      <w:r w:rsidRPr="00295126">
        <w:rPr>
          <w:rFonts w:ascii="Arial" w:hAnsi="Arial" w:cs="Arial"/>
        </w:rPr>
        <w:t>binding</w:t>
      </w:r>
      <w:proofErr w:type="spellEnd"/>
      <w:r w:rsidRPr="00295126">
        <w:rPr>
          <w:rFonts w:ascii="Arial" w:hAnsi="Arial" w:cs="Arial"/>
        </w:rPr>
        <w:t xml:space="preserve"> on </w:t>
      </w:r>
      <w:proofErr w:type="spellStart"/>
      <w:r w:rsidRPr="00295126">
        <w:rPr>
          <w:rFonts w:ascii="Arial" w:hAnsi="Arial" w:cs="Arial"/>
        </w:rPr>
        <w:t>member</w:t>
      </w:r>
      <w:proofErr w:type="spellEnd"/>
      <w:r w:rsidRPr="00295126">
        <w:rPr>
          <w:rFonts w:ascii="Arial" w:hAnsi="Arial" w:cs="Arial"/>
        </w:rPr>
        <w:t xml:space="preserve"> </w:t>
      </w:r>
      <w:proofErr w:type="spellStart"/>
      <w:r w:rsidRPr="00295126">
        <w:rPr>
          <w:rFonts w:ascii="Arial" w:hAnsi="Arial" w:cs="Arial"/>
        </w:rPr>
        <w:t>states</w:t>
      </w:r>
      <w:proofErr w:type="spellEnd"/>
      <w:r w:rsidRPr="00295126">
        <w:rPr>
          <w:rFonts w:ascii="Arial" w:hAnsi="Arial" w:cs="Arial"/>
        </w:rPr>
        <w:t>.</w:t>
      </w:r>
    </w:p>
    <w:p w14:paraId="7A3EE3E5" w14:textId="77777777" w:rsidR="00295126" w:rsidRPr="00295126" w:rsidRDefault="00295126" w:rsidP="00295126">
      <w:pPr>
        <w:spacing w:line="360" w:lineRule="auto"/>
        <w:jc w:val="both"/>
        <w:rPr>
          <w:rFonts w:ascii="Arial" w:hAnsi="Arial" w:cs="Arial"/>
        </w:rPr>
      </w:pPr>
      <w:r w:rsidRPr="00295126">
        <w:rPr>
          <w:rFonts w:ascii="Arial" w:hAnsi="Arial" w:cs="Arial"/>
        </w:rPr>
        <w:t xml:space="preserve">The UNSC </w:t>
      </w:r>
      <w:proofErr w:type="spellStart"/>
      <w:r w:rsidRPr="00295126">
        <w:rPr>
          <w:rFonts w:ascii="Arial" w:hAnsi="Arial" w:cs="Arial"/>
        </w:rPr>
        <w:t>comprises</w:t>
      </w:r>
      <w:proofErr w:type="spellEnd"/>
      <w:r w:rsidRPr="00295126">
        <w:rPr>
          <w:rFonts w:ascii="Arial" w:hAnsi="Arial" w:cs="Arial"/>
        </w:rPr>
        <w:t xml:space="preserve"> 15 </w:t>
      </w:r>
      <w:proofErr w:type="spellStart"/>
      <w:r w:rsidRPr="00295126">
        <w:rPr>
          <w:rFonts w:ascii="Arial" w:hAnsi="Arial" w:cs="Arial"/>
        </w:rPr>
        <w:t>member</w:t>
      </w:r>
      <w:proofErr w:type="spellEnd"/>
      <w:r w:rsidRPr="00295126">
        <w:rPr>
          <w:rFonts w:ascii="Arial" w:hAnsi="Arial" w:cs="Arial"/>
        </w:rPr>
        <w:t xml:space="preserve"> </w:t>
      </w:r>
      <w:proofErr w:type="spellStart"/>
      <w:r w:rsidRPr="00295126">
        <w:rPr>
          <w:rFonts w:ascii="Arial" w:hAnsi="Arial" w:cs="Arial"/>
        </w:rPr>
        <w:t>states</w:t>
      </w:r>
      <w:proofErr w:type="spellEnd"/>
      <w:r w:rsidRPr="00295126">
        <w:rPr>
          <w:rFonts w:ascii="Arial" w:hAnsi="Arial" w:cs="Arial"/>
        </w:rPr>
        <w:t xml:space="preserve">, five of which are permanent </w:t>
      </w:r>
      <w:proofErr w:type="spellStart"/>
      <w:r w:rsidRPr="00295126">
        <w:rPr>
          <w:rFonts w:ascii="Arial" w:hAnsi="Arial" w:cs="Arial"/>
        </w:rPr>
        <w:t>members</w:t>
      </w:r>
      <w:proofErr w:type="spellEnd"/>
      <w:r w:rsidRPr="00295126">
        <w:rPr>
          <w:rFonts w:ascii="Arial" w:hAnsi="Arial" w:cs="Arial"/>
        </w:rPr>
        <w:t xml:space="preserve">: China, France, Russia, the United Kingdom, and the United States. These permanent </w:t>
      </w:r>
      <w:proofErr w:type="spellStart"/>
      <w:r w:rsidRPr="00295126">
        <w:rPr>
          <w:rFonts w:ascii="Arial" w:hAnsi="Arial" w:cs="Arial"/>
        </w:rPr>
        <w:t>members</w:t>
      </w:r>
      <w:proofErr w:type="spellEnd"/>
      <w:r w:rsidRPr="00295126">
        <w:rPr>
          <w:rFonts w:ascii="Arial" w:hAnsi="Arial" w:cs="Arial"/>
        </w:rPr>
        <w:t xml:space="preserve"> hold the power to </w:t>
      </w:r>
      <w:proofErr w:type="spellStart"/>
      <w:r w:rsidRPr="00295126">
        <w:rPr>
          <w:rFonts w:ascii="Arial" w:hAnsi="Arial" w:cs="Arial"/>
        </w:rPr>
        <w:t>veto</w:t>
      </w:r>
      <w:proofErr w:type="spellEnd"/>
      <w:r w:rsidRPr="00295126">
        <w:rPr>
          <w:rFonts w:ascii="Arial" w:hAnsi="Arial" w:cs="Arial"/>
        </w:rPr>
        <w:t xml:space="preserve"> any </w:t>
      </w:r>
      <w:proofErr w:type="spellStart"/>
      <w:r w:rsidRPr="00295126">
        <w:rPr>
          <w:rFonts w:ascii="Arial" w:hAnsi="Arial" w:cs="Arial"/>
        </w:rPr>
        <w:t>resolution</w:t>
      </w:r>
      <w:proofErr w:type="spellEnd"/>
      <w:r w:rsidRPr="00295126">
        <w:rPr>
          <w:rFonts w:ascii="Arial" w:hAnsi="Arial" w:cs="Arial"/>
        </w:rPr>
        <w:t xml:space="preserve"> made by the Security Council. The non-permanent </w:t>
      </w:r>
      <w:proofErr w:type="spellStart"/>
      <w:r w:rsidRPr="00295126">
        <w:rPr>
          <w:rFonts w:ascii="Arial" w:hAnsi="Arial" w:cs="Arial"/>
        </w:rPr>
        <w:t>member</w:t>
      </w:r>
      <w:proofErr w:type="spellEnd"/>
      <w:r w:rsidRPr="00295126">
        <w:rPr>
          <w:rFonts w:ascii="Arial" w:hAnsi="Arial" w:cs="Arial"/>
        </w:rPr>
        <w:t xml:space="preserve"> </w:t>
      </w:r>
      <w:proofErr w:type="spellStart"/>
      <w:r w:rsidRPr="00295126">
        <w:rPr>
          <w:rFonts w:ascii="Arial" w:hAnsi="Arial" w:cs="Arial"/>
        </w:rPr>
        <w:t>states</w:t>
      </w:r>
      <w:proofErr w:type="spellEnd"/>
      <w:r w:rsidRPr="00295126">
        <w:rPr>
          <w:rFonts w:ascii="Arial" w:hAnsi="Arial" w:cs="Arial"/>
        </w:rPr>
        <w:t xml:space="preserve"> are </w:t>
      </w:r>
      <w:proofErr w:type="spellStart"/>
      <w:r w:rsidRPr="00295126">
        <w:rPr>
          <w:rFonts w:ascii="Arial" w:hAnsi="Arial" w:cs="Arial"/>
        </w:rPr>
        <w:t>distributed</w:t>
      </w:r>
      <w:proofErr w:type="spellEnd"/>
      <w:r w:rsidRPr="00295126">
        <w:rPr>
          <w:rFonts w:ascii="Arial" w:hAnsi="Arial" w:cs="Arial"/>
        </w:rPr>
        <w:t xml:space="preserve"> as follows: three African States, three Asia-Pacific States, two Eastern European States, two Latin American and Caribbean States, and five Western European and Other States.</w:t>
      </w:r>
    </w:p>
    <w:p w14:paraId="59B9D056" w14:textId="77777777" w:rsidR="00295126" w:rsidRPr="00295126" w:rsidRDefault="00295126" w:rsidP="00295126">
      <w:pPr>
        <w:spacing w:line="360" w:lineRule="auto"/>
        <w:jc w:val="both"/>
        <w:rPr>
          <w:rFonts w:ascii="Arial" w:hAnsi="Arial" w:cs="Arial"/>
          <w:u w:val="single"/>
        </w:rPr>
      </w:pPr>
    </w:p>
    <w:p w14:paraId="487A4EBB" w14:textId="45596CEF" w:rsidR="00295126" w:rsidRPr="00295126" w:rsidRDefault="00295126" w:rsidP="00295126">
      <w:pPr>
        <w:spacing w:line="360" w:lineRule="auto"/>
        <w:jc w:val="both"/>
        <w:rPr>
          <w:rFonts w:ascii="Arial" w:hAnsi="Arial" w:cs="Arial"/>
          <w:u w:val="single"/>
        </w:rPr>
      </w:pPr>
      <w:r>
        <w:rPr>
          <w:rFonts w:ascii="Arial" w:hAnsi="Arial" w:cs="Arial"/>
          <w:u w:val="single"/>
        </w:rPr>
        <w:t>2.</w:t>
      </w:r>
      <w:r w:rsidRPr="00295126">
        <w:rPr>
          <w:rFonts w:ascii="Arial" w:hAnsi="Arial" w:cs="Arial"/>
          <w:u w:val="single"/>
        </w:rPr>
        <w:t xml:space="preserve"> I</w:t>
      </w:r>
      <w:r>
        <w:rPr>
          <w:rFonts w:ascii="Arial" w:hAnsi="Arial" w:cs="Arial"/>
          <w:u w:val="single"/>
        </w:rPr>
        <w:t>NTRODUCTION TO THE TOPIC</w:t>
      </w:r>
    </w:p>
    <w:p w14:paraId="172B2D75" w14:textId="77777777" w:rsidR="00295126" w:rsidRPr="00295126" w:rsidRDefault="00295126" w:rsidP="00295126">
      <w:pPr>
        <w:spacing w:line="360" w:lineRule="auto"/>
        <w:jc w:val="both"/>
        <w:rPr>
          <w:rFonts w:ascii="Arial" w:hAnsi="Arial" w:cs="Arial"/>
        </w:rPr>
      </w:pPr>
      <w:r w:rsidRPr="00295126">
        <w:rPr>
          <w:rFonts w:ascii="Arial" w:hAnsi="Arial" w:cs="Arial"/>
        </w:rPr>
        <w:t xml:space="preserve">The </w:t>
      </w:r>
      <w:proofErr w:type="spellStart"/>
      <w:r w:rsidRPr="00295126">
        <w:rPr>
          <w:rFonts w:ascii="Arial" w:hAnsi="Arial" w:cs="Arial"/>
        </w:rPr>
        <w:t>ongoing</w:t>
      </w:r>
      <w:proofErr w:type="spellEnd"/>
      <w:r w:rsidRPr="00295126">
        <w:rPr>
          <w:rFonts w:ascii="Arial" w:hAnsi="Arial" w:cs="Arial"/>
        </w:rPr>
        <w:t xml:space="preserve"> </w:t>
      </w:r>
      <w:proofErr w:type="spellStart"/>
      <w:r w:rsidRPr="00295126">
        <w:rPr>
          <w:rFonts w:ascii="Arial" w:hAnsi="Arial" w:cs="Arial"/>
        </w:rPr>
        <w:t>Israel-Palestine</w:t>
      </w:r>
      <w:proofErr w:type="spellEnd"/>
      <w:r w:rsidRPr="00295126">
        <w:rPr>
          <w:rFonts w:ascii="Arial" w:hAnsi="Arial" w:cs="Arial"/>
        </w:rPr>
        <w:t xml:space="preserve"> </w:t>
      </w:r>
      <w:proofErr w:type="spellStart"/>
      <w:r w:rsidRPr="00295126">
        <w:rPr>
          <w:rFonts w:ascii="Arial" w:hAnsi="Arial" w:cs="Arial"/>
        </w:rPr>
        <w:t>conflict</w:t>
      </w:r>
      <w:proofErr w:type="spellEnd"/>
      <w:r w:rsidRPr="00295126">
        <w:rPr>
          <w:rFonts w:ascii="Arial" w:hAnsi="Arial" w:cs="Arial"/>
        </w:rPr>
        <w:t xml:space="preserve"> is </w:t>
      </w:r>
      <w:proofErr w:type="spellStart"/>
      <w:r w:rsidRPr="00295126">
        <w:rPr>
          <w:rFonts w:ascii="Arial" w:hAnsi="Arial" w:cs="Arial"/>
        </w:rPr>
        <w:t>currently</w:t>
      </w:r>
      <w:proofErr w:type="spellEnd"/>
      <w:r w:rsidRPr="00295126">
        <w:rPr>
          <w:rFonts w:ascii="Arial" w:hAnsi="Arial" w:cs="Arial"/>
        </w:rPr>
        <w:t xml:space="preserve"> </w:t>
      </w:r>
      <w:proofErr w:type="spellStart"/>
      <w:r w:rsidRPr="00295126">
        <w:rPr>
          <w:rFonts w:ascii="Arial" w:hAnsi="Arial" w:cs="Arial"/>
        </w:rPr>
        <w:t>claiming</w:t>
      </w:r>
      <w:proofErr w:type="spellEnd"/>
      <w:r w:rsidRPr="00295126">
        <w:rPr>
          <w:rFonts w:ascii="Arial" w:hAnsi="Arial" w:cs="Arial"/>
        </w:rPr>
        <w:t xml:space="preserve"> </w:t>
      </w:r>
      <w:proofErr w:type="spellStart"/>
      <w:r w:rsidRPr="00295126">
        <w:rPr>
          <w:rFonts w:ascii="Arial" w:hAnsi="Arial" w:cs="Arial"/>
        </w:rPr>
        <w:t>thousands</w:t>
      </w:r>
      <w:proofErr w:type="spellEnd"/>
      <w:r w:rsidRPr="00295126">
        <w:rPr>
          <w:rFonts w:ascii="Arial" w:hAnsi="Arial" w:cs="Arial"/>
        </w:rPr>
        <w:t xml:space="preserve"> of </w:t>
      </w:r>
      <w:proofErr w:type="spellStart"/>
      <w:r w:rsidRPr="00295126">
        <w:rPr>
          <w:rFonts w:ascii="Arial" w:hAnsi="Arial" w:cs="Arial"/>
        </w:rPr>
        <w:t>lives</w:t>
      </w:r>
      <w:proofErr w:type="spellEnd"/>
      <w:r w:rsidRPr="00295126">
        <w:rPr>
          <w:rFonts w:ascii="Arial" w:hAnsi="Arial" w:cs="Arial"/>
        </w:rPr>
        <w:t xml:space="preserve">, </w:t>
      </w:r>
      <w:proofErr w:type="spellStart"/>
      <w:r w:rsidRPr="00295126">
        <w:rPr>
          <w:rFonts w:ascii="Arial" w:hAnsi="Arial" w:cs="Arial"/>
        </w:rPr>
        <w:t>including</w:t>
      </w:r>
      <w:proofErr w:type="spellEnd"/>
      <w:r w:rsidRPr="00295126">
        <w:rPr>
          <w:rFonts w:ascii="Arial" w:hAnsi="Arial" w:cs="Arial"/>
        </w:rPr>
        <w:t xml:space="preserve"> </w:t>
      </w:r>
      <w:proofErr w:type="spellStart"/>
      <w:r w:rsidRPr="00295126">
        <w:rPr>
          <w:rFonts w:ascii="Arial" w:hAnsi="Arial" w:cs="Arial"/>
        </w:rPr>
        <w:t>many</w:t>
      </w:r>
      <w:proofErr w:type="spellEnd"/>
      <w:r w:rsidRPr="00295126">
        <w:rPr>
          <w:rFonts w:ascii="Arial" w:hAnsi="Arial" w:cs="Arial"/>
        </w:rPr>
        <w:t xml:space="preserve"> children and </w:t>
      </w:r>
      <w:proofErr w:type="spellStart"/>
      <w:r w:rsidRPr="00295126">
        <w:rPr>
          <w:rFonts w:ascii="Arial" w:hAnsi="Arial" w:cs="Arial"/>
        </w:rPr>
        <w:t>civilians</w:t>
      </w:r>
      <w:proofErr w:type="spellEnd"/>
      <w:r w:rsidRPr="00295126">
        <w:rPr>
          <w:rFonts w:ascii="Arial" w:hAnsi="Arial" w:cs="Arial"/>
        </w:rPr>
        <w:t xml:space="preserve">. </w:t>
      </w:r>
      <w:proofErr w:type="spellStart"/>
      <w:r w:rsidRPr="00295126">
        <w:rPr>
          <w:rFonts w:ascii="Arial" w:hAnsi="Arial" w:cs="Arial"/>
        </w:rPr>
        <w:t>Approximately</w:t>
      </w:r>
      <w:proofErr w:type="spellEnd"/>
      <w:r w:rsidRPr="00295126">
        <w:rPr>
          <w:rFonts w:ascii="Arial" w:hAnsi="Arial" w:cs="Arial"/>
        </w:rPr>
        <w:t xml:space="preserve"> 2 </w:t>
      </w:r>
      <w:proofErr w:type="spellStart"/>
      <w:r w:rsidRPr="00295126">
        <w:rPr>
          <w:rFonts w:ascii="Arial" w:hAnsi="Arial" w:cs="Arial"/>
        </w:rPr>
        <w:t>million</w:t>
      </w:r>
      <w:proofErr w:type="spellEnd"/>
      <w:r w:rsidRPr="00295126">
        <w:rPr>
          <w:rFonts w:ascii="Arial" w:hAnsi="Arial" w:cs="Arial"/>
        </w:rPr>
        <w:t xml:space="preserve"> people lack access to clean water, </w:t>
      </w:r>
      <w:proofErr w:type="spellStart"/>
      <w:r w:rsidRPr="00295126">
        <w:rPr>
          <w:rFonts w:ascii="Arial" w:hAnsi="Arial" w:cs="Arial"/>
        </w:rPr>
        <w:t>electricity</w:t>
      </w:r>
      <w:proofErr w:type="spellEnd"/>
      <w:r w:rsidRPr="00295126">
        <w:rPr>
          <w:rFonts w:ascii="Arial" w:hAnsi="Arial" w:cs="Arial"/>
        </w:rPr>
        <w:t xml:space="preserve">, </w:t>
      </w:r>
      <w:proofErr w:type="spellStart"/>
      <w:r w:rsidRPr="00295126">
        <w:rPr>
          <w:rFonts w:ascii="Arial" w:hAnsi="Arial" w:cs="Arial"/>
        </w:rPr>
        <w:t>adequate</w:t>
      </w:r>
      <w:proofErr w:type="spellEnd"/>
      <w:r w:rsidRPr="00295126">
        <w:rPr>
          <w:rFonts w:ascii="Arial" w:hAnsi="Arial" w:cs="Arial"/>
        </w:rPr>
        <w:t xml:space="preserve"> medical care, and food </w:t>
      </w:r>
      <w:proofErr w:type="spellStart"/>
      <w:r w:rsidRPr="00295126">
        <w:rPr>
          <w:rFonts w:ascii="Arial" w:hAnsi="Arial" w:cs="Arial"/>
        </w:rPr>
        <w:t>due</w:t>
      </w:r>
      <w:proofErr w:type="spellEnd"/>
      <w:r w:rsidRPr="00295126">
        <w:rPr>
          <w:rFonts w:ascii="Arial" w:hAnsi="Arial" w:cs="Arial"/>
        </w:rPr>
        <w:t xml:space="preserve"> to the Gaza </w:t>
      </w:r>
      <w:proofErr w:type="spellStart"/>
      <w:r w:rsidRPr="00295126">
        <w:rPr>
          <w:rFonts w:ascii="Arial" w:hAnsi="Arial" w:cs="Arial"/>
        </w:rPr>
        <w:t>blockade</w:t>
      </w:r>
      <w:proofErr w:type="spellEnd"/>
      <w:r w:rsidRPr="00295126">
        <w:rPr>
          <w:rFonts w:ascii="Arial" w:hAnsi="Arial" w:cs="Arial"/>
        </w:rPr>
        <w:t xml:space="preserve">. </w:t>
      </w:r>
      <w:proofErr w:type="spellStart"/>
      <w:r w:rsidRPr="00295126">
        <w:rPr>
          <w:rFonts w:ascii="Arial" w:hAnsi="Arial" w:cs="Arial"/>
        </w:rPr>
        <w:t>Hundreds</w:t>
      </w:r>
      <w:proofErr w:type="spellEnd"/>
      <w:r w:rsidRPr="00295126">
        <w:rPr>
          <w:rFonts w:ascii="Arial" w:hAnsi="Arial" w:cs="Arial"/>
        </w:rPr>
        <w:t xml:space="preserve"> of </w:t>
      </w:r>
      <w:proofErr w:type="spellStart"/>
      <w:r w:rsidRPr="00295126">
        <w:rPr>
          <w:rFonts w:ascii="Arial" w:hAnsi="Arial" w:cs="Arial"/>
        </w:rPr>
        <w:t>thousands</w:t>
      </w:r>
      <w:proofErr w:type="spellEnd"/>
      <w:r w:rsidRPr="00295126">
        <w:rPr>
          <w:rFonts w:ascii="Arial" w:hAnsi="Arial" w:cs="Arial"/>
        </w:rPr>
        <w:t xml:space="preserve"> of </w:t>
      </w:r>
      <w:proofErr w:type="spellStart"/>
      <w:r w:rsidRPr="00295126">
        <w:rPr>
          <w:rFonts w:ascii="Arial" w:hAnsi="Arial" w:cs="Arial"/>
        </w:rPr>
        <w:t>Palestinians</w:t>
      </w:r>
      <w:proofErr w:type="spellEnd"/>
      <w:r w:rsidRPr="00295126">
        <w:rPr>
          <w:rFonts w:ascii="Arial" w:hAnsi="Arial" w:cs="Arial"/>
        </w:rPr>
        <w:t xml:space="preserve"> are </w:t>
      </w:r>
      <w:proofErr w:type="spellStart"/>
      <w:r w:rsidRPr="00295126">
        <w:rPr>
          <w:rFonts w:ascii="Arial" w:hAnsi="Arial" w:cs="Arial"/>
        </w:rPr>
        <w:t>displaced</w:t>
      </w:r>
      <w:proofErr w:type="spellEnd"/>
      <w:r w:rsidRPr="00295126">
        <w:rPr>
          <w:rFonts w:ascii="Arial" w:hAnsi="Arial" w:cs="Arial"/>
        </w:rPr>
        <w:t xml:space="preserve">. The </w:t>
      </w:r>
      <w:proofErr w:type="spellStart"/>
      <w:r w:rsidRPr="00295126">
        <w:rPr>
          <w:rFonts w:ascii="Arial" w:hAnsi="Arial" w:cs="Arial"/>
        </w:rPr>
        <w:t>violations</w:t>
      </w:r>
      <w:proofErr w:type="spellEnd"/>
      <w:r w:rsidRPr="00295126">
        <w:rPr>
          <w:rFonts w:ascii="Arial" w:hAnsi="Arial" w:cs="Arial"/>
        </w:rPr>
        <w:t xml:space="preserve"> of human </w:t>
      </w:r>
      <w:proofErr w:type="spellStart"/>
      <w:r w:rsidRPr="00295126">
        <w:rPr>
          <w:rFonts w:ascii="Arial" w:hAnsi="Arial" w:cs="Arial"/>
        </w:rPr>
        <w:t>rights</w:t>
      </w:r>
      <w:proofErr w:type="spellEnd"/>
      <w:r w:rsidRPr="00295126">
        <w:rPr>
          <w:rFonts w:ascii="Arial" w:hAnsi="Arial" w:cs="Arial"/>
        </w:rPr>
        <w:t xml:space="preserve"> and the </w:t>
      </w:r>
      <w:proofErr w:type="spellStart"/>
      <w:r w:rsidRPr="00295126">
        <w:rPr>
          <w:rFonts w:ascii="Arial" w:hAnsi="Arial" w:cs="Arial"/>
        </w:rPr>
        <w:t>severity</w:t>
      </w:r>
      <w:proofErr w:type="spellEnd"/>
      <w:r w:rsidRPr="00295126">
        <w:rPr>
          <w:rFonts w:ascii="Arial" w:hAnsi="Arial" w:cs="Arial"/>
        </w:rPr>
        <w:t xml:space="preserve"> of the </w:t>
      </w:r>
      <w:proofErr w:type="spellStart"/>
      <w:r w:rsidRPr="00295126">
        <w:rPr>
          <w:rFonts w:ascii="Arial" w:hAnsi="Arial" w:cs="Arial"/>
        </w:rPr>
        <w:t>conflict</w:t>
      </w:r>
      <w:proofErr w:type="spellEnd"/>
      <w:r w:rsidRPr="00295126">
        <w:rPr>
          <w:rFonts w:ascii="Arial" w:hAnsi="Arial" w:cs="Arial"/>
        </w:rPr>
        <w:t xml:space="preserve"> have </w:t>
      </w:r>
      <w:proofErr w:type="spellStart"/>
      <w:r w:rsidRPr="00295126">
        <w:rPr>
          <w:rFonts w:ascii="Arial" w:hAnsi="Arial" w:cs="Arial"/>
        </w:rPr>
        <w:t>led</w:t>
      </w:r>
      <w:proofErr w:type="spellEnd"/>
      <w:r w:rsidRPr="00295126">
        <w:rPr>
          <w:rFonts w:ascii="Arial" w:hAnsi="Arial" w:cs="Arial"/>
        </w:rPr>
        <w:t xml:space="preserve"> to </w:t>
      </w:r>
      <w:proofErr w:type="spellStart"/>
      <w:r w:rsidRPr="00295126">
        <w:rPr>
          <w:rFonts w:ascii="Arial" w:hAnsi="Arial" w:cs="Arial"/>
        </w:rPr>
        <w:t>accusations</w:t>
      </w:r>
      <w:proofErr w:type="spellEnd"/>
      <w:r w:rsidRPr="00295126">
        <w:rPr>
          <w:rFonts w:ascii="Arial" w:hAnsi="Arial" w:cs="Arial"/>
        </w:rPr>
        <w:t xml:space="preserve"> of </w:t>
      </w:r>
      <w:proofErr w:type="spellStart"/>
      <w:r w:rsidRPr="00295126">
        <w:rPr>
          <w:rFonts w:ascii="Arial" w:hAnsi="Arial" w:cs="Arial"/>
        </w:rPr>
        <w:t>genocide</w:t>
      </w:r>
      <w:proofErr w:type="spellEnd"/>
      <w:r w:rsidRPr="00295126">
        <w:rPr>
          <w:rFonts w:ascii="Arial" w:hAnsi="Arial" w:cs="Arial"/>
        </w:rPr>
        <w:t xml:space="preserve"> </w:t>
      </w:r>
      <w:proofErr w:type="spellStart"/>
      <w:r w:rsidRPr="00295126">
        <w:rPr>
          <w:rFonts w:ascii="Arial" w:hAnsi="Arial" w:cs="Arial"/>
        </w:rPr>
        <w:t>against</w:t>
      </w:r>
      <w:proofErr w:type="spellEnd"/>
      <w:r w:rsidRPr="00295126">
        <w:rPr>
          <w:rFonts w:ascii="Arial" w:hAnsi="Arial" w:cs="Arial"/>
        </w:rPr>
        <w:t xml:space="preserve"> Israel.</w:t>
      </w:r>
    </w:p>
    <w:p w14:paraId="19A70979" w14:textId="77777777" w:rsidR="00295126" w:rsidRPr="00295126" w:rsidRDefault="00295126" w:rsidP="00295126">
      <w:pPr>
        <w:spacing w:line="360" w:lineRule="auto"/>
        <w:jc w:val="both"/>
        <w:rPr>
          <w:rFonts w:ascii="Arial" w:hAnsi="Arial" w:cs="Arial"/>
        </w:rPr>
      </w:pPr>
      <w:r w:rsidRPr="00295126">
        <w:rPr>
          <w:rFonts w:ascii="Arial" w:hAnsi="Arial" w:cs="Arial"/>
        </w:rPr>
        <w:t xml:space="preserve">The high number of </w:t>
      </w:r>
      <w:proofErr w:type="spellStart"/>
      <w:r w:rsidRPr="00295126">
        <w:rPr>
          <w:rFonts w:ascii="Arial" w:hAnsi="Arial" w:cs="Arial"/>
        </w:rPr>
        <w:t>civilian</w:t>
      </w:r>
      <w:proofErr w:type="spellEnd"/>
      <w:r w:rsidRPr="00295126">
        <w:rPr>
          <w:rFonts w:ascii="Arial" w:hAnsi="Arial" w:cs="Arial"/>
        </w:rPr>
        <w:t xml:space="preserve"> </w:t>
      </w:r>
      <w:proofErr w:type="spellStart"/>
      <w:r w:rsidRPr="00295126">
        <w:rPr>
          <w:rFonts w:ascii="Arial" w:hAnsi="Arial" w:cs="Arial"/>
        </w:rPr>
        <w:t>casualties</w:t>
      </w:r>
      <w:proofErr w:type="spellEnd"/>
      <w:r w:rsidRPr="00295126">
        <w:rPr>
          <w:rFonts w:ascii="Arial" w:hAnsi="Arial" w:cs="Arial"/>
        </w:rPr>
        <w:t xml:space="preserve">, </w:t>
      </w:r>
      <w:proofErr w:type="spellStart"/>
      <w:r w:rsidRPr="00295126">
        <w:rPr>
          <w:rFonts w:ascii="Arial" w:hAnsi="Arial" w:cs="Arial"/>
        </w:rPr>
        <w:t>particularly</w:t>
      </w:r>
      <w:proofErr w:type="spellEnd"/>
      <w:r w:rsidRPr="00295126">
        <w:rPr>
          <w:rFonts w:ascii="Arial" w:hAnsi="Arial" w:cs="Arial"/>
        </w:rPr>
        <w:t xml:space="preserve"> </w:t>
      </w:r>
      <w:proofErr w:type="spellStart"/>
      <w:r w:rsidRPr="00295126">
        <w:rPr>
          <w:rFonts w:ascii="Arial" w:hAnsi="Arial" w:cs="Arial"/>
        </w:rPr>
        <w:t>during</w:t>
      </w:r>
      <w:proofErr w:type="spellEnd"/>
      <w:r w:rsidRPr="00295126">
        <w:rPr>
          <w:rFonts w:ascii="Arial" w:hAnsi="Arial" w:cs="Arial"/>
        </w:rPr>
        <w:t xml:space="preserve"> Israeli military operations, is </w:t>
      </w:r>
      <w:proofErr w:type="spellStart"/>
      <w:r w:rsidRPr="00295126">
        <w:rPr>
          <w:rFonts w:ascii="Arial" w:hAnsi="Arial" w:cs="Arial"/>
        </w:rPr>
        <w:t>mainly</w:t>
      </w:r>
      <w:proofErr w:type="spellEnd"/>
      <w:r w:rsidRPr="00295126">
        <w:rPr>
          <w:rFonts w:ascii="Arial" w:hAnsi="Arial" w:cs="Arial"/>
        </w:rPr>
        <w:t xml:space="preserve"> </w:t>
      </w:r>
      <w:proofErr w:type="spellStart"/>
      <w:r w:rsidRPr="00295126">
        <w:rPr>
          <w:rFonts w:ascii="Arial" w:hAnsi="Arial" w:cs="Arial"/>
        </w:rPr>
        <w:t>due</w:t>
      </w:r>
      <w:proofErr w:type="spellEnd"/>
      <w:r w:rsidRPr="00295126">
        <w:rPr>
          <w:rFonts w:ascii="Arial" w:hAnsi="Arial" w:cs="Arial"/>
        </w:rPr>
        <w:t xml:space="preserve"> to the </w:t>
      </w:r>
      <w:proofErr w:type="spellStart"/>
      <w:r w:rsidRPr="00295126">
        <w:rPr>
          <w:rFonts w:ascii="Arial" w:hAnsi="Arial" w:cs="Arial"/>
        </w:rPr>
        <w:t>targeted</w:t>
      </w:r>
      <w:proofErr w:type="spellEnd"/>
      <w:r w:rsidRPr="00295126">
        <w:rPr>
          <w:rFonts w:ascii="Arial" w:hAnsi="Arial" w:cs="Arial"/>
        </w:rPr>
        <w:t xml:space="preserve"> </w:t>
      </w:r>
      <w:proofErr w:type="spellStart"/>
      <w:r w:rsidRPr="00295126">
        <w:rPr>
          <w:rFonts w:ascii="Arial" w:hAnsi="Arial" w:cs="Arial"/>
        </w:rPr>
        <w:t>destruction</w:t>
      </w:r>
      <w:proofErr w:type="spellEnd"/>
      <w:r w:rsidRPr="00295126">
        <w:rPr>
          <w:rFonts w:ascii="Arial" w:hAnsi="Arial" w:cs="Arial"/>
        </w:rPr>
        <w:t xml:space="preserve"> of infrastructure, </w:t>
      </w:r>
      <w:proofErr w:type="spellStart"/>
      <w:r w:rsidRPr="00295126">
        <w:rPr>
          <w:rFonts w:ascii="Arial" w:hAnsi="Arial" w:cs="Arial"/>
        </w:rPr>
        <w:t>homes</w:t>
      </w:r>
      <w:proofErr w:type="spellEnd"/>
      <w:r w:rsidRPr="00295126">
        <w:rPr>
          <w:rFonts w:ascii="Arial" w:hAnsi="Arial" w:cs="Arial"/>
        </w:rPr>
        <w:t xml:space="preserve">, medical </w:t>
      </w:r>
      <w:proofErr w:type="spellStart"/>
      <w:r w:rsidRPr="00295126">
        <w:rPr>
          <w:rFonts w:ascii="Arial" w:hAnsi="Arial" w:cs="Arial"/>
        </w:rPr>
        <w:t>facilities</w:t>
      </w:r>
      <w:proofErr w:type="spellEnd"/>
      <w:r w:rsidRPr="00295126">
        <w:rPr>
          <w:rFonts w:ascii="Arial" w:hAnsi="Arial" w:cs="Arial"/>
        </w:rPr>
        <w:t xml:space="preserve">, and schools. </w:t>
      </w:r>
      <w:proofErr w:type="spellStart"/>
      <w:r w:rsidRPr="00295126">
        <w:rPr>
          <w:rFonts w:ascii="Arial" w:hAnsi="Arial" w:cs="Arial"/>
        </w:rPr>
        <w:t>Restrictions</w:t>
      </w:r>
      <w:proofErr w:type="spellEnd"/>
      <w:r w:rsidRPr="00295126">
        <w:rPr>
          <w:rFonts w:ascii="Arial" w:hAnsi="Arial" w:cs="Arial"/>
        </w:rPr>
        <w:t xml:space="preserve"> on freedom of movement and access to essential resources also </w:t>
      </w:r>
      <w:proofErr w:type="spellStart"/>
      <w:r w:rsidRPr="00295126">
        <w:rPr>
          <w:rFonts w:ascii="Arial" w:hAnsi="Arial" w:cs="Arial"/>
        </w:rPr>
        <w:t>result</w:t>
      </w:r>
      <w:proofErr w:type="spellEnd"/>
      <w:r w:rsidRPr="00295126">
        <w:rPr>
          <w:rFonts w:ascii="Arial" w:hAnsi="Arial" w:cs="Arial"/>
        </w:rPr>
        <w:t xml:space="preserve"> in </w:t>
      </w:r>
      <w:proofErr w:type="spellStart"/>
      <w:r w:rsidRPr="00295126">
        <w:rPr>
          <w:rFonts w:ascii="Arial" w:hAnsi="Arial" w:cs="Arial"/>
        </w:rPr>
        <w:t>countless</w:t>
      </w:r>
      <w:proofErr w:type="spellEnd"/>
      <w:r w:rsidRPr="00295126">
        <w:rPr>
          <w:rFonts w:ascii="Arial" w:hAnsi="Arial" w:cs="Arial"/>
        </w:rPr>
        <w:t xml:space="preserve"> </w:t>
      </w:r>
      <w:proofErr w:type="spellStart"/>
      <w:r w:rsidRPr="00295126">
        <w:rPr>
          <w:rFonts w:ascii="Arial" w:hAnsi="Arial" w:cs="Arial"/>
        </w:rPr>
        <w:t>deaths</w:t>
      </w:r>
      <w:proofErr w:type="spellEnd"/>
      <w:r w:rsidRPr="00295126">
        <w:rPr>
          <w:rFonts w:ascii="Arial" w:hAnsi="Arial" w:cs="Arial"/>
        </w:rPr>
        <w:t xml:space="preserve">. The Israeli </w:t>
      </w:r>
      <w:proofErr w:type="spellStart"/>
      <w:r w:rsidRPr="00295126">
        <w:rPr>
          <w:rFonts w:ascii="Arial" w:hAnsi="Arial" w:cs="Arial"/>
        </w:rPr>
        <w:t>government</w:t>
      </w:r>
      <w:proofErr w:type="spellEnd"/>
      <w:r w:rsidRPr="00295126">
        <w:rPr>
          <w:rFonts w:ascii="Arial" w:hAnsi="Arial" w:cs="Arial"/>
        </w:rPr>
        <w:t xml:space="preserve"> is </w:t>
      </w:r>
      <w:proofErr w:type="spellStart"/>
      <w:r w:rsidRPr="00295126">
        <w:rPr>
          <w:rFonts w:ascii="Arial" w:hAnsi="Arial" w:cs="Arial"/>
        </w:rPr>
        <w:t>accused</w:t>
      </w:r>
      <w:proofErr w:type="spellEnd"/>
      <w:r w:rsidRPr="00295126">
        <w:rPr>
          <w:rFonts w:ascii="Arial" w:hAnsi="Arial" w:cs="Arial"/>
        </w:rPr>
        <w:t xml:space="preserve"> of </w:t>
      </w:r>
      <w:proofErr w:type="spellStart"/>
      <w:r w:rsidRPr="00295126">
        <w:rPr>
          <w:rFonts w:ascii="Arial" w:hAnsi="Arial" w:cs="Arial"/>
        </w:rPr>
        <w:t>disproportionate</w:t>
      </w:r>
      <w:proofErr w:type="spellEnd"/>
      <w:r w:rsidRPr="00295126">
        <w:rPr>
          <w:rFonts w:ascii="Arial" w:hAnsi="Arial" w:cs="Arial"/>
        </w:rPr>
        <w:t xml:space="preserve"> use of </w:t>
      </w:r>
      <w:proofErr w:type="spellStart"/>
      <w:r w:rsidRPr="00295126">
        <w:rPr>
          <w:rFonts w:ascii="Arial" w:hAnsi="Arial" w:cs="Arial"/>
        </w:rPr>
        <w:t>force</w:t>
      </w:r>
      <w:proofErr w:type="spellEnd"/>
      <w:r w:rsidRPr="00295126">
        <w:rPr>
          <w:rFonts w:ascii="Arial" w:hAnsi="Arial" w:cs="Arial"/>
        </w:rPr>
        <w:t xml:space="preserve"> </w:t>
      </w:r>
      <w:proofErr w:type="spellStart"/>
      <w:r w:rsidRPr="00295126">
        <w:rPr>
          <w:rFonts w:ascii="Arial" w:hAnsi="Arial" w:cs="Arial"/>
        </w:rPr>
        <w:t>against</w:t>
      </w:r>
      <w:proofErr w:type="spellEnd"/>
      <w:r w:rsidRPr="00295126">
        <w:rPr>
          <w:rFonts w:ascii="Arial" w:hAnsi="Arial" w:cs="Arial"/>
        </w:rPr>
        <w:t xml:space="preserve"> </w:t>
      </w:r>
      <w:proofErr w:type="spellStart"/>
      <w:r w:rsidRPr="00295126">
        <w:rPr>
          <w:rFonts w:ascii="Arial" w:hAnsi="Arial" w:cs="Arial"/>
        </w:rPr>
        <w:t>Palestinian</w:t>
      </w:r>
      <w:proofErr w:type="spellEnd"/>
      <w:r w:rsidRPr="00295126">
        <w:rPr>
          <w:rFonts w:ascii="Arial" w:hAnsi="Arial" w:cs="Arial"/>
        </w:rPr>
        <w:t xml:space="preserve"> </w:t>
      </w:r>
      <w:proofErr w:type="spellStart"/>
      <w:r w:rsidRPr="00295126">
        <w:rPr>
          <w:rFonts w:ascii="Arial" w:hAnsi="Arial" w:cs="Arial"/>
        </w:rPr>
        <w:t>civilians</w:t>
      </w:r>
      <w:proofErr w:type="spellEnd"/>
      <w:r w:rsidRPr="00295126">
        <w:rPr>
          <w:rFonts w:ascii="Arial" w:hAnsi="Arial" w:cs="Arial"/>
        </w:rPr>
        <w:t xml:space="preserve">. </w:t>
      </w:r>
      <w:proofErr w:type="spellStart"/>
      <w:r w:rsidRPr="00295126">
        <w:rPr>
          <w:rFonts w:ascii="Arial" w:hAnsi="Arial" w:cs="Arial"/>
        </w:rPr>
        <w:t>According</w:t>
      </w:r>
      <w:proofErr w:type="spellEnd"/>
      <w:r w:rsidRPr="00295126">
        <w:rPr>
          <w:rFonts w:ascii="Arial" w:hAnsi="Arial" w:cs="Arial"/>
        </w:rPr>
        <w:t xml:space="preserve"> to the UN, </w:t>
      </w:r>
      <w:proofErr w:type="spellStart"/>
      <w:r w:rsidRPr="00295126">
        <w:rPr>
          <w:rFonts w:ascii="Arial" w:hAnsi="Arial" w:cs="Arial"/>
        </w:rPr>
        <w:t>genocide</w:t>
      </w:r>
      <w:proofErr w:type="spellEnd"/>
      <w:r w:rsidRPr="00295126">
        <w:rPr>
          <w:rFonts w:ascii="Arial" w:hAnsi="Arial" w:cs="Arial"/>
        </w:rPr>
        <w:t xml:space="preserve"> </w:t>
      </w:r>
      <w:proofErr w:type="spellStart"/>
      <w:r w:rsidRPr="00295126">
        <w:rPr>
          <w:rFonts w:ascii="Arial" w:hAnsi="Arial" w:cs="Arial"/>
        </w:rPr>
        <w:t>describes</w:t>
      </w:r>
      <w:proofErr w:type="spellEnd"/>
      <w:r w:rsidRPr="00295126">
        <w:rPr>
          <w:rFonts w:ascii="Arial" w:hAnsi="Arial" w:cs="Arial"/>
        </w:rPr>
        <w:t xml:space="preserve"> acts </w:t>
      </w:r>
      <w:proofErr w:type="spellStart"/>
      <w:r w:rsidRPr="00295126">
        <w:rPr>
          <w:rFonts w:ascii="Arial" w:hAnsi="Arial" w:cs="Arial"/>
        </w:rPr>
        <w:t>committed</w:t>
      </w:r>
      <w:proofErr w:type="spellEnd"/>
      <w:r w:rsidRPr="00295126">
        <w:rPr>
          <w:rFonts w:ascii="Arial" w:hAnsi="Arial" w:cs="Arial"/>
        </w:rPr>
        <w:t xml:space="preserve"> to </w:t>
      </w:r>
      <w:proofErr w:type="spellStart"/>
      <w:r w:rsidRPr="00295126">
        <w:rPr>
          <w:rFonts w:ascii="Arial" w:hAnsi="Arial" w:cs="Arial"/>
        </w:rPr>
        <w:t>destroy</w:t>
      </w:r>
      <w:proofErr w:type="spellEnd"/>
      <w:r w:rsidRPr="00295126">
        <w:rPr>
          <w:rFonts w:ascii="Arial" w:hAnsi="Arial" w:cs="Arial"/>
        </w:rPr>
        <w:t xml:space="preserve">, in </w:t>
      </w:r>
      <w:proofErr w:type="spellStart"/>
      <w:r w:rsidRPr="00295126">
        <w:rPr>
          <w:rFonts w:ascii="Arial" w:hAnsi="Arial" w:cs="Arial"/>
        </w:rPr>
        <w:t>whole</w:t>
      </w:r>
      <w:proofErr w:type="spellEnd"/>
      <w:r w:rsidRPr="00295126">
        <w:rPr>
          <w:rFonts w:ascii="Arial" w:hAnsi="Arial" w:cs="Arial"/>
        </w:rPr>
        <w:t xml:space="preserve"> or in </w:t>
      </w:r>
      <w:proofErr w:type="spellStart"/>
      <w:r w:rsidRPr="00295126">
        <w:rPr>
          <w:rFonts w:ascii="Arial" w:hAnsi="Arial" w:cs="Arial"/>
        </w:rPr>
        <w:t>part</w:t>
      </w:r>
      <w:proofErr w:type="spellEnd"/>
      <w:r w:rsidRPr="00295126">
        <w:rPr>
          <w:rFonts w:ascii="Arial" w:hAnsi="Arial" w:cs="Arial"/>
        </w:rPr>
        <w:t xml:space="preserve">, a national, </w:t>
      </w:r>
      <w:proofErr w:type="spellStart"/>
      <w:r w:rsidRPr="00295126">
        <w:rPr>
          <w:rFonts w:ascii="Arial" w:hAnsi="Arial" w:cs="Arial"/>
        </w:rPr>
        <w:t>racial</w:t>
      </w:r>
      <w:proofErr w:type="spellEnd"/>
      <w:r w:rsidRPr="00295126">
        <w:rPr>
          <w:rFonts w:ascii="Arial" w:hAnsi="Arial" w:cs="Arial"/>
        </w:rPr>
        <w:t xml:space="preserve">, or </w:t>
      </w:r>
      <w:proofErr w:type="spellStart"/>
      <w:r w:rsidRPr="00295126">
        <w:rPr>
          <w:rFonts w:ascii="Arial" w:hAnsi="Arial" w:cs="Arial"/>
        </w:rPr>
        <w:t>religious</w:t>
      </w:r>
      <w:proofErr w:type="spellEnd"/>
      <w:r w:rsidRPr="00295126">
        <w:rPr>
          <w:rFonts w:ascii="Arial" w:hAnsi="Arial" w:cs="Arial"/>
        </w:rPr>
        <w:t xml:space="preserve"> group.</w:t>
      </w:r>
    </w:p>
    <w:p w14:paraId="3823321C" w14:textId="77777777" w:rsidR="00295126" w:rsidRPr="00295126" w:rsidRDefault="00295126" w:rsidP="00295126">
      <w:pPr>
        <w:spacing w:line="360" w:lineRule="auto"/>
        <w:jc w:val="both"/>
        <w:rPr>
          <w:rFonts w:ascii="Arial" w:hAnsi="Arial" w:cs="Arial"/>
          <w:u w:val="single"/>
        </w:rPr>
      </w:pPr>
    </w:p>
    <w:p w14:paraId="39463D21" w14:textId="0A1C6D9F" w:rsidR="00295126" w:rsidRPr="00295126" w:rsidRDefault="00295126" w:rsidP="00295126">
      <w:pPr>
        <w:spacing w:line="360" w:lineRule="auto"/>
        <w:jc w:val="both"/>
        <w:rPr>
          <w:rFonts w:ascii="Arial" w:hAnsi="Arial" w:cs="Arial"/>
          <w:u w:val="single"/>
        </w:rPr>
      </w:pPr>
      <w:r>
        <w:rPr>
          <w:rFonts w:ascii="Arial" w:hAnsi="Arial" w:cs="Arial"/>
          <w:u w:val="single"/>
        </w:rPr>
        <w:lastRenderedPageBreak/>
        <w:t>3.</w:t>
      </w:r>
      <w:r w:rsidRPr="00295126">
        <w:rPr>
          <w:rFonts w:ascii="Arial" w:hAnsi="Arial" w:cs="Arial"/>
          <w:u w:val="single"/>
        </w:rPr>
        <w:t xml:space="preserve"> H</w:t>
      </w:r>
      <w:r>
        <w:rPr>
          <w:rFonts w:ascii="Arial" w:hAnsi="Arial" w:cs="Arial"/>
          <w:u w:val="single"/>
        </w:rPr>
        <w:t>ISTORY OF THE CONFLICT</w:t>
      </w:r>
    </w:p>
    <w:p w14:paraId="56A3F67A" w14:textId="77777777" w:rsidR="00295126" w:rsidRPr="00295126" w:rsidRDefault="00295126" w:rsidP="00295126">
      <w:pPr>
        <w:spacing w:line="360" w:lineRule="auto"/>
        <w:jc w:val="both"/>
        <w:rPr>
          <w:rFonts w:ascii="Arial" w:hAnsi="Arial" w:cs="Arial"/>
        </w:rPr>
      </w:pPr>
      <w:proofErr w:type="spellStart"/>
      <w:r w:rsidRPr="00295126">
        <w:rPr>
          <w:rFonts w:ascii="Arial" w:hAnsi="Arial" w:cs="Arial"/>
        </w:rPr>
        <w:t>During</w:t>
      </w:r>
      <w:proofErr w:type="spellEnd"/>
      <w:r w:rsidRPr="00295126">
        <w:rPr>
          <w:rFonts w:ascii="Arial" w:hAnsi="Arial" w:cs="Arial"/>
        </w:rPr>
        <w:t xml:space="preserve"> the </w:t>
      </w:r>
      <w:proofErr w:type="spellStart"/>
      <w:r w:rsidRPr="00295126">
        <w:rPr>
          <w:rFonts w:ascii="Arial" w:hAnsi="Arial" w:cs="Arial"/>
        </w:rPr>
        <w:t>Ottoman</w:t>
      </w:r>
      <w:proofErr w:type="spellEnd"/>
      <w:r w:rsidRPr="00295126">
        <w:rPr>
          <w:rFonts w:ascii="Arial" w:hAnsi="Arial" w:cs="Arial"/>
        </w:rPr>
        <w:t xml:space="preserve"> and British Mandate </w:t>
      </w:r>
      <w:proofErr w:type="spellStart"/>
      <w:r w:rsidRPr="00295126">
        <w:rPr>
          <w:rFonts w:ascii="Arial" w:hAnsi="Arial" w:cs="Arial"/>
        </w:rPr>
        <w:t>periods</w:t>
      </w:r>
      <w:proofErr w:type="spellEnd"/>
      <w:r w:rsidRPr="00295126">
        <w:rPr>
          <w:rFonts w:ascii="Arial" w:hAnsi="Arial" w:cs="Arial"/>
        </w:rPr>
        <w:t xml:space="preserve"> </w:t>
      </w:r>
      <w:proofErr w:type="spellStart"/>
      <w:r w:rsidRPr="00295126">
        <w:rPr>
          <w:rFonts w:ascii="Arial" w:hAnsi="Arial" w:cs="Arial"/>
        </w:rPr>
        <w:t>before</w:t>
      </w:r>
      <w:proofErr w:type="spellEnd"/>
      <w:r w:rsidRPr="00295126">
        <w:rPr>
          <w:rFonts w:ascii="Arial" w:hAnsi="Arial" w:cs="Arial"/>
        </w:rPr>
        <w:t xml:space="preserve"> World War I, the area </w:t>
      </w:r>
      <w:proofErr w:type="spellStart"/>
      <w:r w:rsidRPr="00295126">
        <w:rPr>
          <w:rFonts w:ascii="Arial" w:hAnsi="Arial" w:cs="Arial"/>
        </w:rPr>
        <w:t>around</w:t>
      </w:r>
      <w:proofErr w:type="spellEnd"/>
      <w:r w:rsidRPr="00295126">
        <w:rPr>
          <w:rFonts w:ascii="Arial" w:hAnsi="Arial" w:cs="Arial"/>
        </w:rPr>
        <w:t xml:space="preserve"> Israel and </w:t>
      </w:r>
      <w:proofErr w:type="spellStart"/>
      <w:r w:rsidRPr="00295126">
        <w:rPr>
          <w:rFonts w:ascii="Arial" w:hAnsi="Arial" w:cs="Arial"/>
        </w:rPr>
        <w:t>Palestine</w:t>
      </w:r>
      <w:proofErr w:type="spellEnd"/>
      <w:r w:rsidRPr="00295126">
        <w:rPr>
          <w:rFonts w:ascii="Arial" w:hAnsi="Arial" w:cs="Arial"/>
        </w:rPr>
        <w:t xml:space="preserve"> </w:t>
      </w:r>
      <w:proofErr w:type="spellStart"/>
      <w:r w:rsidRPr="00295126">
        <w:rPr>
          <w:rFonts w:ascii="Arial" w:hAnsi="Arial" w:cs="Arial"/>
        </w:rPr>
        <w:t>belonged</w:t>
      </w:r>
      <w:proofErr w:type="spellEnd"/>
      <w:r w:rsidRPr="00295126">
        <w:rPr>
          <w:rFonts w:ascii="Arial" w:hAnsi="Arial" w:cs="Arial"/>
        </w:rPr>
        <w:t xml:space="preserve"> to the </w:t>
      </w:r>
      <w:proofErr w:type="spellStart"/>
      <w:r w:rsidRPr="00295126">
        <w:rPr>
          <w:rFonts w:ascii="Arial" w:hAnsi="Arial" w:cs="Arial"/>
        </w:rPr>
        <w:t>Ottoman</w:t>
      </w:r>
      <w:proofErr w:type="spellEnd"/>
      <w:r w:rsidRPr="00295126">
        <w:rPr>
          <w:rFonts w:ascii="Arial" w:hAnsi="Arial" w:cs="Arial"/>
        </w:rPr>
        <w:t xml:space="preserve"> Empire. After the war, it </w:t>
      </w:r>
      <w:proofErr w:type="spellStart"/>
      <w:r w:rsidRPr="00295126">
        <w:rPr>
          <w:rFonts w:ascii="Arial" w:hAnsi="Arial" w:cs="Arial"/>
        </w:rPr>
        <w:t>fell</w:t>
      </w:r>
      <w:proofErr w:type="spellEnd"/>
      <w:r w:rsidRPr="00295126">
        <w:rPr>
          <w:rFonts w:ascii="Arial" w:hAnsi="Arial" w:cs="Arial"/>
        </w:rPr>
        <w:t xml:space="preserve"> under the British Mandate. In November 1917, Great Britain supported the Zionist </w:t>
      </w:r>
      <w:proofErr w:type="spellStart"/>
      <w:r w:rsidRPr="00295126">
        <w:rPr>
          <w:rFonts w:ascii="Arial" w:hAnsi="Arial" w:cs="Arial"/>
        </w:rPr>
        <w:t>goal</w:t>
      </w:r>
      <w:proofErr w:type="spellEnd"/>
      <w:r w:rsidRPr="00295126">
        <w:rPr>
          <w:rFonts w:ascii="Arial" w:hAnsi="Arial" w:cs="Arial"/>
        </w:rPr>
        <w:t xml:space="preserve"> of </w:t>
      </w:r>
      <w:proofErr w:type="spellStart"/>
      <w:r w:rsidRPr="00295126">
        <w:rPr>
          <w:rFonts w:ascii="Arial" w:hAnsi="Arial" w:cs="Arial"/>
        </w:rPr>
        <w:t>establishing</w:t>
      </w:r>
      <w:proofErr w:type="spellEnd"/>
      <w:r w:rsidRPr="00295126">
        <w:rPr>
          <w:rFonts w:ascii="Arial" w:hAnsi="Arial" w:cs="Arial"/>
        </w:rPr>
        <w:t xml:space="preserve"> a national </w:t>
      </w:r>
      <w:proofErr w:type="spellStart"/>
      <w:r w:rsidRPr="00295126">
        <w:rPr>
          <w:rFonts w:ascii="Arial" w:hAnsi="Arial" w:cs="Arial"/>
        </w:rPr>
        <w:t>homeland</w:t>
      </w:r>
      <w:proofErr w:type="spellEnd"/>
      <w:r w:rsidRPr="00295126">
        <w:rPr>
          <w:rFonts w:ascii="Arial" w:hAnsi="Arial" w:cs="Arial"/>
        </w:rPr>
        <w:t xml:space="preserve"> for the </w:t>
      </w:r>
      <w:proofErr w:type="spellStart"/>
      <w:r w:rsidRPr="00295126">
        <w:rPr>
          <w:rFonts w:ascii="Arial" w:hAnsi="Arial" w:cs="Arial"/>
        </w:rPr>
        <w:t>Jewish</w:t>
      </w:r>
      <w:proofErr w:type="spellEnd"/>
      <w:r w:rsidRPr="00295126">
        <w:rPr>
          <w:rFonts w:ascii="Arial" w:hAnsi="Arial" w:cs="Arial"/>
        </w:rPr>
        <w:t xml:space="preserve"> people in </w:t>
      </w:r>
      <w:proofErr w:type="spellStart"/>
      <w:r w:rsidRPr="00295126">
        <w:rPr>
          <w:rFonts w:ascii="Arial" w:hAnsi="Arial" w:cs="Arial"/>
        </w:rPr>
        <w:t>Palestine</w:t>
      </w:r>
      <w:proofErr w:type="spellEnd"/>
      <w:r w:rsidRPr="00295126">
        <w:rPr>
          <w:rFonts w:ascii="Arial" w:hAnsi="Arial" w:cs="Arial"/>
        </w:rPr>
        <w:t xml:space="preserve"> with the Balfour </w:t>
      </w:r>
      <w:proofErr w:type="spellStart"/>
      <w:r w:rsidRPr="00295126">
        <w:rPr>
          <w:rFonts w:ascii="Arial" w:hAnsi="Arial" w:cs="Arial"/>
        </w:rPr>
        <w:t>Declaration</w:t>
      </w:r>
      <w:proofErr w:type="spellEnd"/>
      <w:r w:rsidRPr="00295126">
        <w:rPr>
          <w:rFonts w:ascii="Arial" w:hAnsi="Arial" w:cs="Arial"/>
        </w:rPr>
        <w:t xml:space="preserve">, </w:t>
      </w:r>
      <w:proofErr w:type="spellStart"/>
      <w:r w:rsidRPr="00295126">
        <w:rPr>
          <w:rFonts w:ascii="Arial" w:hAnsi="Arial" w:cs="Arial"/>
        </w:rPr>
        <w:t>leading</w:t>
      </w:r>
      <w:proofErr w:type="spellEnd"/>
      <w:r w:rsidRPr="00295126">
        <w:rPr>
          <w:rFonts w:ascii="Arial" w:hAnsi="Arial" w:cs="Arial"/>
        </w:rPr>
        <w:t xml:space="preserve"> to the first </w:t>
      </w:r>
      <w:proofErr w:type="spellStart"/>
      <w:r w:rsidRPr="00295126">
        <w:rPr>
          <w:rFonts w:ascii="Arial" w:hAnsi="Arial" w:cs="Arial"/>
        </w:rPr>
        <w:t>tensions</w:t>
      </w:r>
      <w:proofErr w:type="spellEnd"/>
      <w:r w:rsidRPr="00295126">
        <w:rPr>
          <w:rFonts w:ascii="Arial" w:hAnsi="Arial" w:cs="Arial"/>
        </w:rPr>
        <w:t xml:space="preserve"> with the Arab </w:t>
      </w:r>
      <w:proofErr w:type="spellStart"/>
      <w:r w:rsidRPr="00295126">
        <w:rPr>
          <w:rFonts w:ascii="Arial" w:hAnsi="Arial" w:cs="Arial"/>
        </w:rPr>
        <w:t>population</w:t>
      </w:r>
      <w:proofErr w:type="spellEnd"/>
      <w:r w:rsidRPr="00295126">
        <w:rPr>
          <w:rFonts w:ascii="Arial" w:hAnsi="Arial" w:cs="Arial"/>
        </w:rPr>
        <w:t>.</w:t>
      </w:r>
    </w:p>
    <w:p w14:paraId="308964EC" w14:textId="77777777" w:rsidR="00295126" w:rsidRPr="00295126" w:rsidRDefault="00295126" w:rsidP="00295126">
      <w:pPr>
        <w:spacing w:line="360" w:lineRule="auto"/>
        <w:jc w:val="both"/>
        <w:rPr>
          <w:rFonts w:ascii="Arial" w:hAnsi="Arial" w:cs="Arial"/>
        </w:rPr>
      </w:pPr>
      <w:r w:rsidRPr="00295126">
        <w:rPr>
          <w:rFonts w:ascii="Arial" w:hAnsi="Arial" w:cs="Arial"/>
        </w:rPr>
        <w:t xml:space="preserve">Following the </w:t>
      </w:r>
      <w:proofErr w:type="spellStart"/>
      <w:r w:rsidRPr="00295126">
        <w:rPr>
          <w:rFonts w:ascii="Arial" w:hAnsi="Arial" w:cs="Arial"/>
        </w:rPr>
        <w:t>adoption</w:t>
      </w:r>
      <w:proofErr w:type="spellEnd"/>
      <w:r w:rsidRPr="00295126">
        <w:rPr>
          <w:rFonts w:ascii="Arial" w:hAnsi="Arial" w:cs="Arial"/>
        </w:rPr>
        <w:t xml:space="preserve"> of a UN plan in 1947, </w:t>
      </w:r>
      <w:proofErr w:type="spellStart"/>
      <w:r w:rsidRPr="00295126">
        <w:rPr>
          <w:rFonts w:ascii="Arial" w:hAnsi="Arial" w:cs="Arial"/>
        </w:rPr>
        <w:t>Palestine</w:t>
      </w:r>
      <w:proofErr w:type="spellEnd"/>
      <w:r w:rsidRPr="00295126">
        <w:rPr>
          <w:rFonts w:ascii="Arial" w:hAnsi="Arial" w:cs="Arial"/>
        </w:rPr>
        <w:t xml:space="preserve"> was to be </w:t>
      </w:r>
      <w:proofErr w:type="spellStart"/>
      <w:r w:rsidRPr="00295126">
        <w:rPr>
          <w:rFonts w:ascii="Arial" w:hAnsi="Arial" w:cs="Arial"/>
        </w:rPr>
        <w:t>split</w:t>
      </w:r>
      <w:proofErr w:type="spellEnd"/>
      <w:r w:rsidRPr="00295126">
        <w:rPr>
          <w:rFonts w:ascii="Arial" w:hAnsi="Arial" w:cs="Arial"/>
        </w:rPr>
        <w:t xml:space="preserve"> into a </w:t>
      </w:r>
      <w:proofErr w:type="spellStart"/>
      <w:r w:rsidRPr="00295126">
        <w:rPr>
          <w:rFonts w:ascii="Arial" w:hAnsi="Arial" w:cs="Arial"/>
        </w:rPr>
        <w:t>Jewish</w:t>
      </w:r>
      <w:proofErr w:type="spellEnd"/>
      <w:r w:rsidRPr="00295126">
        <w:rPr>
          <w:rFonts w:ascii="Arial" w:hAnsi="Arial" w:cs="Arial"/>
        </w:rPr>
        <w:t xml:space="preserve"> and an Arab part. This was </w:t>
      </w:r>
      <w:proofErr w:type="spellStart"/>
      <w:r w:rsidRPr="00295126">
        <w:rPr>
          <w:rFonts w:ascii="Arial" w:hAnsi="Arial" w:cs="Arial"/>
        </w:rPr>
        <w:t>accepted</w:t>
      </w:r>
      <w:proofErr w:type="spellEnd"/>
      <w:r w:rsidRPr="00295126">
        <w:rPr>
          <w:rFonts w:ascii="Arial" w:hAnsi="Arial" w:cs="Arial"/>
        </w:rPr>
        <w:t xml:space="preserve"> by the </w:t>
      </w:r>
      <w:proofErr w:type="spellStart"/>
      <w:r w:rsidRPr="00295126">
        <w:rPr>
          <w:rFonts w:ascii="Arial" w:hAnsi="Arial" w:cs="Arial"/>
        </w:rPr>
        <w:t>Jewish</w:t>
      </w:r>
      <w:proofErr w:type="spellEnd"/>
      <w:r w:rsidRPr="00295126">
        <w:rPr>
          <w:rFonts w:ascii="Arial" w:hAnsi="Arial" w:cs="Arial"/>
        </w:rPr>
        <w:t xml:space="preserve"> </w:t>
      </w:r>
      <w:proofErr w:type="spellStart"/>
      <w:r w:rsidRPr="00295126">
        <w:rPr>
          <w:rFonts w:ascii="Arial" w:hAnsi="Arial" w:cs="Arial"/>
        </w:rPr>
        <w:t>community</w:t>
      </w:r>
      <w:proofErr w:type="spellEnd"/>
      <w:r w:rsidRPr="00295126">
        <w:rPr>
          <w:rFonts w:ascii="Arial" w:hAnsi="Arial" w:cs="Arial"/>
        </w:rPr>
        <w:t xml:space="preserve"> but </w:t>
      </w:r>
      <w:proofErr w:type="spellStart"/>
      <w:r w:rsidRPr="00295126">
        <w:rPr>
          <w:rFonts w:ascii="Arial" w:hAnsi="Arial" w:cs="Arial"/>
        </w:rPr>
        <w:t>rejected</w:t>
      </w:r>
      <w:proofErr w:type="spellEnd"/>
      <w:r w:rsidRPr="00295126">
        <w:rPr>
          <w:rFonts w:ascii="Arial" w:hAnsi="Arial" w:cs="Arial"/>
        </w:rPr>
        <w:t xml:space="preserve"> by the Arab </w:t>
      </w:r>
      <w:proofErr w:type="spellStart"/>
      <w:r w:rsidRPr="00295126">
        <w:rPr>
          <w:rFonts w:ascii="Arial" w:hAnsi="Arial" w:cs="Arial"/>
        </w:rPr>
        <w:t>side</w:t>
      </w:r>
      <w:proofErr w:type="spellEnd"/>
      <w:r w:rsidRPr="00295126">
        <w:rPr>
          <w:rFonts w:ascii="Arial" w:hAnsi="Arial" w:cs="Arial"/>
        </w:rPr>
        <w:t xml:space="preserve">. In 1948, Israel </w:t>
      </w:r>
      <w:proofErr w:type="spellStart"/>
      <w:r w:rsidRPr="00295126">
        <w:rPr>
          <w:rFonts w:ascii="Arial" w:hAnsi="Arial" w:cs="Arial"/>
        </w:rPr>
        <w:t>proclaimed</w:t>
      </w:r>
      <w:proofErr w:type="spellEnd"/>
      <w:r w:rsidRPr="00295126">
        <w:rPr>
          <w:rFonts w:ascii="Arial" w:hAnsi="Arial" w:cs="Arial"/>
        </w:rPr>
        <w:t xml:space="preserve"> its </w:t>
      </w:r>
      <w:proofErr w:type="spellStart"/>
      <w:r w:rsidRPr="00295126">
        <w:rPr>
          <w:rFonts w:ascii="Arial" w:hAnsi="Arial" w:cs="Arial"/>
        </w:rPr>
        <w:t>independence</w:t>
      </w:r>
      <w:proofErr w:type="spellEnd"/>
      <w:r w:rsidRPr="00295126">
        <w:rPr>
          <w:rFonts w:ascii="Arial" w:hAnsi="Arial" w:cs="Arial"/>
        </w:rPr>
        <w:t xml:space="preserve">, </w:t>
      </w:r>
      <w:proofErr w:type="spellStart"/>
      <w:r w:rsidRPr="00295126">
        <w:rPr>
          <w:rFonts w:ascii="Arial" w:hAnsi="Arial" w:cs="Arial"/>
        </w:rPr>
        <w:t>leading</w:t>
      </w:r>
      <w:proofErr w:type="spellEnd"/>
      <w:r w:rsidRPr="00295126">
        <w:rPr>
          <w:rFonts w:ascii="Arial" w:hAnsi="Arial" w:cs="Arial"/>
        </w:rPr>
        <w:t xml:space="preserve"> to the Arab-Israeli War, </w:t>
      </w:r>
      <w:proofErr w:type="spellStart"/>
      <w:r w:rsidRPr="00295126">
        <w:rPr>
          <w:rFonts w:ascii="Arial" w:hAnsi="Arial" w:cs="Arial"/>
        </w:rPr>
        <w:t>where</w:t>
      </w:r>
      <w:proofErr w:type="spellEnd"/>
      <w:r w:rsidRPr="00295126">
        <w:rPr>
          <w:rFonts w:ascii="Arial" w:hAnsi="Arial" w:cs="Arial"/>
        </w:rPr>
        <w:t xml:space="preserve"> Arab </w:t>
      </w:r>
      <w:proofErr w:type="spellStart"/>
      <w:r w:rsidRPr="00295126">
        <w:rPr>
          <w:rFonts w:ascii="Arial" w:hAnsi="Arial" w:cs="Arial"/>
        </w:rPr>
        <w:t>states</w:t>
      </w:r>
      <w:proofErr w:type="spellEnd"/>
      <w:r w:rsidRPr="00295126">
        <w:rPr>
          <w:rFonts w:ascii="Arial" w:hAnsi="Arial" w:cs="Arial"/>
        </w:rPr>
        <w:t xml:space="preserve"> such as Egypt, Syria, Lebanon, Iraq, and Jordan </w:t>
      </w:r>
      <w:proofErr w:type="spellStart"/>
      <w:r w:rsidRPr="00295126">
        <w:rPr>
          <w:rFonts w:ascii="Arial" w:hAnsi="Arial" w:cs="Arial"/>
        </w:rPr>
        <w:t>allied</w:t>
      </w:r>
      <w:proofErr w:type="spellEnd"/>
      <w:r w:rsidRPr="00295126">
        <w:rPr>
          <w:rFonts w:ascii="Arial" w:hAnsi="Arial" w:cs="Arial"/>
        </w:rPr>
        <w:t xml:space="preserve"> </w:t>
      </w:r>
      <w:proofErr w:type="spellStart"/>
      <w:r w:rsidRPr="00295126">
        <w:rPr>
          <w:rFonts w:ascii="Arial" w:hAnsi="Arial" w:cs="Arial"/>
        </w:rPr>
        <w:t>against</w:t>
      </w:r>
      <w:proofErr w:type="spellEnd"/>
      <w:r w:rsidRPr="00295126">
        <w:rPr>
          <w:rFonts w:ascii="Arial" w:hAnsi="Arial" w:cs="Arial"/>
        </w:rPr>
        <w:t xml:space="preserve"> Israel. The war </w:t>
      </w:r>
      <w:proofErr w:type="spellStart"/>
      <w:r w:rsidRPr="00295126">
        <w:rPr>
          <w:rFonts w:ascii="Arial" w:hAnsi="Arial" w:cs="Arial"/>
        </w:rPr>
        <w:t>ended</w:t>
      </w:r>
      <w:proofErr w:type="spellEnd"/>
      <w:r w:rsidRPr="00295126">
        <w:rPr>
          <w:rFonts w:ascii="Arial" w:hAnsi="Arial" w:cs="Arial"/>
        </w:rPr>
        <w:t xml:space="preserve"> in 1949 with a </w:t>
      </w:r>
      <w:proofErr w:type="spellStart"/>
      <w:r w:rsidRPr="00295126">
        <w:rPr>
          <w:rFonts w:ascii="Arial" w:hAnsi="Arial" w:cs="Arial"/>
        </w:rPr>
        <w:t>ceasefire</w:t>
      </w:r>
      <w:proofErr w:type="spellEnd"/>
      <w:r w:rsidRPr="00295126">
        <w:rPr>
          <w:rFonts w:ascii="Arial" w:hAnsi="Arial" w:cs="Arial"/>
        </w:rPr>
        <w:t xml:space="preserve">, </w:t>
      </w:r>
      <w:proofErr w:type="spellStart"/>
      <w:r w:rsidRPr="00295126">
        <w:rPr>
          <w:rFonts w:ascii="Arial" w:hAnsi="Arial" w:cs="Arial"/>
        </w:rPr>
        <w:t>resulting</w:t>
      </w:r>
      <w:proofErr w:type="spellEnd"/>
      <w:r w:rsidRPr="00295126">
        <w:rPr>
          <w:rFonts w:ascii="Arial" w:hAnsi="Arial" w:cs="Arial"/>
        </w:rPr>
        <w:t xml:space="preserve"> in the </w:t>
      </w:r>
      <w:proofErr w:type="spellStart"/>
      <w:r w:rsidRPr="00295126">
        <w:rPr>
          <w:rFonts w:ascii="Arial" w:hAnsi="Arial" w:cs="Arial"/>
        </w:rPr>
        <w:t>expulsion</w:t>
      </w:r>
      <w:proofErr w:type="spellEnd"/>
      <w:r w:rsidRPr="00295126">
        <w:rPr>
          <w:rFonts w:ascii="Arial" w:hAnsi="Arial" w:cs="Arial"/>
        </w:rPr>
        <w:t xml:space="preserve"> of </w:t>
      </w:r>
      <w:proofErr w:type="spellStart"/>
      <w:r w:rsidRPr="00295126">
        <w:rPr>
          <w:rFonts w:ascii="Arial" w:hAnsi="Arial" w:cs="Arial"/>
        </w:rPr>
        <w:t>countless</w:t>
      </w:r>
      <w:proofErr w:type="spellEnd"/>
      <w:r w:rsidRPr="00295126">
        <w:rPr>
          <w:rFonts w:ascii="Arial" w:hAnsi="Arial" w:cs="Arial"/>
        </w:rPr>
        <w:t xml:space="preserve"> </w:t>
      </w:r>
      <w:proofErr w:type="spellStart"/>
      <w:r w:rsidRPr="00295126">
        <w:rPr>
          <w:rFonts w:ascii="Arial" w:hAnsi="Arial" w:cs="Arial"/>
        </w:rPr>
        <w:t>Palestinians</w:t>
      </w:r>
      <w:proofErr w:type="spellEnd"/>
      <w:r w:rsidRPr="00295126">
        <w:rPr>
          <w:rFonts w:ascii="Arial" w:hAnsi="Arial" w:cs="Arial"/>
        </w:rPr>
        <w:t>.</w:t>
      </w:r>
    </w:p>
    <w:p w14:paraId="4A05DDC4" w14:textId="77777777" w:rsidR="00295126" w:rsidRPr="00295126" w:rsidRDefault="00295126" w:rsidP="00295126">
      <w:pPr>
        <w:spacing w:line="360" w:lineRule="auto"/>
        <w:jc w:val="both"/>
        <w:rPr>
          <w:rFonts w:ascii="Arial" w:hAnsi="Arial" w:cs="Arial"/>
        </w:rPr>
      </w:pPr>
      <w:r w:rsidRPr="00295126">
        <w:rPr>
          <w:rFonts w:ascii="Arial" w:hAnsi="Arial" w:cs="Arial"/>
        </w:rPr>
        <w:t xml:space="preserve">The </w:t>
      </w:r>
      <w:proofErr w:type="spellStart"/>
      <w:r w:rsidRPr="00295126">
        <w:rPr>
          <w:rFonts w:ascii="Arial" w:hAnsi="Arial" w:cs="Arial"/>
        </w:rPr>
        <w:t>conflict</w:t>
      </w:r>
      <w:proofErr w:type="spellEnd"/>
      <w:r w:rsidRPr="00295126">
        <w:rPr>
          <w:rFonts w:ascii="Arial" w:hAnsi="Arial" w:cs="Arial"/>
        </w:rPr>
        <w:t xml:space="preserve"> </w:t>
      </w:r>
      <w:proofErr w:type="spellStart"/>
      <w:r w:rsidRPr="00295126">
        <w:rPr>
          <w:rFonts w:ascii="Arial" w:hAnsi="Arial" w:cs="Arial"/>
        </w:rPr>
        <w:t>centers</w:t>
      </w:r>
      <w:proofErr w:type="spellEnd"/>
      <w:r w:rsidRPr="00295126">
        <w:rPr>
          <w:rFonts w:ascii="Arial" w:hAnsi="Arial" w:cs="Arial"/>
        </w:rPr>
        <w:t xml:space="preserve"> </w:t>
      </w:r>
      <w:proofErr w:type="spellStart"/>
      <w:r w:rsidRPr="00295126">
        <w:rPr>
          <w:rFonts w:ascii="Arial" w:hAnsi="Arial" w:cs="Arial"/>
        </w:rPr>
        <w:t>around</w:t>
      </w:r>
      <w:proofErr w:type="spellEnd"/>
      <w:r w:rsidRPr="00295126">
        <w:rPr>
          <w:rFonts w:ascii="Arial" w:hAnsi="Arial" w:cs="Arial"/>
        </w:rPr>
        <w:t xml:space="preserve"> the </w:t>
      </w:r>
      <w:proofErr w:type="spellStart"/>
      <w:r w:rsidRPr="00295126">
        <w:rPr>
          <w:rFonts w:ascii="Arial" w:hAnsi="Arial" w:cs="Arial"/>
        </w:rPr>
        <w:t>division</w:t>
      </w:r>
      <w:proofErr w:type="spellEnd"/>
      <w:r w:rsidRPr="00295126">
        <w:rPr>
          <w:rFonts w:ascii="Arial" w:hAnsi="Arial" w:cs="Arial"/>
        </w:rPr>
        <w:t xml:space="preserve"> of Jerusalem, with Israel </w:t>
      </w:r>
      <w:proofErr w:type="spellStart"/>
      <w:r w:rsidRPr="00295126">
        <w:rPr>
          <w:rFonts w:ascii="Arial" w:hAnsi="Arial" w:cs="Arial"/>
        </w:rPr>
        <w:t>claiming</w:t>
      </w:r>
      <w:proofErr w:type="spellEnd"/>
      <w:r w:rsidRPr="00295126">
        <w:rPr>
          <w:rFonts w:ascii="Arial" w:hAnsi="Arial" w:cs="Arial"/>
        </w:rPr>
        <w:t xml:space="preserve"> the </w:t>
      </w:r>
      <w:proofErr w:type="spellStart"/>
      <w:r w:rsidRPr="00295126">
        <w:rPr>
          <w:rFonts w:ascii="Arial" w:hAnsi="Arial" w:cs="Arial"/>
        </w:rPr>
        <w:t>western</w:t>
      </w:r>
      <w:proofErr w:type="spellEnd"/>
      <w:r w:rsidRPr="00295126">
        <w:rPr>
          <w:rFonts w:ascii="Arial" w:hAnsi="Arial" w:cs="Arial"/>
        </w:rPr>
        <w:t xml:space="preserve"> </w:t>
      </w:r>
      <w:proofErr w:type="spellStart"/>
      <w:r w:rsidRPr="00295126">
        <w:rPr>
          <w:rFonts w:ascii="Arial" w:hAnsi="Arial" w:cs="Arial"/>
        </w:rPr>
        <w:t>part</w:t>
      </w:r>
      <w:proofErr w:type="spellEnd"/>
      <w:r w:rsidRPr="00295126">
        <w:rPr>
          <w:rFonts w:ascii="Arial" w:hAnsi="Arial" w:cs="Arial"/>
        </w:rPr>
        <w:t xml:space="preserve"> and Jordan the </w:t>
      </w:r>
      <w:proofErr w:type="spellStart"/>
      <w:r w:rsidRPr="00295126">
        <w:rPr>
          <w:rFonts w:ascii="Arial" w:hAnsi="Arial" w:cs="Arial"/>
        </w:rPr>
        <w:t>eastern</w:t>
      </w:r>
      <w:proofErr w:type="spellEnd"/>
      <w:r w:rsidRPr="00295126">
        <w:rPr>
          <w:rFonts w:ascii="Arial" w:hAnsi="Arial" w:cs="Arial"/>
        </w:rPr>
        <w:t xml:space="preserve"> </w:t>
      </w:r>
      <w:proofErr w:type="spellStart"/>
      <w:r w:rsidRPr="00295126">
        <w:rPr>
          <w:rFonts w:ascii="Arial" w:hAnsi="Arial" w:cs="Arial"/>
        </w:rPr>
        <w:t>part</w:t>
      </w:r>
      <w:proofErr w:type="spellEnd"/>
      <w:r w:rsidRPr="00295126">
        <w:rPr>
          <w:rFonts w:ascii="Arial" w:hAnsi="Arial" w:cs="Arial"/>
        </w:rPr>
        <w:t xml:space="preserve">. Both </w:t>
      </w:r>
      <w:proofErr w:type="spellStart"/>
      <w:r w:rsidRPr="00295126">
        <w:rPr>
          <w:rFonts w:ascii="Arial" w:hAnsi="Arial" w:cs="Arial"/>
        </w:rPr>
        <w:t>Jews</w:t>
      </w:r>
      <w:proofErr w:type="spellEnd"/>
      <w:r w:rsidRPr="00295126">
        <w:rPr>
          <w:rFonts w:ascii="Arial" w:hAnsi="Arial" w:cs="Arial"/>
        </w:rPr>
        <w:t xml:space="preserve"> and Muslims </w:t>
      </w:r>
      <w:proofErr w:type="spellStart"/>
      <w:r w:rsidRPr="00295126">
        <w:rPr>
          <w:rFonts w:ascii="Arial" w:hAnsi="Arial" w:cs="Arial"/>
        </w:rPr>
        <w:t>claim</w:t>
      </w:r>
      <w:proofErr w:type="spellEnd"/>
      <w:r w:rsidRPr="00295126">
        <w:rPr>
          <w:rFonts w:ascii="Arial" w:hAnsi="Arial" w:cs="Arial"/>
        </w:rPr>
        <w:t xml:space="preserve"> the </w:t>
      </w:r>
      <w:proofErr w:type="spellStart"/>
      <w:r w:rsidRPr="00295126">
        <w:rPr>
          <w:rFonts w:ascii="Arial" w:hAnsi="Arial" w:cs="Arial"/>
        </w:rPr>
        <w:t>so-called</w:t>
      </w:r>
      <w:proofErr w:type="spellEnd"/>
      <w:r w:rsidRPr="00295126">
        <w:rPr>
          <w:rFonts w:ascii="Arial" w:hAnsi="Arial" w:cs="Arial"/>
        </w:rPr>
        <w:t xml:space="preserve"> 'Holy Land.' In October 2023, the </w:t>
      </w:r>
      <w:proofErr w:type="spellStart"/>
      <w:r w:rsidRPr="00295126">
        <w:rPr>
          <w:rFonts w:ascii="Arial" w:hAnsi="Arial" w:cs="Arial"/>
        </w:rPr>
        <w:t>conflict</w:t>
      </w:r>
      <w:proofErr w:type="spellEnd"/>
      <w:r w:rsidRPr="00295126">
        <w:rPr>
          <w:rFonts w:ascii="Arial" w:hAnsi="Arial" w:cs="Arial"/>
        </w:rPr>
        <w:t xml:space="preserve"> </w:t>
      </w:r>
      <w:proofErr w:type="spellStart"/>
      <w:r w:rsidRPr="00295126">
        <w:rPr>
          <w:rFonts w:ascii="Arial" w:hAnsi="Arial" w:cs="Arial"/>
        </w:rPr>
        <w:t>reached</w:t>
      </w:r>
      <w:proofErr w:type="spellEnd"/>
      <w:r w:rsidRPr="00295126">
        <w:rPr>
          <w:rFonts w:ascii="Arial" w:hAnsi="Arial" w:cs="Arial"/>
        </w:rPr>
        <w:t xml:space="preserve"> a new </w:t>
      </w:r>
      <w:proofErr w:type="spellStart"/>
      <w:r w:rsidRPr="00295126">
        <w:rPr>
          <w:rFonts w:ascii="Arial" w:hAnsi="Arial" w:cs="Arial"/>
        </w:rPr>
        <w:t>dimension</w:t>
      </w:r>
      <w:proofErr w:type="spellEnd"/>
      <w:r w:rsidRPr="00295126">
        <w:rPr>
          <w:rFonts w:ascii="Arial" w:hAnsi="Arial" w:cs="Arial"/>
        </w:rPr>
        <w:t xml:space="preserve"> </w:t>
      </w:r>
      <w:proofErr w:type="spellStart"/>
      <w:r w:rsidRPr="00295126">
        <w:rPr>
          <w:rFonts w:ascii="Arial" w:hAnsi="Arial" w:cs="Arial"/>
        </w:rPr>
        <w:t>when</w:t>
      </w:r>
      <w:proofErr w:type="spellEnd"/>
      <w:r w:rsidRPr="00295126">
        <w:rPr>
          <w:rFonts w:ascii="Arial" w:hAnsi="Arial" w:cs="Arial"/>
        </w:rPr>
        <w:t xml:space="preserve"> the </w:t>
      </w:r>
      <w:proofErr w:type="spellStart"/>
      <w:r w:rsidRPr="00295126">
        <w:rPr>
          <w:rFonts w:ascii="Arial" w:hAnsi="Arial" w:cs="Arial"/>
        </w:rPr>
        <w:t>terrorist</w:t>
      </w:r>
      <w:proofErr w:type="spellEnd"/>
      <w:r w:rsidRPr="00295126">
        <w:rPr>
          <w:rFonts w:ascii="Arial" w:hAnsi="Arial" w:cs="Arial"/>
        </w:rPr>
        <w:t xml:space="preserve"> group Hamas </w:t>
      </w:r>
      <w:proofErr w:type="spellStart"/>
      <w:r w:rsidRPr="00295126">
        <w:rPr>
          <w:rFonts w:ascii="Arial" w:hAnsi="Arial" w:cs="Arial"/>
        </w:rPr>
        <w:t>fired</w:t>
      </w:r>
      <w:proofErr w:type="spellEnd"/>
      <w:r w:rsidRPr="00295126">
        <w:rPr>
          <w:rFonts w:ascii="Arial" w:hAnsi="Arial" w:cs="Arial"/>
        </w:rPr>
        <w:t xml:space="preserve"> </w:t>
      </w:r>
      <w:proofErr w:type="spellStart"/>
      <w:r w:rsidRPr="00295126">
        <w:rPr>
          <w:rFonts w:ascii="Arial" w:hAnsi="Arial" w:cs="Arial"/>
        </w:rPr>
        <w:t>rockets</w:t>
      </w:r>
      <w:proofErr w:type="spellEnd"/>
      <w:r w:rsidRPr="00295126">
        <w:rPr>
          <w:rFonts w:ascii="Arial" w:hAnsi="Arial" w:cs="Arial"/>
        </w:rPr>
        <w:t xml:space="preserve"> at Israel from the Gaza Strip, </w:t>
      </w:r>
      <w:proofErr w:type="spellStart"/>
      <w:r w:rsidRPr="00295126">
        <w:rPr>
          <w:rFonts w:ascii="Arial" w:hAnsi="Arial" w:cs="Arial"/>
        </w:rPr>
        <w:t>killing</w:t>
      </w:r>
      <w:proofErr w:type="spellEnd"/>
      <w:r w:rsidRPr="00295126">
        <w:rPr>
          <w:rFonts w:ascii="Arial" w:hAnsi="Arial" w:cs="Arial"/>
        </w:rPr>
        <w:t xml:space="preserve"> and </w:t>
      </w:r>
      <w:proofErr w:type="spellStart"/>
      <w:r w:rsidRPr="00295126">
        <w:rPr>
          <w:rFonts w:ascii="Arial" w:hAnsi="Arial" w:cs="Arial"/>
        </w:rPr>
        <w:t>injuring</w:t>
      </w:r>
      <w:proofErr w:type="spellEnd"/>
      <w:r w:rsidRPr="00295126">
        <w:rPr>
          <w:rFonts w:ascii="Arial" w:hAnsi="Arial" w:cs="Arial"/>
        </w:rPr>
        <w:t xml:space="preserve"> </w:t>
      </w:r>
      <w:proofErr w:type="spellStart"/>
      <w:r w:rsidRPr="00295126">
        <w:rPr>
          <w:rFonts w:ascii="Arial" w:hAnsi="Arial" w:cs="Arial"/>
        </w:rPr>
        <w:t>thousands</w:t>
      </w:r>
      <w:proofErr w:type="spellEnd"/>
      <w:r w:rsidRPr="00295126">
        <w:rPr>
          <w:rFonts w:ascii="Arial" w:hAnsi="Arial" w:cs="Arial"/>
        </w:rPr>
        <w:t xml:space="preserve">. Hamas' </w:t>
      </w:r>
      <w:proofErr w:type="spellStart"/>
      <w:r w:rsidRPr="00295126">
        <w:rPr>
          <w:rFonts w:ascii="Arial" w:hAnsi="Arial" w:cs="Arial"/>
        </w:rPr>
        <w:t>attacks</w:t>
      </w:r>
      <w:proofErr w:type="spellEnd"/>
      <w:r w:rsidRPr="00295126">
        <w:rPr>
          <w:rFonts w:ascii="Arial" w:hAnsi="Arial" w:cs="Arial"/>
        </w:rPr>
        <w:t xml:space="preserve">, </w:t>
      </w:r>
      <w:proofErr w:type="spellStart"/>
      <w:r w:rsidRPr="00295126">
        <w:rPr>
          <w:rFonts w:ascii="Arial" w:hAnsi="Arial" w:cs="Arial"/>
        </w:rPr>
        <w:t>including</w:t>
      </w:r>
      <w:proofErr w:type="spellEnd"/>
      <w:r w:rsidRPr="00295126">
        <w:rPr>
          <w:rFonts w:ascii="Arial" w:hAnsi="Arial" w:cs="Arial"/>
        </w:rPr>
        <w:t xml:space="preserve"> </w:t>
      </w:r>
      <w:proofErr w:type="spellStart"/>
      <w:r w:rsidRPr="00295126">
        <w:rPr>
          <w:rFonts w:ascii="Arial" w:hAnsi="Arial" w:cs="Arial"/>
        </w:rPr>
        <w:t>abductions</w:t>
      </w:r>
      <w:proofErr w:type="spellEnd"/>
      <w:r w:rsidRPr="00295126">
        <w:rPr>
          <w:rFonts w:ascii="Arial" w:hAnsi="Arial" w:cs="Arial"/>
        </w:rPr>
        <w:t xml:space="preserve"> and </w:t>
      </w:r>
      <w:proofErr w:type="spellStart"/>
      <w:r w:rsidRPr="00295126">
        <w:rPr>
          <w:rFonts w:ascii="Arial" w:hAnsi="Arial" w:cs="Arial"/>
        </w:rPr>
        <w:t>massacres</w:t>
      </w:r>
      <w:proofErr w:type="spellEnd"/>
      <w:r w:rsidRPr="00295126">
        <w:rPr>
          <w:rFonts w:ascii="Arial" w:hAnsi="Arial" w:cs="Arial"/>
        </w:rPr>
        <w:t xml:space="preserve">, </w:t>
      </w:r>
      <w:proofErr w:type="spellStart"/>
      <w:r w:rsidRPr="00295126">
        <w:rPr>
          <w:rFonts w:ascii="Arial" w:hAnsi="Arial" w:cs="Arial"/>
        </w:rPr>
        <w:t>mainly</w:t>
      </w:r>
      <w:proofErr w:type="spellEnd"/>
      <w:r w:rsidRPr="00295126">
        <w:rPr>
          <w:rFonts w:ascii="Arial" w:hAnsi="Arial" w:cs="Arial"/>
        </w:rPr>
        <w:t xml:space="preserve"> </w:t>
      </w:r>
      <w:proofErr w:type="spellStart"/>
      <w:r w:rsidRPr="00295126">
        <w:rPr>
          <w:rFonts w:ascii="Arial" w:hAnsi="Arial" w:cs="Arial"/>
        </w:rPr>
        <w:t>target</w:t>
      </w:r>
      <w:proofErr w:type="spellEnd"/>
      <w:r w:rsidRPr="00295126">
        <w:rPr>
          <w:rFonts w:ascii="Arial" w:hAnsi="Arial" w:cs="Arial"/>
        </w:rPr>
        <w:t xml:space="preserve"> the Israeli </w:t>
      </w:r>
      <w:proofErr w:type="spellStart"/>
      <w:r w:rsidRPr="00295126">
        <w:rPr>
          <w:rFonts w:ascii="Arial" w:hAnsi="Arial" w:cs="Arial"/>
        </w:rPr>
        <w:t>population</w:t>
      </w:r>
      <w:proofErr w:type="spellEnd"/>
      <w:r w:rsidRPr="00295126">
        <w:rPr>
          <w:rFonts w:ascii="Arial" w:hAnsi="Arial" w:cs="Arial"/>
        </w:rPr>
        <w:t xml:space="preserve">, </w:t>
      </w:r>
      <w:proofErr w:type="spellStart"/>
      <w:r w:rsidRPr="00295126">
        <w:rPr>
          <w:rFonts w:ascii="Arial" w:hAnsi="Arial" w:cs="Arial"/>
        </w:rPr>
        <w:t>prompting</w:t>
      </w:r>
      <w:proofErr w:type="spellEnd"/>
      <w:r w:rsidRPr="00295126">
        <w:rPr>
          <w:rFonts w:ascii="Arial" w:hAnsi="Arial" w:cs="Arial"/>
        </w:rPr>
        <w:t xml:space="preserve"> </w:t>
      </w:r>
      <w:proofErr w:type="spellStart"/>
      <w:r w:rsidRPr="00295126">
        <w:rPr>
          <w:rFonts w:ascii="Arial" w:hAnsi="Arial" w:cs="Arial"/>
        </w:rPr>
        <w:t>significant</w:t>
      </w:r>
      <w:proofErr w:type="spellEnd"/>
      <w:r w:rsidRPr="00295126">
        <w:rPr>
          <w:rFonts w:ascii="Arial" w:hAnsi="Arial" w:cs="Arial"/>
        </w:rPr>
        <w:t xml:space="preserve"> military operations by Israel.</w:t>
      </w:r>
    </w:p>
    <w:p w14:paraId="11FB048D" w14:textId="77777777" w:rsidR="00295126" w:rsidRPr="00295126" w:rsidRDefault="00295126" w:rsidP="00295126">
      <w:pPr>
        <w:spacing w:line="360" w:lineRule="auto"/>
        <w:jc w:val="both"/>
        <w:rPr>
          <w:rFonts w:ascii="Arial" w:hAnsi="Arial" w:cs="Arial"/>
        </w:rPr>
      </w:pPr>
      <w:r w:rsidRPr="00295126">
        <w:rPr>
          <w:rFonts w:ascii="Arial" w:hAnsi="Arial" w:cs="Arial"/>
        </w:rPr>
        <w:t xml:space="preserve">Israel and the Arab </w:t>
      </w:r>
      <w:proofErr w:type="spellStart"/>
      <w:r w:rsidRPr="00295126">
        <w:rPr>
          <w:rFonts w:ascii="Arial" w:hAnsi="Arial" w:cs="Arial"/>
        </w:rPr>
        <w:t>countries</w:t>
      </w:r>
      <w:proofErr w:type="spellEnd"/>
      <w:r w:rsidRPr="00295126">
        <w:rPr>
          <w:rFonts w:ascii="Arial" w:hAnsi="Arial" w:cs="Arial"/>
        </w:rPr>
        <w:t xml:space="preserve"> continue to </w:t>
      </w:r>
      <w:proofErr w:type="spellStart"/>
      <w:r w:rsidRPr="00295126">
        <w:rPr>
          <w:rFonts w:ascii="Arial" w:hAnsi="Arial" w:cs="Arial"/>
        </w:rPr>
        <w:t>fight</w:t>
      </w:r>
      <w:proofErr w:type="spellEnd"/>
      <w:r w:rsidRPr="00295126">
        <w:rPr>
          <w:rFonts w:ascii="Arial" w:hAnsi="Arial" w:cs="Arial"/>
        </w:rPr>
        <w:t xml:space="preserve"> over </w:t>
      </w:r>
      <w:proofErr w:type="spellStart"/>
      <w:r w:rsidRPr="00295126">
        <w:rPr>
          <w:rFonts w:ascii="Arial" w:hAnsi="Arial" w:cs="Arial"/>
        </w:rPr>
        <w:t>territories</w:t>
      </w:r>
      <w:proofErr w:type="spellEnd"/>
      <w:r w:rsidRPr="00295126">
        <w:rPr>
          <w:rFonts w:ascii="Arial" w:hAnsi="Arial" w:cs="Arial"/>
        </w:rPr>
        <w:t xml:space="preserve"> such as the West Bank, the Gaza Strip, and East Jerusalem. In the </w:t>
      </w:r>
      <w:proofErr w:type="spellStart"/>
      <w:r w:rsidRPr="00295126">
        <w:rPr>
          <w:rFonts w:ascii="Arial" w:hAnsi="Arial" w:cs="Arial"/>
        </w:rPr>
        <w:t>areas</w:t>
      </w:r>
      <w:proofErr w:type="spellEnd"/>
      <w:r w:rsidRPr="00295126">
        <w:rPr>
          <w:rFonts w:ascii="Arial" w:hAnsi="Arial" w:cs="Arial"/>
        </w:rPr>
        <w:t xml:space="preserve"> </w:t>
      </w:r>
      <w:proofErr w:type="spellStart"/>
      <w:r w:rsidRPr="00295126">
        <w:rPr>
          <w:rFonts w:ascii="Arial" w:hAnsi="Arial" w:cs="Arial"/>
        </w:rPr>
        <w:t>occupied</w:t>
      </w:r>
      <w:proofErr w:type="spellEnd"/>
      <w:r w:rsidRPr="00295126">
        <w:rPr>
          <w:rFonts w:ascii="Arial" w:hAnsi="Arial" w:cs="Arial"/>
        </w:rPr>
        <w:t xml:space="preserve"> by the Israelis, there are frequent </w:t>
      </w:r>
      <w:proofErr w:type="spellStart"/>
      <w:r w:rsidRPr="00295126">
        <w:rPr>
          <w:rFonts w:ascii="Arial" w:hAnsi="Arial" w:cs="Arial"/>
        </w:rPr>
        <w:t>Palestinian</w:t>
      </w:r>
      <w:proofErr w:type="spellEnd"/>
      <w:r w:rsidRPr="00295126">
        <w:rPr>
          <w:rFonts w:ascii="Arial" w:hAnsi="Arial" w:cs="Arial"/>
        </w:rPr>
        <w:t xml:space="preserve"> </w:t>
      </w:r>
      <w:proofErr w:type="spellStart"/>
      <w:r w:rsidRPr="00295126">
        <w:rPr>
          <w:rFonts w:ascii="Arial" w:hAnsi="Arial" w:cs="Arial"/>
        </w:rPr>
        <w:t>uprisings</w:t>
      </w:r>
      <w:proofErr w:type="spellEnd"/>
      <w:r w:rsidRPr="00295126">
        <w:rPr>
          <w:rFonts w:ascii="Arial" w:hAnsi="Arial" w:cs="Arial"/>
        </w:rPr>
        <w:t xml:space="preserve"> </w:t>
      </w:r>
      <w:proofErr w:type="spellStart"/>
      <w:r w:rsidRPr="00295126">
        <w:rPr>
          <w:rFonts w:ascii="Arial" w:hAnsi="Arial" w:cs="Arial"/>
        </w:rPr>
        <w:t>against</w:t>
      </w:r>
      <w:proofErr w:type="spellEnd"/>
      <w:r w:rsidRPr="00295126">
        <w:rPr>
          <w:rFonts w:ascii="Arial" w:hAnsi="Arial" w:cs="Arial"/>
        </w:rPr>
        <w:t xml:space="preserve"> Israeli </w:t>
      </w:r>
      <w:proofErr w:type="spellStart"/>
      <w:r w:rsidRPr="00295126">
        <w:rPr>
          <w:rFonts w:ascii="Arial" w:hAnsi="Arial" w:cs="Arial"/>
        </w:rPr>
        <w:t>occupation</w:t>
      </w:r>
      <w:proofErr w:type="spellEnd"/>
      <w:r w:rsidRPr="00295126">
        <w:rPr>
          <w:rFonts w:ascii="Arial" w:hAnsi="Arial" w:cs="Arial"/>
        </w:rPr>
        <w:t>.</w:t>
      </w:r>
    </w:p>
    <w:p w14:paraId="65EA6279" w14:textId="77777777" w:rsidR="00295126" w:rsidRPr="00295126" w:rsidRDefault="00295126" w:rsidP="00295126">
      <w:pPr>
        <w:spacing w:line="360" w:lineRule="auto"/>
        <w:jc w:val="both"/>
        <w:rPr>
          <w:rFonts w:ascii="Arial" w:hAnsi="Arial" w:cs="Arial"/>
          <w:u w:val="single"/>
        </w:rPr>
      </w:pPr>
    </w:p>
    <w:p w14:paraId="4A3BF52F" w14:textId="77777777" w:rsidR="00295126" w:rsidRDefault="00295126" w:rsidP="00295126">
      <w:pPr>
        <w:spacing w:line="360" w:lineRule="auto"/>
        <w:jc w:val="both"/>
        <w:rPr>
          <w:rFonts w:ascii="Arial" w:hAnsi="Arial" w:cs="Arial"/>
          <w:u w:val="single"/>
        </w:rPr>
      </w:pPr>
      <w:r>
        <w:rPr>
          <w:rFonts w:ascii="Arial" w:hAnsi="Arial" w:cs="Arial"/>
          <w:u w:val="single"/>
        </w:rPr>
        <w:t>4.KEY ACTORS</w:t>
      </w:r>
    </w:p>
    <w:p w14:paraId="3D9F12CE" w14:textId="0BAC1D9F" w:rsidR="00295126" w:rsidRPr="00295126" w:rsidRDefault="00826114" w:rsidP="00295126">
      <w:pPr>
        <w:spacing w:line="360" w:lineRule="auto"/>
        <w:jc w:val="both"/>
        <w:rPr>
          <w:rFonts w:ascii="Arial" w:hAnsi="Arial" w:cs="Arial"/>
          <w:u w:val="single"/>
        </w:rPr>
      </w:pPr>
      <w:r>
        <w:rPr>
          <w:rFonts w:ascii="Arial" w:hAnsi="Arial" w:cs="Arial"/>
          <w:u w:val="single"/>
        </w:rPr>
        <w:t>A)</w:t>
      </w:r>
      <w:r w:rsidR="00295126" w:rsidRPr="00295126">
        <w:rPr>
          <w:rFonts w:ascii="Arial" w:hAnsi="Arial" w:cs="Arial"/>
          <w:u w:val="single"/>
        </w:rPr>
        <w:t xml:space="preserve"> H</w:t>
      </w:r>
      <w:r>
        <w:rPr>
          <w:rFonts w:ascii="Arial" w:hAnsi="Arial" w:cs="Arial"/>
          <w:u w:val="single"/>
        </w:rPr>
        <w:t>AMAS</w:t>
      </w:r>
    </w:p>
    <w:p w14:paraId="1AA144ED" w14:textId="77777777" w:rsidR="00295126" w:rsidRPr="00826114" w:rsidRDefault="00295126" w:rsidP="00295126">
      <w:pPr>
        <w:spacing w:line="360" w:lineRule="auto"/>
        <w:jc w:val="both"/>
        <w:rPr>
          <w:rFonts w:ascii="Arial" w:hAnsi="Arial" w:cs="Arial"/>
        </w:rPr>
      </w:pPr>
      <w:r w:rsidRPr="00826114">
        <w:rPr>
          <w:rFonts w:ascii="Arial" w:hAnsi="Arial" w:cs="Arial"/>
        </w:rPr>
        <w:t xml:space="preserve">Hamas is an Islamist </w:t>
      </w:r>
      <w:proofErr w:type="spellStart"/>
      <w:r w:rsidRPr="00826114">
        <w:rPr>
          <w:rFonts w:ascii="Arial" w:hAnsi="Arial" w:cs="Arial"/>
        </w:rPr>
        <w:t>organization</w:t>
      </w:r>
      <w:proofErr w:type="spellEnd"/>
      <w:r w:rsidRPr="00826114">
        <w:rPr>
          <w:rFonts w:ascii="Arial" w:hAnsi="Arial" w:cs="Arial"/>
        </w:rPr>
        <w:t xml:space="preserve"> </w:t>
      </w:r>
      <w:proofErr w:type="spellStart"/>
      <w:r w:rsidRPr="00826114">
        <w:rPr>
          <w:rFonts w:ascii="Arial" w:hAnsi="Arial" w:cs="Arial"/>
        </w:rPr>
        <w:t>founded</w:t>
      </w:r>
      <w:proofErr w:type="spellEnd"/>
      <w:r w:rsidRPr="00826114">
        <w:rPr>
          <w:rFonts w:ascii="Arial" w:hAnsi="Arial" w:cs="Arial"/>
        </w:rPr>
        <w:t xml:space="preserve"> in 1987, </w:t>
      </w:r>
      <w:proofErr w:type="spellStart"/>
      <w:r w:rsidRPr="00826114">
        <w:rPr>
          <w:rFonts w:ascii="Arial" w:hAnsi="Arial" w:cs="Arial"/>
        </w:rPr>
        <w:t>aiming</w:t>
      </w:r>
      <w:proofErr w:type="spellEnd"/>
      <w:r w:rsidRPr="00826114">
        <w:rPr>
          <w:rFonts w:ascii="Arial" w:hAnsi="Arial" w:cs="Arial"/>
        </w:rPr>
        <w:t xml:space="preserve"> to </w:t>
      </w:r>
      <w:proofErr w:type="spellStart"/>
      <w:r w:rsidRPr="00826114">
        <w:rPr>
          <w:rFonts w:ascii="Arial" w:hAnsi="Arial" w:cs="Arial"/>
        </w:rPr>
        <w:t>destroy</w:t>
      </w:r>
      <w:proofErr w:type="spellEnd"/>
      <w:r w:rsidRPr="00826114">
        <w:rPr>
          <w:rFonts w:ascii="Arial" w:hAnsi="Arial" w:cs="Arial"/>
        </w:rPr>
        <w:t xml:space="preserve"> the </w:t>
      </w:r>
      <w:proofErr w:type="spellStart"/>
      <w:r w:rsidRPr="00826114">
        <w:rPr>
          <w:rFonts w:ascii="Arial" w:hAnsi="Arial" w:cs="Arial"/>
        </w:rPr>
        <w:t>state</w:t>
      </w:r>
      <w:proofErr w:type="spellEnd"/>
      <w:r w:rsidRPr="00826114">
        <w:rPr>
          <w:rFonts w:ascii="Arial" w:hAnsi="Arial" w:cs="Arial"/>
        </w:rPr>
        <w:t xml:space="preserve"> of Israel and </w:t>
      </w:r>
      <w:proofErr w:type="spellStart"/>
      <w:r w:rsidRPr="00826114">
        <w:rPr>
          <w:rFonts w:ascii="Arial" w:hAnsi="Arial" w:cs="Arial"/>
        </w:rPr>
        <w:t>establish</w:t>
      </w:r>
      <w:proofErr w:type="spellEnd"/>
      <w:r w:rsidRPr="00826114">
        <w:rPr>
          <w:rFonts w:ascii="Arial" w:hAnsi="Arial" w:cs="Arial"/>
        </w:rPr>
        <w:t xml:space="preserve"> an </w:t>
      </w:r>
      <w:proofErr w:type="spellStart"/>
      <w:r w:rsidRPr="00826114">
        <w:rPr>
          <w:rFonts w:ascii="Arial" w:hAnsi="Arial" w:cs="Arial"/>
        </w:rPr>
        <w:t>Islamic</w:t>
      </w:r>
      <w:proofErr w:type="spellEnd"/>
      <w:r w:rsidRPr="00826114">
        <w:rPr>
          <w:rFonts w:ascii="Arial" w:hAnsi="Arial" w:cs="Arial"/>
        </w:rPr>
        <w:t xml:space="preserve"> </w:t>
      </w:r>
      <w:proofErr w:type="spellStart"/>
      <w:r w:rsidRPr="00826114">
        <w:rPr>
          <w:rFonts w:ascii="Arial" w:hAnsi="Arial" w:cs="Arial"/>
        </w:rPr>
        <w:t>state</w:t>
      </w:r>
      <w:proofErr w:type="spellEnd"/>
      <w:r w:rsidRPr="00826114">
        <w:rPr>
          <w:rFonts w:ascii="Arial" w:hAnsi="Arial" w:cs="Arial"/>
        </w:rPr>
        <w:t xml:space="preserve"> in </w:t>
      </w:r>
      <w:proofErr w:type="spellStart"/>
      <w:r w:rsidRPr="00826114">
        <w:rPr>
          <w:rFonts w:ascii="Arial" w:hAnsi="Arial" w:cs="Arial"/>
        </w:rPr>
        <w:t>Palestine</w:t>
      </w:r>
      <w:proofErr w:type="spellEnd"/>
      <w:r w:rsidRPr="00826114">
        <w:rPr>
          <w:rFonts w:ascii="Arial" w:hAnsi="Arial" w:cs="Arial"/>
        </w:rPr>
        <w:t xml:space="preserve">. Following its </w:t>
      </w:r>
      <w:proofErr w:type="spellStart"/>
      <w:r w:rsidRPr="00826114">
        <w:rPr>
          <w:rFonts w:ascii="Arial" w:hAnsi="Arial" w:cs="Arial"/>
        </w:rPr>
        <w:t>takeover</w:t>
      </w:r>
      <w:proofErr w:type="spellEnd"/>
      <w:r w:rsidRPr="00826114">
        <w:rPr>
          <w:rFonts w:ascii="Arial" w:hAnsi="Arial" w:cs="Arial"/>
        </w:rPr>
        <w:t xml:space="preserve"> of the Gaza Strip in 2007 </w:t>
      </w:r>
      <w:proofErr w:type="spellStart"/>
      <w:r w:rsidRPr="00826114">
        <w:rPr>
          <w:rFonts w:ascii="Arial" w:hAnsi="Arial" w:cs="Arial"/>
        </w:rPr>
        <w:t>after</w:t>
      </w:r>
      <w:proofErr w:type="spellEnd"/>
      <w:r w:rsidRPr="00826114">
        <w:rPr>
          <w:rFonts w:ascii="Arial" w:hAnsi="Arial" w:cs="Arial"/>
        </w:rPr>
        <w:t xml:space="preserve"> a </w:t>
      </w:r>
      <w:proofErr w:type="spellStart"/>
      <w:r w:rsidRPr="00826114">
        <w:rPr>
          <w:rFonts w:ascii="Arial" w:hAnsi="Arial" w:cs="Arial"/>
        </w:rPr>
        <w:t>conflict</w:t>
      </w:r>
      <w:proofErr w:type="spellEnd"/>
      <w:r w:rsidRPr="00826114">
        <w:rPr>
          <w:rFonts w:ascii="Arial" w:hAnsi="Arial" w:cs="Arial"/>
        </w:rPr>
        <w:t xml:space="preserve"> with Fatah, a </w:t>
      </w:r>
      <w:proofErr w:type="spellStart"/>
      <w:r w:rsidRPr="00826114">
        <w:rPr>
          <w:rFonts w:ascii="Arial" w:hAnsi="Arial" w:cs="Arial"/>
        </w:rPr>
        <w:t>faction</w:t>
      </w:r>
      <w:proofErr w:type="spellEnd"/>
      <w:r w:rsidRPr="00826114">
        <w:rPr>
          <w:rFonts w:ascii="Arial" w:hAnsi="Arial" w:cs="Arial"/>
        </w:rPr>
        <w:t xml:space="preserve"> </w:t>
      </w:r>
      <w:proofErr w:type="spellStart"/>
      <w:r w:rsidRPr="00826114">
        <w:rPr>
          <w:rFonts w:ascii="Arial" w:hAnsi="Arial" w:cs="Arial"/>
        </w:rPr>
        <w:t>within</w:t>
      </w:r>
      <w:proofErr w:type="spellEnd"/>
      <w:r w:rsidRPr="00826114">
        <w:rPr>
          <w:rFonts w:ascii="Arial" w:hAnsi="Arial" w:cs="Arial"/>
        </w:rPr>
        <w:t xml:space="preserve"> the </w:t>
      </w:r>
      <w:proofErr w:type="spellStart"/>
      <w:r w:rsidRPr="00826114">
        <w:rPr>
          <w:rFonts w:ascii="Arial" w:hAnsi="Arial" w:cs="Arial"/>
        </w:rPr>
        <w:t>Palestinian</w:t>
      </w:r>
      <w:proofErr w:type="spellEnd"/>
      <w:r w:rsidRPr="00826114">
        <w:rPr>
          <w:rFonts w:ascii="Arial" w:hAnsi="Arial" w:cs="Arial"/>
        </w:rPr>
        <w:t xml:space="preserve"> Liberation Organization, Hamas </w:t>
      </w:r>
      <w:proofErr w:type="spellStart"/>
      <w:r w:rsidRPr="00826114">
        <w:rPr>
          <w:rFonts w:ascii="Arial" w:hAnsi="Arial" w:cs="Arial"/>
        </w:rPr>
        <w:t>now</w:t>
      </w:r>
      <w:proofErr w:type="spellEnd"/>
      <w:r w:rsidRPr="00826114">
        <w:rPr>
          <w:rFonts w:ascii="Arial" w:hAnsi="Arial" w:cs="Arial"/>
        </w:rPr>
        <w:t xml:space="preserve"> </w:t>
      </w:r>
      <w:proofErr w:type="spellStart"/>
      <w:r w:rsidRPr="00826114">
        <w:rPr>
          <w:rFonts w:ascii="Arial" w:hAnsi="Arial" w:cs="Arial"/>
        </w:rPr>
        <w:t>pursues</w:t>
      </w:r>
      <w:proofErr w:type="spellEnd"/>
      <w:r w:rsidRPr="00826114">
        <w:rPr>
          <w:rFonts w:ascii="Arial" w:hAnsi="Arial" w:cs="Arial"/>
        </w:rPr>
        <w:t xml:space="preserve"> its </w:t>
      </w:r>
      <w:proofErr w:type="spellStart"/>
      <w:r w:rsidRPr="00826114">
        <w:rPr>
          <w:rFonts w:ascii="Arial" w:hAnsi="Arial" w:cs="Arial"/>
        </w:rPr>
        <w:t>goals</w:t>
      </w:r>
      <w:proofErr w:type="spellEnd"/>
      <w:r w:rsidRPr="00826114">
        <w:rPr>
          <w:rFonts w:ascii="Arial" w:hAnsi="Arial" w:cs="Arial"/>
        </w:rPr>
        <w:t xml:space="preserve"> </w:t>
      </w:r>
      <w:proofErr w:type="spellStart"/>
      <w:r w:rsidRPr="00826114">
        <w:rPr>
          <w:rFonts w:ascii="Arial" w:hAnsi="Arial" w:cs="Arial"/>
        </w:rPr>
        <w:t>through</w:t>
      </w:r>
      <w:proofErr w:type="spellEnd"/>
      <w:r w:rsidRPr="00826114">
        <w:rPr>
          <w:rFonts w:ascii="Arial" w:hAnsi="Arial" w:cs="Arial"/>
        </w:rPr>
        <w:t xml:space="preserve"> military </w:t>
      </w:r>
      <w:proofErr w:type="spellStart"/>
      <w:r w:rsidRPr="00826114">
        <w:rPr>
          <w:rFonts w:ascii="Arial" w:hAnsi="Arial" w:cs="Arial"/>
        </w:rPr>
        <w:t>means</w:t>
      </w:r>
      <w:proofErr w:type="spellEnd"/>
      <w:r w:rsidRPr="00826114">
        <w:rPr>
          <w:rFonts w:ascii="Arial" w:hAnsi="Arial" w:cs="Arial"/>
        </w:rPr>
        <w:t>.</w:t>
      </w:r>
    </w:p>
    <w:p w14:paraId="58FF086D" w14:textId="77777777" w:rsidR="00295126" w:rsidRPr="00826114" w:rsidRDefault="00295126" w:rsidP="00295126">
      <w:pPr>
        <w:spacing w:line="360" w:lineRule="auto"/>
        <w:jc w:val="both"/>
        <w:rPr>
          <w:rFonts w:ascii="Arial" w:hAnsi="Arial" w:cs="Arial"/>
        </w:rPr>
      </w:pPr>
      <w:r w:rsidRPr="00826114">
        <w:rPr>
          <w:rFonts w:ascii="Arial" w:hAnsi="Arial" w:cs="Arial"/>
        </w:rPr>
        <w:t xml:space="preserve">Hamas is </w:t>
      </w:r>
      <w:proofErr w:type="spellStart"/>
      <w:r w:rsidRPr="00826114">
        <w:rPr>
          <w:rFonts w:ascii="Arial" w:hAnsi="Arial" w:cs="Arial"/>
        </w:rPr>
        <w:t>classified</w:t>
      </w:r>
      <w:proofErr w:type="spellEnd"/>
      <w:r w:rsidRPr="00826114">
        <w:rPr>
          <w:rFonts w:ascii="Arial" w:hAnsi="Arial" w:cs="Arial"/>
        </w:rPr>
        <w:t xml:space="preserve"> as a </w:t>
      </w:r>
      <w:proofErr w:type="spellStart"/>
      <w:r w:rsidRPr="00826114">
        <w:rPr>
          <w:rFonts w:ascii="Arial" w:hAnsi="Arial" w:cs="Arial"/>
        </w:rPr>
        <w:t>terrorist</w:t>
      </w:r>
      <w:proofErr w:type="spellEnd"/>
      <w:r w:rsidRPr="00826114">
        <w:rPr>
          <w:rFonts w:ascii="Arial" w:hAnsi="Arial" w:cs="Arial"/>
        </w:rPr>
        <w:t xml:space="preserve"> </w:t>
      </w:r>
      <w:proofErr w:type="spellStart"/>
      <w:r w:rsidRPr="00826114">
        <w:rPr>
          <w:rFonts w:ascii="Arial" w:hAnsi="Arial" w:cs="Arial"/>
        </w:rPr>
        <w:t>organization</w:t>
      </w:r>
      <w:proofErr w:type="spellEnd"/>
      <w:r w:rsidRPr="00826114">
        <w:rPr>
          <w:rFonts w:ascii="Arial" w:hAnsi="Arial" w:cs="Arial"/>
        </w:rPr>
        <w:t xml:space="preserve"> by the European Union, the United States, Israel, and </w:t>
      </w:r>
      <w:proofErr w:type="spellStart"/>
      <w:r w:rsidRPr="00826114">
        <w:rPr>
          <w:rFonts w:ascii="Arial" w:hAnsi="Arial" w:cs="Arial"/>
        </w:rPr>
        <w:t>several</w:t>
      </w:r>
      <w:proofErr w:type="spellEnd"/>
      <w:r w:rsidRPr="00826114">
        <w:rPr>
          <w:rFonts w:ascii="Arial" w:hAnsi="Arial" w:cs="Arial"/>
        </w:rPr>
        <w:t xml:space="preserve"> </w:t>
      </w:r>
      <w:proofErr w:type="spellStart"/>
      <w:r w:rsidRPr="00826114">
        <w:rPr>
          <w:rFonts w:ascii="Arial" w:hAnsi="Arial" w:cs="Arial"/>
        </w:rPr>
        <w:t>other</w:t>
      </w:r>
      <w:proofErr w:type="spellEnd"/>
      <w:r w:rsidRPr="00826114">
        <w:rPr>
          <w:rFonts w:ascii="Arial" w:hAnsi="Arial" w:cs="Arial"/>
        </w:rPr>
        <w:t xml:space="preserve"> </w:t>
      </w:r>
      <w:proofErr w:type="spellStart"/>
      <w:r w:rsidRPr="00826114">
        <w:rPr>
          <w:rFonts w:ascii="Arial" w:hAnsi="Arial" w:cs="Arial"/>
        </w:rPr>
        <w:t>countries</w:t>
      </w:r>
      <w:proofErr w:type="spellEnd"/>
      <w:r w:rsidRPr="00826114">
        <w:rPr>
          <w:rFonts w:ascii="Arial" w:hAnsi="Arial" w:cs="Arial"/>
        </w:rPr>
        <w:t xml:space="preserve">. The </w:t>
      </w:r>
      <w:proofErr w:type="spellStart"/>
      <w:r w:rsidRPr="00826114">
        <w:rPr>
          <w:rFonts w:ascii="Arial" w:hAnsi="Arial" w:cs="Arial"/>
        </w:rPr>
        <w:t>organization</w:t>
      </w:r>
      <w:proofErr w:type="spellEnd"/>
      <w:r w:rsidRPr="00826114">
        <w:rPr>
          <w:rFonts w:ascii="Arial" w:hAnsi="Arial" w:cs="Arial"/>
        </w:rPr>
        <w:t xml:space="preserve"> plays a </w:t>
      </w:r>
      <w:proofErr w:type="spellStart"/>
      <w:r w:rsidRPr="00826114">
        <w:rPr>
          <w:rFonts w:ascii="Arial" w:hAnsi="Arial" w:cs="Arial"/>
        </w:rPr>
        <w:t>central</w:t>
      </w:r>
      <w:proofErr w:type="spellEnd"/>
      <w:r w:rsidRPr="00826114">
        <w:rPr>
          <w:rFonts w:ascii="Arial" w:hAnsi="Arial" w:cs="Arial"/>
        </w:rPr>
        <w:t xml:space="preserve"> role in the </w:t>
      </w:r>
      <w:proofErr w:type="spellStart"/>
      <w:r w:rsidRPr="00826114">
        <w:rPr>
          <w:rFonts w:ascii="Arial" w:hAnsi="Arial" w:cs="Arial"/>
        </w:rPr>
        <w:t>Israel-Palestine</w:t>
      </w:r>
      <w:proofErr w:type="spellEnd"/>
      <w:r w:rsidRPr="00826114">
        <w:rPr>
          <w:rFonts w:ascii="Arial" w:hAnsi="Arial" w:cs="Arial"/>
        </w:rPr>
        <w:t xml:space="preserve"> </w:t>
      </w:r>
      <w:proofErr w:type="spellStart"/>
      <w:r w:rsidRPr="00826114">
        <w:rPr>
          <w:rFonts w:ascii="Arial" w:hAnsi="Arial" w:cs="Arial"/>
        </w:rPr>
        <w:t>conflict</w:t>
      </w:r>
      <w:proofErr w:type="spellEnd"/>
      <w:r w:rsidRPr="00826114">
        <w:rPr>
          <w:rFonts w:ascii="Arial" w:hAnsi="Arial" w:cs="Arial"/>
        </w:rPr>
        <w:t xml:space="preserve"> </w:t>
      </w:r>
      <w:proofErr w:type="spellStart"/>
      <w:r w:rsidRPr="00826114">
        <w:rPr>
          <w:rFonts w:ascii="Arial" w:hAnsi="Arial" w:cs="Arial"/>
        </w:rPr>
        <w:t>through</w:t>
      </w:r>
      <w:proofErr w:type="spellEnd"/>
      <w:r w:rsidRPr="00826114">
        <w:rPr>
          <w:rFonts w:ascii="Arial" w:hAnsi="Arial" w:cs="Arial"/>
        </w:rPr>
        <w:t xml:space="preserve"> its control of the Gaza Strip and its security forces, as </w:t>
      </w:r>
      <w:r w:rsidRPr="00826114">
        <w:rPr>
          <w:rFonts w:ascii="Arial" w:hAnsi="Arial" w:cs="Arial"/>
        </w:rPr>
        <w:lastRenderedPageBreak/>
        <w:t xml:space="preserve">well as military </w:t>
      </w:r>
      <w:proofErr w:type="spellStart"/>
      <w:r w:rsidRPr="00826114">
        <w:rPr>
          <w:rFonts w:ascii="Arial" w:hAnsi="Arial" w:cs="Arial"/>
        </w:rPr>
        <w:t>interventions</w:t>
      </w:r>
      <w:proofErr w:type="spellEnd"/>
      <w:r w:rsidRPr="00826114">
        <w:rPr>
          <w:rFonts w:ascii="Arial" w:hAnsi="Arial" w:cs="Arial"/>
        </w:rPr>
        <w:t xml:space="preserve"> that </w:t>
      </w:r>
      <w:proofErr w:type="spellStart"/>
      <w:r w:rsidRPr="00826114">
        <w:rPr>
          <w:rFonts w:ascii="Arial" w:hAnsi="Arial" w:cs="Arial"/>
        </w:rPr>
        <w:t>escalate</w:t>
      </w:r>
      <w:proofErr w:type="spellEnd"/>
      <w:r w:rsidRPr="00826114">
        <w:rPr>
          <w:rFonts w:ascii="Arial" w:hAnsi="Arial" w:cs="Arial"/>
        </w:rPr>
        <w:t xml:space="preserve"> the </w:t>
      </w:r>
      <w:proofErr w:type="spellStart"/>
      <w:r w:rsidRPr="00826114">
        <w:rPr>
          <w:rFonts w:ascii="Arial" w:hAnsi="Arial" w:cs="Arial"/>
        </w:rPr>
        <w:t>conflict</w:t>
      </w:r>
      <w:proofErr w:type="spellEnd"/>
      <w:r w:rsidRPr="00826114">
        <w:rPr>
          <w:rFonts w:ascii="Arial" w:hAnsi="Arial" w:cs="Arial"/>
        </w:rPr>
        <w:t xml:space="preserve">. These </w:t>
      </w:r>
      <w:proofErr w:type="spellStart"/>
      <w:r w:rsidRPr="00826114">
        <w:rPr>
          <w:rFonts w:ascii="Arial" w:hAnsi="Arial" w:cs="Arial"/>
        </w:rPr>
        <w:t>include</w:t>
      </w:r>
      <w:proofErr w:type="spellEnd"/>
      <w:r w:rsidRPr="00826114">
        <w:rPr>
          <w:rFonts w:ascii="Arial" w:hAnsi="Arial" w:cs="Arial"/>
        </w:rPr>
        <w:t xml:space="preserve"> rocket </w:t>
      </w:r>
      <w:proofErr w:type="spellStart"/>
      <w:r w:rsidRPr="00826114">
        <w:rPr>
          <w:rFonts w:ascii="Arial" w:hAnsi="Arial" w:cs="Arial"/>
        </w:rPr>
        <w:t>attacks</w:t>
      </w:r>
      <w:proofErr w:type="spellEnd"/>
      <w:r w:rsidRPr="00826114">
        <w:rPr>
          <w:rFonts w:ascii="Arial" w:hAnsi="Arial" w:cs="Arial"/>
        </w:rPr>
        <w:t xml:space="preserve"> on Israel, </w:t>
      </w:r>
      <w:proofErr w:type="spellStart"/>
      <w:r w:rsidRPr="00826114">
        <w:rPr>
          <w:rFonts w:ascii="Arial" w:hAnsi="Arial" w:cs="Arial"/>
        </w:rPr>
        <w:t>weapons</w:t>
      </w:r>
      <w:proofErr w:type="spellEnd"/>
      <w:r w:rsidRPr="00826114">
        <w:rPr>
          <w:rFonts w:ascii="Arial" w:hAnsi="Arial" w:cs="Arial"/>
        </w:rPr>
        <w:t xml:space="preserve"> </w:t>
      </w:r>
      <w:proofErr w:type="spellStart"/>
      <w:r w:rsidRPr="00826114">
        <w:rPr>
          <w:rFonts w:ascii="Arial" w:hAnsi="Arial" w:cs="Arial"/>
        </w:rPr>
        <w:t>smuggling</w:t>
      </w:r>
      <w:proofErr w:type="spellEnd"/>
      <w:r w:rsidRPr="00826114">
        <w:rPr>
          <w:rFonts w:ascii="Arial" w:hAnsi="Arial" w:cs="Arial"/>
        </w:rPr>
        <w:t xml:space="preserve">, and </w:t>
      </w:r>
      <w:proofErr w:type="spellStart"/>
      <w:r w:rsidRPr="00826114">
        <w:rPr>
          <w:rFonts w:ascii="Arial" w:hAnsi="Arial" w:cs="Arial"/>
        </w:rPr>
        <w:t>deploying</w:t>
      </w:r>
      <w:proofErr w:type="spellEnd"/>
      <w:r w:rsidRPr="00826114">
        <w:rPr>
          <w:rFonts w:ascii="Arial" w:hAnsi="Arial" w:cs="Arial"/>
        </w:rPr>
        <w:t xml:space="preserve"> </w:t>
      </w:r>
      <w:proofErr w:type="spellStart"/>
      <w:r w:rsidRPr="00826114">
        <w:rPr>
          <w:rFonts w:ascii="Arial" w:hAnsi="Arial" w:cs="Arial"/>
        </w:rPr>
        <w:t>fighters</w:t>
      </w:r>
      <w:proofErr w:type="spellEnd"/>
      <w:r w:rsidRPr="00826114">
        <w:rPr>
          <w:rFonts w:ascii="Arial" w:hAnsi="Arial" w:cs="Arial"/>
        </w:rPr>
        <w:t xml:space="preserve"> from the </w:t>
      </w:r>
      <w:proofErr w:type="spellStart"/>
      <w:r w:rsidRPr="00826114">
        <w:rPr>
          <w:rFonts w:ascii="Arial" w:hAnsi="Arial" w:cs="Arial"/>
        </w:rPr>
        <w:t>Izz</w:t>
      </w:r>
      <w:proofErr w:type="spellEnd"/>
      <w:r w:rsidRPr="00826114">
        <w:rPr>
          <w:rFonts w:ascii="Arial" w:hAnsi="Arial" w:cs="Arial"/>
        </w:rPr>
        <w:t xml:space="preserve"> ad-Din </w:t>
      </w:r>
      <w:proofErr w:type="spellStart"/>
      <w:r w:rsidRPr="00826114">
        <w:rPr>
          <w:rFonts w:ascii="Arial" w:hAnsi="Arial" w:cs="Arial"/>
        </w:rPr>
        <w:t>al-Qassam</w:t>
      </w:r>
      <w:proofErr w:type="spellEnd"/>
      <w:r w:rsidRPr="00826114">
        <w:rPr>
          <w:rFonts w:ascii="Arial" w:hAnsi="Arial" w:cs="Arial"/>
        </w:rPr>
        <w:t xml:space="preserve"> </w:t>
      </w:r>
      <w:proofErr w:type="spellStart"/>
      <w:r w:rsidRPr="00826114">
        <w:rPr>
          <w:rFonts w:ascii="Arial" w:hAnsi="Arial" w:cs="Arial"/>
        </w:rPr>
        <w:t>Brigades</w:t>
      </w:r>
      <w:proofErr w:type="spellEnd"/>
      <w:r w:rsidRPr="00826114">
        <w:rPr>
          <w:rFonts w:ascii="Arial" w:hAnsi="Arial" w:cs="Arial"/>
        </w:rPr>
        <w:t xml:space="preserve">. Hamas' </w:t>
      </w:r>
      <w:proofErr w:type="spellStart"/>
      <w:r w:rsidRPr="00826114">
        <w:rPr>
          <w:rFonts w:ascii="Arial" w:hAnsi="Arial" w:cs="Arial"/>
        </w:rPr>
        <w:t>attacks</w:t>
      </w:r>
      <w:proofErr w:type="spellEnd"/>
      <w:r w:rsidRPr="00826114">
        <w:rPr>
          <w:rFonts w:ascii="Arial" w:hAnsi="Arial" w:cs="Arial"/>
        </w:rPr>
        <w:t xml:space="preserve">, </w:t>
      </w:r>
      <w:proofErr w:type="spellStart"/>
      <w:r w:rsidRPr="00826114">
        <w:rPr>
          <w:rFonts w:ascii="Arial" w:hAnsi="Arial" w:cs="Arial"/>
        </w:rPr>
        <w:t>hostage-taking</w:t>
      </w:r>
      <w:proofErr w:type="spellEnd"/>
      <w:r w:rsidRPr="00826114">
        <w:rPr>
          <w:rFonts w:ascii="Arial" w:hAnsi="Arial" w:cs="Arial"/>
        </w:rPr>
        <w:t xml:space="preserve">, and </w:t>
      </w:r>
      <w:proofErr w:type="spellStart"/>
      <w:r w:rsidRPr="00826114">
        <w:rPr>
          <w:rFonts w:ascii="Arial" w:hAnsi="Arial" w:cs="Arial"/>
        </w:rPr>
        <w:t>kidnappings</w:t>
      </w:r>
      <w:proofErr w:type="spellEnd"/>
      <w:r w:rsidRPr="00826114">
        <w:rPr>
          <w:rFonts w:ascii="Arial" w:hAnsi="Arial" w:cs="Arial"/>
        </w:rPr>
        <w:t xml:space="preserve"> </w:t>
      </w:r>
      <w:proofErr w:type="spellStart"/>
      <w:r w:rsidRPr="00826114">
        <w:rPr>
          <w:rFonts w:ascii="Arial" w:hAnsi="Arial" w:cs="Arial"/>
        </w:rPr>
        <w:t>cause</w:t>
      </w:r>
      <w:proofErr w:type="spellEnd"/>
      <w:r w:rsidRPr="00826114">
        <w:rPr>
          <w:rFonts w:ascii="Arial" w:hAnsi="Arial" w:cs="Arial"/>
        </w:rPr>
        <w:t xml:space="preserve"> </w:t>
      </w:r>
      <w:proofErr w:type="spellStart"/>
      <w:r w:rsidRPr="00826114">
        <w:rPr>
          <w:rFonts w:ascii="Arial" w:hAnsi="Arial" w:cs="Arial"/>
        </w:rPr>
        <w:t>increasing</w:t>
      </w:r>
      <w:proofErr w:type="spellEnd"/>
      <w:r w:rsidRPr="00826114">
        <w:rPr>
          <w:rFonts w:ascii="Arial" w:hAnsi="Arial" w:cs="Arial"/>
        </w:rPr>
        <w:t xml:space="preserve"> </w:t>
      </w:r>
      <w:proofErr w:type="spellStart"/>
      <w:r w:rsidRPr="00826114">
        <w:rPr>
          <w:rFonts w:ascii="Arial" w:hAnsi="Arial" w:cs="Arial"/>
        </w:rPr>
        <w:t>civilian</w:t>
      </w:r>
      <w:proofErr w:type="spellEnd"/>
      <w:r w:rsidRPr="00826114">
        <w:rPr>
          <w:rFonts w:ascii="Arial" w:hAnsi="Arial" w:cs="Arial"/>
        </w:rPr>
        <w:t xml:space="preserve"> </w:t>
      </w:r>
      <w:proofErr w:type="spellStart"/>
      <w:r w:rsidRPr="00826114">
        <w:rPr>
          <w:rFonts w:ascii="Arial" w:hAnsi="Arial" w:cs="Arial"/>
        </w:rPr>
        <w:t>casualties</w:t>
      </w:r>
      <w:proofErr w:type="spellEnd"/>
      <w:r w:rsidRPr="00826114">
        <w:rPr>
          <w:rFonts w:ascii="Arial" w:hAnsi="Arial" w:cs="Arial"/>
        </w:rPr>
        <w:t xml:space="preserve"> and </w:t>
      </w:r>
      <w:proofErr w:type="spellStart"/>
      <w:r w:rsidRPr="00826114">
        <w:rPr>
          <w:rFonts w:ascii="Arial" w:hAnsi="Arial" w:cs="Arial"/>
        </w:rPr>
        <w:t>significant</w:t>
      </w:r>
      <w:proofErr w:type="spellEnd"/>
      <w:r w:rsidRPr="00826114">
        <w:rPr>
          <w:rFonts w:ascii="Arial" w:hAnsi="Arial" w:cs="Arial"/>
        </w:rPr>
        <w:t xml:space="preserve"> infrastructure </w:t>
      </w:r>
      <w:proofErr w:type="spellStart"/>
      <w:r w:rsidRPr="00826114">
        <w:rPr>
          <w:rFonts w:ascii="Arial" w:hAnsi="Arial" w:cs="Arial"/>
        </w:rPr>
        <w:t>destruction</w:t>
      </w:r>
      <w:proofErr w:type="spellEnd"/>
      <w:r w:rsidRPr="00826114">
        <w:rPr>
          <w:rFonts w:ascii="Arial" w:hAnsi="Arial" w:cs="Arial"/>
        </w:rPr>
        <w:t xml:space="preserve">. To </w:t>
      </w:r>
      <w:proofErr w:type="spellStart"/>
      <w:r w:rsidRPr="00826114">
        <w:rPr>
          <w:rFonts w:ascii="Arial" w:hAnsi="Arial" w:cs="Arial"/>
        </w:rPr>
        <w:t>restrict</w:t>
      </w:r>
      <w:proofErr w:type="spellEnd"/>
      <w:r w:rsidRPr="00826114">
        <w:rPr>
          <w:rFonts w:ascii="Arial" w:hAnsi="Arial" w:cs="Arial"/>
        </w:rPr>
        <w:t xml:space="preserve"> Hamas, Egypt and Israel </w:t>
      </w:r>
      <w:proofErr w:type="spellStart"/>
      <w:r w:rsidRPr="00826114">
        <w:rPr>
          <w:rFonts w:ascii="Arial" w:hAnsi="Arial" w:cs="Arial"/>
        </w:rPr>
        <w:t>impose</w:t>
      </w:r>
      <w:proofErr w:type="spellEnd"/>
      <w:r w:rsidRPr="00826114">
        <w:rPr>
          <w:rFonts w:ascii="Arial" w:hAnsi="Arial" w:cs="Arial"/>
        </w:rPr>
        <w:t xml:space="preserve"> a </w:t>
      </w:r>
      <w:proofErr w:type="spellStart"/>
      <w:r w:rsidRPr="00826114">
        <w:rPr>
          <w:rFonts w:ascii="Arial" w:hAnsi="Arial" w:cs="Arial"/>
        </w:rPr>
        <w:t>blockade</w:t>
      </w:r>
      <w:proofErr w:type="spellEnd"/>
      <w:r w:rsidRPr="00826114">
        <w:rPr>
          <w:rFonts w:ascii="Arial" w:hAnsi="Arial" w:cs="Arial"/>
        </w:rPr>
        <w:t xml:space="preserve">, making access to </w:t>
      </w:r>
      <w:proofErr w:type="spellStart"/>
      <w:r w:rsidRPr="00826114">
        <w:rPr>
          <w:rFonts w:ascii="Arial" w:hAnsi="Arial" w:cs="Arial"/>
        </w:rPr>
        <w:t>goods</w:t>
      </w:r>
      <w:proofErr w:type="spellEnd"/>
      <w:r w:rsidRPr="00826114">
        <w:rPr>
          <w:rFonts w:ascii="Arial" w:hAnsi="Arial" w:cs="Arial"/>
        </w:rPr>
        <w:t xml:space="preserve">, medical </w:t>
      </w:r>
      <w:proofErr w:type="spellStart"/>
      <w:r w:rsidRPr="00826114">
        <w:rPr>
          <w:rFonts w:ascii="Arial" w:hAnsi="Arial" w:cs="Arial"/>
        </w:rPr>
        <w:t>supplies</w:t>
      </w:r>
      <w:proofErr w:type="spellEnd"/>
      <w:r w:rsidRPr="00826114">
        <w:rPr>
          <w:rFonts w:ascii="Arial" w:hAnsi="Arial" w:cs="Arial"/>
        </w:rPr>
        <w:t xml:space="preserve">, and essential resources </w:t>
      </w:r>
      <w:proofErr w:type="spellStart"/>
      <w:r w:rsidRPr="00826114">
        <w:rPr>
          <w:rFonts w:ascii="Arial" w:hAnsi="Arial" w:cs="Arial"/>
        </w:rPr>
        <w:t>difficult</w:t>
      </w:r>
      <w:proofErr w:type="spellEnd"/>
      <w:r w:rsidRPr="00826114">
        <w:rPr>
          <w:rFonts w:ascii="Arial" w:hAnsi="Arial" w:cs="Arial"/>
        </w:rPr>
        <w:t xml:space="preserve">, </w:t>
      </w:r>
      <w:proofErr w:type="spellStart"/>
      <w:r w:rsidRPr="00826114">
        <w:rPr>
          <w:rFonts w:ascii="Arial" w:hAnsi="Arial" w:cs="Arial"/>
        </w:rPr>
        <w:t>worsening</w:t>
      </w:r>
      <w:proofErr w:type="spellEnd"/>
      <w:r w:rsidRPr="00826114">
        <w:rPr>
          <w:rFonts w:ascii="Arial" w:hAnsi="Arial" w:cs="Arial"/>
        </w:rPr>
        <w:t xml:space="preserve"> the </w:t>
      </w:r>
      <w:proofErr w:type="spellStart"/>
      <w:r w:rsidRPr="00826114">
        <w:rPr>
          <w:rFonts w:ascii="Arial" w:hAnsi="Arial" w:cs="Arial"/>
        </w:rPr>
        <w:t>humanitarian</w:t>
      </w:r>
      <w:proofErr w:type="spellEnd"/>
      <w:r w:rsidRPr="00826114">
        <w:rPr>
          <w:rFonts w:ascii="Arial" w:hAnsi="Arial" w:cs="Arial"/>
        </w:rPr>
        <w:t xml:space="preserve"> </w:t>
      </w:r>
      <w:proofErr w:type="spellStart"/>
      <w:r w:rsidRPr="00826114">
        <w:rPr>
          <w:rFonts w:ascii="Arial" w:hAnsi="Arial" w:cs="Arial"/>
        </w:rPr>
        <w:t>situation</w:t>
      </w:r>
      <w:proofErr w:type="spellEnd"/>
      <w:r w:rsidRPr="00826114">
        <w:rPr>
          <w:rFonts w:ascii="Arial" w:hAnsi="Arial" w:cs="Arial"/>
        </w:rPr>
        <w:t xml:space="preserve"> in the Gaza Strip.</w:t>
      </w:r>
    </w:p>
    <w:p w14:paraId="4AF31710" w14:textId="77777777" w:rsidR="00295126" w:rsidRPr="00295126" w:rsidRDefault="00295126" w:rsidP="00295126">
      <w:pPr>
        <w:spacing w:line="360" w:lineRule="auto"/>
        <w:jc w:val="both"/>
        <w:rPr>
          <w:rFonts w:ascii="Arial" w:hAnsi="Arial" w:cs="Arial"/>
          <w:u w:val="single"/>
        </w:rPr>
      </w:pPr>
    </w:p>
    <w:p w14:paraId="6AC89601" w14:textId="7C3ABD96" w:rsidR="00295126" w:rsidRPr="00295126" w:rsidRDefault="00826114" w:rsidP="00295126">
      <w:pPr>
        <w:spacing w:line="360" w:lineRule="auto"/>
        <w:jc w:val="both"/>
        <w:rPr>
          <w:rFonts w:ascii="Arial" w:hAnsi="Arial" w:cs="Arial"/>
          <w:u w:val="single"/>
        </w:rPr>
      </w:pPr>
      <w:r>
        <w:rPr>
          <w:rFonts w:ascii="Arial" w:hAnsi="Arial" w:cs="Arial"/>
          <w:u w:val="single"/>
        </w:rPr>
        <w:t>B)</w:t>
      </w:r>
      <w:r w:rsidR="00295126" w:rsidRPr="00295126">
        <w:rPr>
          <w:rFonts w:ascii="Arial" w:hAnsi="Arial" w:cs="Arial"/>
          <w:u w:val="single"/>
        </w:rPr>
        <w:t>I</w:t>
      </w:r>
      <w:r>
        <w:rPr>
          <w:rFonts w:ascii="Arial" w:hAnsi="Arial" w:cs="Arial"/>
          <w:u w:val="single"/>
        </w:rPr>
        <w:t>SRAEL</w:t>
      </w:r>
    </w:p>
    <w:p w14:paraId="2C2F925C" w14:textId="77777777" w:rsidR="00295126" w:rsidRPr="00826114" w:rsidRDefault="00295126" w:rsidP="00295126">
      <w:pPr>
        <w:spacing w:line="360" w:lineRule="auto"/>
        <w:jc w:val="both"/>
        <w:rPr>
          <w:rFonts w:ascii="Arial" w:hAnsi="Arial" w:cs="Arial"/>
        </w:rPr>
      </w:pPr>
      <w:r w:rsidRPr="00826114">
        <w:rPr>
          <w:rFonts w:ascii="Arial" w:hAnsi="Arial" w:cs="Arial"/>
        </w:rPr>
        <w:t xml:space="preserve">Israel </w:t>
      </w:r>
      <w:proofErr w:type="spellStart"/>
      <w:r w:rsidRPr="00826114">
        <w:rPr>
          <w:rFonts w:ascii="Arial" w:hAnsi="Arial" w:cs="Arial"/>
        </w:rPr>
        <w:t>significantly</w:t>
      </w:r>
      <w:proofErr w:type="spellEnd"/>
      <w:r w:rsidRPr="00826114">
        <w:rPr>
          <w:rFonts w:ascii="Arial" w:hAnsi="Arial" w:cs="Arial"/>
        </w:rPr>
        <w:t xml:space="preserve"> </w:t>
      </w:r>
      <w:proofErr w:type="spellStart"/>
      <w:r w:rsidRPr="00826114">
        <w:rPr>
          <w:rFonts w:ascii="Arial" w:hAnsi="Arial" w:cs="Arial"/>
        </w:rPr>
        <w:t>impacts</w:t>
      </w:r>
      <w:proofErr w:type="spellEnd"/>
      <w:r w:rsidRPr="00826114">
        <w:rPr>
          <w:rFonts w:ascii="Arial" w:hAnsi="Arial" w:cs="Arial"/>
        </w:rPr>
        <w:t xml:space="preserve"> the </w:t>
      </w:r>
      <w:proofErr w:type="spellStart"/>
      <w:r w:rsidRPr="00826114">
        <w:rPr>
          <w:rFonts w:ascii="Arial" w:hAnsi="Arial" w:cs="Arial"/>
        </w:rPr>
        <w:t>conflict</w:t>
      </w:r>
      <w:proofErr w:type="spellEnd"/>
      <w:r w:rsidRPr="00826114">
        <w:rPr>
          <w:rFonts w:ascii="Arial" w:hAnsi="Arial" w:cs="Arial"/>
        </w:rPr>
        <w:t xml:space="preserve"> </w:t>
      </w:r>
      <w:proofErr w:type="spellStart"/>
      <w:r w:rsidRPr="00826114">
        <w:rPr>
          <w:rFonts w:ascii="Arial" w:hAnsi="Arial" w:cs="Arial"/>
        </w:rPr>
        <w:t>through</w:t>
      </w:r>
      <w:proofErr w:type="spellEnd"/>
      <w:r w:rsidRPr="00826114">
        <w:rPr>
          <w:rFonts w:ascii="Arial" w:hAnsi="Arial" w:cs="Arial"/>
        </w:rPr>
        <w:t xml:space="preserve"> its </w:t>
      </w:r>
      <w:proofErr w:type="spellStart"/>
      <w:r w:rsidRPr="00826114">
        <w:rPr>
          <w:rFonts w:ascii="Arial" w:hAnsi="Arial" w:cs="Arial"/>
        </w:rPr>
        <w:t>government</w:t>
      </w:r>
      <w:proofErr w:type="spellEnd"/>
      <w:r w:rsidRPr="00826114">
        <w:rPr>
          <w:rFonts w:ascii="Arial" w:hAnsi="Arial" w:cs="Arial"/>
        </w:rPr>
        <w:t xml:space="preserve"> and </w:t>
      </w:r>
      <w:proofErr w:type="spellStart"/>
      <w:r w:rsidRPr="00826114">
        <w:rPr>
          <w:rFonts w:ascii="Arial" w:hAnsi="Arial" w:cs="Arial"/>
        </w:rPr>
        <w:t>settlement</w:t>
      </w:r>
      <w:proofErr w:type="spellEnd"/>
      <w:r w:rsidRPr="00826114">
        <w:rPr>
          <w:rFonts w:ascii="Arial" w:hAnsi="Arial" w:cs="Arial"/>
        </w:rPr>
        <w:t xml:space="preserve"> policy, as well as its </w:t>
      </w:r>
      <w:proofErr w:type="spellStart"/>
      <w:r w:rsidRPr="00826114">
        <w:rPr>
          <w:rFonts w:ascii="Arial" w:hAnsi="Arial" w:cs="Arial"/>
        </w:rPr>
        <w:t>proximity</w:t>
      </w:r>
      <w:proofErr w:type="spellEnd"/>
      <w:r w:rsidRPr="00826114">
        <w:rPr>
          <w:rFonts w:ascii="Arial" w:hAnsi="Arial" w:cs="Arial"/>
        </w:rPr>
        <w:t xml:space="preserve"> and active </w:t>
      </w:r>
      <w:proofErr w:type="spellStart"/>
      <w:r w:rsidRPr="00826114">
        <w:rPr>
          <w:rFonts w:ascii="Arial" w:hAnsi="Arial" w:cs="Arial"/>
        </w:rPr>
        <w:t>involvement</w:t>
      </w:r>
      <w:proofErr w:type="spellEnd"/>
      <w:r w:rsidRPr="00826114">
        <w:rPr>
          <w:rFonts w:ascii="Arial" w:hAnsi="Arial" w:cs="Arial"/>
        </w:rPr>
        <w:t xml:space="preserve">. Israel </w:t>
      </w:r>
      <w:proofErr w:type="spellStart"/>
      <w:r w:rsidRPr="00826114">
        <w:rPr>
          <w:rFonts w:ascii="Arial" w:hAnsi="Arial" w:cs="Arial"/>
        </w:rPr>
        <w:t>denies</w:t>
      </w:r>
      <w:proofErr w:type="spellEnd"/>
      <w:r w:rsidRPr="00826114">
        <w:rPr>
          <w:rFonts w:ascii="Arial" w:hAnsi="Arial" w:cs="Arial"/>
        </w:rPr>
        <w:t xml:space="preserve"> that East Jerusalem </w:t>
      </w:r>
      <w:proofErr w:type="spellStart"/>
      <w:r w:rsidRPr="00826114">
        <w:rPr>
          <w:rFonts w:ascii="Arial" w:hAnsi="Arial" w:cs="Arial"/>
        </w:rPr>
        <w:t>belongs</w:t>
      </w:r>
      <w:proofErr w:type="spellEnd"/>
      <w:r w:rsidRPr="00826114">
        <w:rPr>
          <w:rFonts w:ascii="Arial" w:hAnsi="Arial" w:cs="Arial"/>
        </w:rPr>
        <w:t xml:space="preserve"> to Jordan and </w:t>
      </w:r>
      <w:proofErr w:type="spellStart"/>
      <w:r w:rsidRPr="00826114">
        <w:rPr>
          <w:rFonts w:ascii="Arial" w:hAnsi="Arial" w:cs="Arial"/>
        </w:rPr>
        <w:t>considers</w:t>
      </w:r>
      <w:proofErr w:type="spellEnd"/>
      <w:r w:rsidRPr="00826114">
        <w:rPr>
          <w:rFonts w:ascii="Arial" w:hAnsi="Arial" w:cs="Arial"/>
        </w:rPr>
        <w:t xml:space="preserve"> the area an </w:t>
      </w:r>
      <w:proofErr w:type="spellStart"/>
      <w:r w:rsidRPr="00826114">
        <w:rPr>
          <w:rFonts w:ascii="Arial" w:hAnsi="Arial" w:cs="Arial"/>
        </w:rPr>
        <w:t>indivisible</w:t>
      </w:r>
      <w:proofErr w:type="spellEnd"/>
      <w:r w:rsidRPr="00826114">
        <w:rPr>
          <w:rFonts w:ascii="Arial" w:hAnsi="Arial" w:cs="Arial"/>
        </w:rPr>
        <w:t xml:space="preserve"> </w:t>
      </w:r>
      <w:proofErr w:type="spellStart"/>
      <w:r w:rsidRPr="00826114">
        <w:rPr>
          <w:rFonts w:ascii="Arial" w:hAnsi="Arial" w:cs="Arial"/>
        </w:rPr>
        <w:t>capital</w:t>
      </w:r>
      <w:proofErr w:type="spellEnd"/>
      <w:r w:rsidRPr="00826114">
        <w:rPr>
          <w:rFonts w:ascii="Arial" w:hAnsi="Arial" w:cs="Arial"/>
        </w:rPr>
        <w:t xml:space="preserve">. The Israeli Defence Forces </w:t>
      </w:r>
      <w:proofErr w:type="spellStart"/>
      <w:r w:rsidRPr="00826114">
        <w:rPr>
          <w:rFonts w:ascii="Arial" w:hAnsi="Arial" w:cs="Arial"/>
        </w:rPr>
        <w:t>regularly</w:t>
      </w:r>
      <w:proofErr w:type="spellEnd"/>
      <w:r w:rsidRPr="00826114">
        <w:rPr>
          <w:rFonts w:ascii="Arial" w:hAnsi="Arial" w:cs="Arial"/>
        </w:rPr>
        <w:t xml:space="preserve"> </w:t>
      </w:r>
      <w:proofErr w:type="spellStart"/>
      <w:r w:rsidRPr="00826114">
        <w:rPr>
          <w:rFonts w:ascii="Arial" w:hAnsi="Arial" w:cs="Arial"/>
        </w:rPr>
        <w:t>carry</w:t>
      </w:r>
      <w:proofErr w:type="spellEnd"/>
      <w:r w:rsidRPr="00826114">
        <w:rPr>
          <w:rFonts w:ascii="Arial" w:hAnsi="Arial" w:cs="Arial"/>
        </w:rPr>
        <w:t xml:space="preserve"> out military operations in the </w:t>
      </w:r>
      <w:proofErr w:type="spellStart"/>
      <w:r w:rsidRPr="00826114">
        <w:rPr>
          <w:rFonts w:ascii="Arial" w:hAnsi="Arial" w:cs="Arial"/>
        </w:rPr>
        <w:t>disputed</w:t>
      </w:r>
      <w:proofErr w:type="spellEnd"/>
      <w:r w:rsidRPr="00826114">
        <w:rPr>
          <w:rFonts w:ascii="Arial" w:hAnsi="Arial" w:cs="Arial"/>
        </w:rPr>
        <w:t xml:space="preserve"> </w:t>
      </w:r>
      <w:proofErr w:type="spellStart"/>
      <w:r w:rsidRPr="00826114">
        <w:rPr>
          <w:rFonts w:ascii="Arial" w:hAnsi="Arial" w:cs="Arial"/>
        </w:rPr>
        <w:t>territory</w:t>
      </w:r>
      <w:proofErr w:type="spellEnd"/>
      <w:r w:rsidRPr="00826114">
        <w:rPr>
          <w:rFonts w:ascii="Arial" w:hAnsi="Arial" w:cs="Arial"/>
        </w:rPr>
        <w:t xml:space="preserve"> to combat </w:t>
      </w:r>
      <w:proofErr w:type="spellStart"/>
      <w:r w:rsidRPr="00826114">
        <w:rPr>
          <w:rFonts w:ascii="Arial" w:hAnsi="Arial" w:cs="Arial"/>
        </w:rPr>
        <w:t>opposition</w:t>
      </w:r>
      <w:proofErr w:type="spellEnd"/>
      <w:r w:rsidRPr="00826114">
        <w:rPr>
          <w:rFonts w:ascii="Arial" w:hAnsi="Arial" w:cs="Arial"/>
        </w:rPr>
        <w:t xml:space="preserve"> groups, </w:t>
      </w:r>
      <w:proofErr w:type="spellStart"/>
      <w:r w:rsidRPr="00826114">
        <w:rPr>
          <w:rFonts w:ascii="Arial" w:hAnsi="Arial" w:cs="Arial"/>
        </w:rPr>
        <w:t>causing</w:t>
      </w:r>
      <w:proofErr w:type="spellEnd"/>
      <w:r w:rsidRPr="00826114">
        <w:rPr>
          <w:rFonts w:ascii="Arial" w:hAnsi="Arial" w:cs="Arial"/>
        </w:rPr>
        <w:t xml:space="preserve"> </w:t>
      </w:r>
      <w:proofErr w:type="spellStart"/>
      <w:r w:rsidRPr="00826114">
        <w:rPr>
          <w:rFonts w:ascii="Arial" w:hAnsi="Arial" w:cs="Arial"/>
        </w:rPr>
        <w:t>civilian</w:t>
      </w:r>
      <w:proofErr w:type="spellEnd"/>
      <w:r w:rsidRPr="00826114">
        <w:rPr>
          <w:rFonts w:ascii="Arial" w:hAnsi="Arial" w:cs="Arial"/>
        </w:rPr>
        <w:t xml:space="preserve"> </w:t>
      </w:r>
      <w:proofErr w:type="spellStart"/>
      <w:r w:rsidRPr="00826114">
        <w:rPr>
          <w:rFonts w:ascii="Arial" w:hAnsi="Arial" w:cs="Arial"/>
        </w:rPr>
        <w:t>casualties</w:t>
      </w:r>
      <w:proofErr w:type="spellEnd"/>
      <w:r w:rsidRPr="00826114">
        <w:rPr>
          <w:rFonts w:ascii="Arial" w:hAnsi="Arial" w:cs="Arial"/>
        </w:rPr>
        <w:t xml:space="preserve"> and infrastructure </w:t>
      </w:r>
      <w:proofErr w:type="spellStart"/>
      <w:r w:rsidRPr="00826114">
        <w:rPr>
          <w:rFonts w:ascii="Arial" w:hAnsi="Arial" w:cs="Arial"/>
        </w:rPr>
        <w:t>destruction</w:t>
      </w:r>
      <w:proofErr w:type="spellEnd"/>
      <w:r w:rsidRPr="00826114">
        <w:rPr>
          <w:rFonts w:ascii="Arial" w:hAnsi="Arial" w:cs="Arial"/>
        </w:rPr>
        <w:t>.</w:t>
      </w:r>
    </w:p>
    <w:p w14:paraId="24144C4B" w14:textId="77777777" w:rsidR="00295126" w:rsidRPr="00826114" w:rsidRDefault="00295126" w:rsidP="00295126">
      <w:pPr>
        <w:spacing w:line="360" w:lineRule="auto"/>
        <w:jc w:val="both"/>
        <w:rPr>
          <w:rFonts w:ascii="Arial" w:hAnsi="Arial" w:cs="Arial"/>
        </w:rPr>
      </w:pPr>
      <w:r w:rsidRPr="00826114">
        <w:rPr>
          <w:rFonts w:ascii="Arial" w:hAnsi="Arial" w:cs="Arial"/>
        </w:rPr>
        <w:t xml:space="preserve">The </w:t>
      </w:r>
      <w:proofErr w:type="spellStart"/>
      <w:r w:rsidRPr="00826114">
        <w:rPr>
          <w:rFonts w:ascii="Arial" w:hAnsi="Arial" w:cs="Arial"/>
        </w:rPr>
        <w:t>planning</w:t>
      </w:r>
      <w:proofErr w:type="spellEnd"/>
      <w:r w:rsidRPr="00826114">
        <w:rPr>
          <w:rFonts w:ascii="Arial" w:hAnsi="Arial" w:cs="Arial"/>
        </w:rPr>
        <w:t xml:space="preserve"> and </w:t>
      </w:r>
      <w:proofErr w:type="spellStart"/>
      <w:r w:rsidRPr="00826114">
        <w:rPr>
          <w:rFonts w:ascii="Arial" w:hAnsi="Arial" w:cs="Arial"/>
        </w:rPr>
        <w:t>construction</w:t>
      </w:r>
      <w:proofErr w:type="spellEnd"/>
      <w:r w:rsidRPr="00826114">
        <w:rPr>
          <w:rFonts w:ascii="Arial" w:hAnsi="Arial" w:cs="Arial"/>
        </w:rPr>
        <w:t xml:space="preserve"> of </w:t>
      </w:r>
      <w:proofErr w:type="spellStart"/>
      <w:r w:rsidRPr="00826114">
        <w:rPr>
          <w:rFonts w:ascii="Arial" w:hAnsi="Arial" w:cs="Arial"/>
        </w:rPr>
        <w:t>settlements</w:t>
      </w:r>
      <w:proofErr w:type="spellEnd"/>
      <w:r w:rsidRPr="00826114">
        <w:rPr>
          <w:rFonts w:ascii="Arial" w:hAnsi="Arial" w:cs="Arial"/>
        </w:rPr>
        <w:t xml:space="preserve"> in East Jerusalem are </w:t>
      </w:r>
      <w:proofErr w:type="spellStart"/>
      <w:r w:rsidRPr="00826114">
        <w:rPr>
          <w:rFonts w:ascii="Arial" w:hAnsi="Arial" w:cs="Arial"/>
        </w:rPr>
        <w:t>major</w:t>
      </w:r>
      <w:proofErr w:type="spellEnd"/>
      <w:r w:rsidRPr="00826114">
        <w:rPr>
          <w:rFonts w:ascii="Arial" w:hAnsi="Arial" w:cs="Arial"/>
        </w:rPr>
        <w:t xml:space="preserve"> </w:t>
      </w:r>
      <w:proofErr w:type="spellStart"/>
      <w:r w:rsidRPr="00826114">
        <w:rPr>
          <w:rFonts w:ascii="Arial" w:hAnsi="Arial" w:cs="Arial"/>
        </w:rPr>
        <w:t>obstacles</w:t>
      </w:r>
      <w:proofErr w:type="spellEnd"/>
      <w:r w:rsidRPr="00826114">
        <w:rPr>
          <w:rFonts w:ascii="Arial" w:hAnsi="Arial" w:cs="Arial"/>
        </w:rPr>
        <w:t xml:space="preserve"> to peace. </w:t>
      </w:r>
      <w:proofErr w:type="spellStart"/>
      <w:r w:rsidRPr="00826114">
        <w:rPr>
          <w:rFonts w:ascii="Arial" w:hAnsi="Arial" w:cs="Arial"/>
        </w:rPr>
        <w:t>Along</w:t>
      </w:r>
      <w:proofErr w:type="spellEnd"/>
      <w:r w:rsidRPr="00826114">
        <w:rPr>
          <w:rFonts w:ascii="Arial" w:hAnsi="Arial" w:cs="Arial"/>
        </w:rPr>
        <w:t xml:space="preserve"> with Egypt, Israel </w:t>
      </w:r>
      <w:proofErr w:type="spellStart"/>
      <w:r w:rsidRPr="00826114">
        <w:rPr>
          <w:rFonts w:ascii="Arial" w:hAnsi="Arial" w:cs="Arial"/>
        </w:rPr>
        <w:t>enforces</w:t>
      </w:r>
      <w:proofErr w:type="spellEnd"/>
      <w:r w:rsidRPr="00826114">
        <w:rPr>
          <w:rFonts w:ascii="Arial" w:hAnsi="Arial" w:cs="Arial"/>
        </w:rPr>
        <w:t xml:space="preserve"> a </w:t>
      </w:r>
      <w:proofErr w:type="spellStart"/>
      <w:r w:rsidRPr="00826114">
        <w:rPr>
          <w:rFonts w:ascii="Arial" w:hAnsi="Arial" w:cs="Arial"/>
        </w:rPr>
        <w:t>blockade</w:t>
      </w:r>
      <w:proofErr w:type="spellEnd"/>
      <w:r w:rsidRPr="00826114">
        <w:rPr>
          <w:rFonts w:ascii="Arial" w:hAnsi="Arial" w:cs="Arial"/>
        </w:rPr>
        <w:t xml:space="preserve"> of the Gaza Strip to </w:t>
      </w:r>
      <w:proofErr w:type="spellStart"/>
      <w:r w:rsidRPr="00826114">
        <w:rPr>
          <w:rFonts w:ascii="Arial" w:hAnsi="Arial" w:cs="Arial"/>
        </w:rPr>
        <w:t>prevent</w:t>
      </w:r>
      <w:proofErr w:type="spellEnd"/>
      <w:r w:rsidRPr="00826114">
        <w:rPr>
          <w:rFonts w:ascii="Arial" w:hAnsi="Arial" w:cs="Arial"/>
        </w:rPr>
        <w:t xml:space="preserve"> the </w:t>
      </w:r>
      <w:proofErr w:type="spellStart"/>
      <w:r w:rsidRPr="00826114">
        <w:rPr>
          <w:rFonts w:ascii="Arial" w:hAnsi="Arial" w:cs="Arial"/>
        </w:rPr>
        <w:t>supply</w:t>
      </w:r>
      <w:proofErr w:type="spellEnd"/>
      <w:r w:rsidRPr="00826114">
        <w:rPr>
          <w:rFonts w:ascii="Arial" w:hAnsi="Arial" w:cs="Arial"/>
        </w:rPr>
        <w:t xml:space="preserve"> of </w:t>
      </w:r>
      <w:proofErr w:type="spellStart"/>
      <w:r w:rsidRPr="00826114">
        <w:rPr>
          <w:rFonts w:ascii="Arial" w:hAnsi="Arial" w:cs="Arial"/>
        </w:rPr>
        <w:t>weapons</w:t>
      </w:r>
      <w:proofErr w:type="spellEnd"/>
      <w:r w:rsidRPr="00826114">
        <w:rPr>
          <w:rFonts w:ascii="Arial" w:hAnsi="Arial" w:cs="Arial"/>
        </w:rPr>
        <w:t xml:space="preserve"> to Hamas, </w:t>
      </w:r>
      <w:proofErr w:type="spellStart"/>
      <w:r w:rsidRPr="00826114">
        <w:rPr>
          <w:rFonts w:ascii="Arial" w:hAnsi="Arial" w:cs="Arial"/>
        </w:rPr>
        <w:t>severely</w:t>
      </w:r>
      <w:proofErr w:type="spellEnd"/>
      <w:r w:rsidRPr="00826114">
        <w:rPr>
          <w:rFonts w:ascii="Arial" w:hAnsi="Arial" w:cs="Arial"/>
        </w:rPr>
        <w:t xml:space="preserve"> </w:t>
      </w:r>
      <w:proofErr w:type="spellStart"/>
      <w:r w:rsidRPr="00826114">
        <w:rPr>
          <w:rFonts w:ascii="Arial" w:hAnsi="Arial" w:cs="Arial"/>
        </w:rPr>
        <w:t>impacting</w:t>
      </w:r>
      <w:proofErr w:type="spellEnd"/>
      <w:r w:rsidRPr="00826114">
        <w:rPr>
          <w:rFonts w:ascii="Arial" w:hAnsi="Arial" w:cs="Arial"/>
        </w:rPr>
        <w:t xml:space="preserve"> the </w:t>
      </w:r>
      <w:proofErr w:type="spellStart"/>
      <w:r w:rsidRPr="00826114">
        <w:rPr>
          <w:rFonts w:ascii="Arial" w:hAnsi="Arial" w:cs="Arial"/>
        </w:rPr>
        <w:t>civilian</w:t>
      </w:r>
      <w:proofErr w:type="spellEnd"/>
      <w:r w:rsidRPr="00826114">
        <w:rPr>
          <w:rFonts w:ascii="Arial" w:hAnsi="Arial" w:cs="Arial"/>
        </w:rPr>
        <w:t xml:space="preserve"> </w:t>
      </w:r>
      <w:proofErr w:type="spellStart"/>
      <w:r w:rsidRPr="00826114">
        <w:rPr>
          <w:rFonts w:ascii="Arial" w:hAnsi="Arial" w:cs="Arial"/>
        </w:rPr>
        <w:t>population</w:t>
      </w:r>
      <w:proofErr w:type="spellEnd"/>
      <w:r w:rsidRPr="00826114">
        <w:rPr>
          <w:rFonts w:ascii="Arial" w:hAnsi="Arial" w:cs="Arial"/>
        </w:rPr>
        <w:t xml:space="preserve"> and </w:t>
      </w:r>
      <w:proofErr w:type="spellStart"/>
      <w:r w:rsidRPr="00826114">
        <w:rPr>
          <w:rFonts w:ascii="Arial" w:hAnsi="Arial" w:cs="Arial"/>
        </w:rPr>
        <w:t>humanitarian</w:t>
      </w:r>
      <w:proofErr w:type="spellEnd"/>
      <w:r w:rsidRPr="00826114">
        <w:rPr>
          <w:rFonts w:ascii="Arial" w:hAnsi="Arial" w:cs="Arial"/>
        </w:rPr>
        <w:t xml:space="preserve"> </w:t>
      </w:r>
      <w:proofErr w:type="spellStart"/>
      <w:r w:rsidRPr="00826114">
        <w:rPr>
          <w:rFonts w:ascii="Arial" w:hAnsi="Arial" w:cs="Arial"/>
        </w:rPr>
        <w:t>supplies</w:t>
      </w:r>
      <w:proofErr w:type="spellEnd"/>
      <w:r w:rsidRPr="00826114">
        <w:rPr>
          <w:rFonts w:ascii="Arial" w:hAnsi="Arial" w:cs="Arial"/>
        </w:rPr>
        <w:t xml:space="preserve">. Israel is </w:t>
      </w:r>
      <w:proofErr w:type="spellStart"/>
      <w:r w:rsidRPr="00826114">
        <w:rPr>
          <w:rFonts w:ascii="Arial" w:hAnsi="Arial" w:cs="Arial"/>
        </w:rPr>
        <w:t>regularly</w:t>
      </w:r>
      <w:proofErr w:type="spellEnd"/>
      <w:r w:rsidRPr="00826114">
        <w:rPr>
          <w:rFonts w:ascii="Arial" w:hAnsi="Arial" w:cs="Arial"/>
        </w:rPr>
        <w:t xml:space="preserve"> </w:t>
      </w:r>
      <w:proofErr w:type="spellStart"/>
      <w:r w:rsidRPr="00826114">
        <w:rPr>
          <w:rFonts w:ascii="Arial" w:hAnsi="Arial" w:cs="Arial"/>
        </w:rPr>
        <w:t>accused</w:t>
      </w:r>
      <w:proofErr w:type="spellEnd"/>
      <w:r w:rsidRPr="00826114">
        <w:rPr>
          <w:rFonts w:ascii="Arial" w:hAnsi="Arial" w:cs="Arial"/>
        </w:rPr>
        <w:t xml:space="preserve"> of human </w:t>
      </w:r>
      <w:proofErr w:type="spellStart"/>
      <w:r w:rsidRPr="00826114">
        <w:rPr>
          <w:rFonts w:ascii="Arial" w:hAnsi="Arial" w:cs="Arial"/>
        </w:rPr>
        <w:t>rights</w:t>
      </w:r>
      <w:proofErr w:type="spellEnd"/>
      <w:r w:rsidRPr="00826114">
        <w:rPr>
          <w:rFonts w:ascii="Arial" w:hAnsi="Arial" w:cs="Arial"/>
        </w:rPr>
        <w:t xml:space="preserve"> and international law </w:t>
      </w:r>
      <w:proofErr w:type="spellStart"/>
      <w:r w:rsidRPr="00826114">
        <w:rPr>
          <w:rFonts w:ascii="Arial" w:hAnsi="Arial" w:cs="Arial"/>
        </w:rPr>
        <w:t>violations</w:t>
      </w:r>
      <w:proofErr w:type="spellEnd"/>
      <w:r w:rsidRPr="00826114">
        <w:rPr>
          <w:rFonts w:ascii="Arial" w:hAnsi="Arial" w:cs="Arial"/>
        </w:rPr>
        <w:t xml:space="preserve"> by human </w:t>
      </w:r>
      <w:proofErr w:type="spellStart"/>
      <w:r w:rsidRPr="00826114">
        <w:rPr>
          <w:rFonts w:ascii="Arial" w:hAnsi="Arial" w:cs="Arial"/>
        </w:rPr>
        <w:t>rights</w:t>
      </w:r>
      <w:proofErr w:type="spellEnd"/>
      <w:r w:rsidRPr="00826114">
        <w:rPr>
          <w:rFonts w:ascii="Arial" w:hAnsi="Arial" w:cs="Arial"/>
        </w:rPr>
        <w:t xml:space="preserve"> </w:t>
      </w:r>
      <w:proofErr w:type="spellStart"/>
      <w:r w:rsidRPr="00826114">
        <w:rPr>
          <w:rFonts w:ascii="Arial" w:hAnsi="Arial" w:cs="Arial"/>
        </w:rPr>
        <w:t>organizations</w:t>
      </w:r>
      <w:proofErr w:type="spellEnd"/>
      <w:r w:rsidRPr="00826114">
        <w:rPr>
          <w:rFonts w:ascii="Arial" w:hAnsi="Arial" w:cs="Arial"/>
        </w:rPr>
        <w:t xml:space="preserve"> and international media, </w:t>
      </w:r>
      <w:proofErr w:type="spellStart"/>
      <w:r w:rsidRPr="00826114">
        <w:rPr>
          <w:rFonts w:ascii="Arial" w:hAnsi="Arial" w:cs="Arial"/>
        </w:rPr>
        <w:t>particularly</w:t>
      </w:r>
      <w:proofErr w:type="spellEnd"/>
      <w:r w:rsidRPr="00826114">
        <w:rPr>
          <w:rFonts w:ascii="Arial" w:hAnsi="Arial" w:cs="Arial"/>
        </w:rPr>
        <w:t xml:space="preserve"> </w:t>
      </w:r>
      <w:proofErr w:type="spellStart"/>
      <w:r w:rsidRPr="00826114">
        <w:rPr>
          <w:rFonts w:ascii="Arial" w:hAnsi="Arial" w:cs="Arial"/>
        </w:rPr>
        <w:t>regarding</w:t>
      </w:r>
      <w:proofErr w:type="spellEnd"/>
      <w:r w:rsidRPr="00826114">
        <w:rPr>
          <w:rFonts w:ascii="Arial" w:hAnsi="Arial" w:cs="Arial"/>
        </w:rPr>
        <w:t xml:space="preserve"> the </w:t>
      </w:r>
      <w:proofErr w:type="spellStart"/>
      <w:r w:rsidRPr="00826114">
        <w:rPr>
          <w:rFonts w:ascii="Arial" w:hAnsi="Arial" w:cs="Arial"/>
        </w:rPr>
        <w:t>treatment</w:t>
      </w:r>
      <w:proofErr w:type="spellEnd"/>
      <w:r w:rsidRPr="00826114">
        <w:rPr>
          <w:rFonts w:ascii="Arial" w:hAnsi="Arial" w:cs="Arial"/>
        </w:rPr>
        <w:t xml:space="preserve"> of </w:t>
      </w:r>
      <w:proofErr w:type="spellStart"/>
      <w:r w:rsidRPr="00826114">
        <w:rPr>
          <w:rFonts w:ascii="Arial" w:hAnsi="Arial" w:cs="Arial"/>
        </w:rPr>
        <w:t>Palestinian</w:t>
      </w:r>
      <w:proofErr w:type="spellEnd"/>
      <w:r w:rsidRPr="00826114">
        <w:rPr>
          <w:rFonts w:ascii="Arial" w:hAnsi="Arial" w:cs="Arial"/>
        </w:rPr>
        <w:t xml:space="preserve"> </w:t>
      </w:r>
      <w:proofErr w:type="spellStart"/>
      <w:r w:rsidRPr="00826114">
        <w:rPr>
          <w:rFonts w:ascii="Arial" w:hAnsi="Arial" w:cs="Arial"/>
        </w:rPr>
        <w:t>civilians</w:t>
      </w:r>
      <w:proofErr w:type="spellEnd"/>
      <w:r w:rsidRPr="00826114">
        <w:rPr>
          <w:rFonts w:ascii="Arial" w:hAnsi="Arial" w:cs="Arial"/>
        </w:rPr>
        <w:t xml:space="preserve"> and </w:t>
      </w:r>
      <w:proofErr w:type="spellStart"/>
      <w:r w:rsidRPr="00826114">
        <w:rPr>
          <w:rFonts w:ascii="Arial" w:hAnsi="Arial" w:cs="Arial"/>
        </w:rPr>
        <w:t>prisoners</w:t>
      </w:r>
      <w:proofErr w:type="spellEnd"/>
      <w:r w:rsidRPr="00826114">
        <w:rPr>
          <w:rFonts w:ascii="Arial" w:hAnsi="Arial" w:cs="Arial"/>
        </w:rPr>
        <w:t>.</w:t>
      </w:r>
    </w:p>
    <w:p w14:paraId="39BF9929" w14:textId="77777777" w:rsidR="00295126" w:rsidRPr="00295126" w:rsidRDefault="00295126" w:rsidP="00295126">
      <w:pPr>
        <w:spacing w:line="360" w:lineRule="auto"/>
        <w:jc w:val="both"/>
        <w:rPr>
          <w:rFonts w:ascii="Arial" w:hAnsi="Arial" w:cs="Arial"/>
          <w:u w:val="single"/>
        </w:rPr>
      </w:pPr>
    </w:p>
    <w:p w14:paraId="0663916A" w14:textId="6F404DC7" w:rsidR="00295126" w:rsidRPr="00295126" w:rsidRDefault="00826114" w:rsidP="00295126">
      <w:pPr>
        <w:spacing w:line="360" w:lineRule="auto"/>
        <w:jc w:val="both"/>
        <w:rPr>
          <w:rFonts w:ascii="Arial" w:hAnsi="Arial" w:cs="Arial"/>
          <w:u w:val="single"/>
        </w:rPr>
      </w:pPr>
      <w:r>
        <w:rPr>
          <w:rFonts w:ascii="Arial" w:hAnsi="Arial" w:cs="Arial"/>
          <w:u w:val="single"/>
        </w:rPr>
        <w:t>C)</w:t>
      </w:r>
      <w:r w:rsidR="00295126" w:rsidRPr="00295126">
        <w:rPr>
          <w:rFonts w:ascii="Arial" w:hAnsi="Arial" w:cs="Arial"/>
          <w:u w:val="single"/>
        </w:rPr>
        <w:t>P</w:t>
      </w:r>
      <w:r>
        <w:rPr>
          <w:rFonts w:ascii="Arial" w:hAnsi="Arial" w:cs="Arial"/>
          <w:u w:val="single"/>
        </w:rPr>
        <w:t>ALESTINE</w:t>
      </w:r>
    </w:p>
    <w:p w14:paraId="68D284DF" w14:textId="06ED35AD" w:rsidR="00295126" w:rsidRPr="00826114" w:rsidRDefault="00295126" w:rsidP="00295126">
      <w:pPr>
        <w:spacing w:line="360" w:lineRule="auto"/>
        <w:jc w:val="both"/>
        <w:rPr>
          <w:rFonts w:ascii="Arial" w:hAnsi="Arial" w:cs="Arial"/>
        </w:rPr>
      </w:pPr>
      <w:proofErr w:type="spellStart"/>
      <w:r w:rsidRPr="00826114">
        <w:rPr>
          <w:rFonts w:ascii="Arial" w:hAnsi="Arial" w:cs="Arial"/>
        </w:rPr>
        <w:t>Palestine</w:t>
      </w:r>
      <w:proofErr w:type="spellEnd"/>
      <w:r w:rsidRPr="00826114">
        <w:rPr>
          <w:rFonts w:ascii="Arial" w:hAnsi="Arial" w:cs="Arial"/>
        </w:rPr>
        <w:t xml:space="preserve"> </w:t>
      </w:r>
      <w:proofErr w:type="spellStart"/>
      <w:r w:rsidRPr="00826114">
        <w:rPr>
          <w:rFonts w:ascii="Arial" w:hAnsi="Arial" w:cs="Arial"/>
        </w:rPr>
        <w:t>currently</w:t>
      </w:r>
      <w:proofErr w:type="spellEnd"/>
      <w:r w:rsidRPr="00826114">
        <w:rPr>
          <w:rFonts w:ascii="Arial" w:hAnsi="Arial" w:cs="Arial"/>
        </w:rPr>
        <w:t xml:space="preserve"> </w:t>
      </w:r>
      <w:proofErr w:type="spellStart"/>
      <w:r w:rsidRPr="00826114">
        <w:rPr>
          <w:rFonts w:ascii="Arial" w:hAnsi="Arial" w:cs="Arial"/>
        </w:rPr>
        <w:t>holds</w:t>
      </w:r>
      <w:proofErr w:type="spellEnd"/>
      <w:r w:rsidRPr="00826114">
        <w:rPr>
          <w:rFonts w:ascii="Arial" w:hAnsi="Arial" w:cs="Arial"/>
        </w:rPr>
        <w:t xml:space="preserve"> </w:t>
      </w:r>
      <w:proofErr w:type="spellStart"/>
      <w:r w:rsidRPr="00826114">
        <w:rPr>
          <w:rFonts w:ascii="Arial" w:hAnsi="Arial" w:cs="Arial"/>
        </w:rPr>
        <w:t>observer</w:t>
      </w:r>
      <w:proofErr w:type="spellEnd"/>
      <w:r w:rsidRPr="00826114">
        <w:rPr>
          <w:rFonts w:ascii="Arial" w:hAnsi="Arial" w:cs="Arial"/>
        </w:rPr>
        <w:t xml:space="preserve"> </w:t>
      </w:r>
      <w:proofErr w:type="spellStart"/>
      <w:r w:rsidRPr="00826114">
        <w:rPr>
          <w:rFonts w:ascii="Arial" w:hAnsi="Arial" w:cs="Arial"/>
        </w:rPr>
        <w:t>status</w:t>
      </w:r>
      <w:proofErr w:type="spellEnd"/>
      <w:r w:rsidRPr="00826114">
        <w:rPr>
          <w:rFonts w:ascii="Arial" w:hAnsi="Arial" w:cs="Arial"/>
        </w:rPr>
        <w:t xml:space="preserve"> in the United Nations and was </w:t>
      </w:r>
      <w:proofErr w:type="spellStart"/>
      <w:r w:rsidRPr="00826114">
        <w:rPr>
          <w:rFonts w:ascii="Arial" w:hAnsi="Arial" w:cs="Arial"/>
        </w:rPr>
        <w:t>recognized</w:t>
      </w:r>
      <w:proofErr w:type="spellEnd"/>
      <w:r w:rsidRPr="00826114">
        <w:rPr>
          <w:rFonts w:ascii="Arial" w:hAnsi="Arial" w:cs="Arial"/>
        </w:rPr>
        <w:t xml:space="preserve"> as a ‘</w:t>
      </w:r>
      <w:proofErr w:type="spellStart"/>
      <w:r w:rsidRPr="00826114">
        <w:rPr>
          <w:rFonts w:ascii="Arial" w:hAnsi="Arial" w:cs="Arial"/>
        </w:rPr>
        <w:t>non-member</w:t>
      </w:r>
      <w:proofErr w:type="spellEnd"/>
      <w:r w:rsidRPr="00826114">
        <w:rPr>
          <w:rFonts w:ascii="Arial" w:hAnsi="Arial" w:cs="Arial"/>
        </w:rPr>
        <w:t xml:space="preserve"> </w:t>
      </w:r>
      <w:proofErr w:type="spellStart"/>
      <w:r w:rsidRPr="00826114">
        <w:rPr>
          <w:rFonts w:ascii="Arial" w:hAnsi="Arial" w:cs="Arial"/>
        </w:rPr>
        <w:t>state</w:t>
      </w:r>
      <w:proofErr w:type="spellEnd"/>
      <w:r w:rsidRPr="00826114">
        <w:rPr>
          <w:rFonts w:ascii="Arial" w:hAnsi="Arial" w:cs="Arial"/>
        </w:rPr>
        <w:t xml:space="preserve">’ in 2012, </w:t>
      </w:r>
      <w:proofErr w:type="spellStart"/>
      <w:r w:rsidRPr="00826114">
        <w:rPr>
          <w:rFonts w:ascii="Arial" w:hAnsi="Arial" w:cs="Arial"/>
        </w:rPr>
        <w:t>allowing</w:t>
      </w:r>
      <w:proofErr w:type="spellEnd"/>
      <w:r w:rsidRPr="00826114">
        <w:rPr>
          <w:rFonts w:ascii="Arial" w:hAnsi="Arial" w:cs="Arial"/>
        </w:rPr>
        <w:t xml:space="preserve"> </w:t>
      </w:r>
      <w:proofErr w:type="spellStart"/>
      <w:r w:rsidRPr="00826114">
        <w:rPr>
          <w:rFonts w:ascii="Arial" w:hAnsi="Arial" w:cs="Arial"/>
        </w:rPr>
        <w:t>participation</w:t>
      </w:r>
      <w:proofErr w:type="spellEnd"/>
      <w:r w:rsidRPr="00826114">
        <w:rPr>
          <w:rFonts w:ascii="Arial" w:hAnsi="Arial" w:cs="Arial"/>
        </w:rPr>
        <w:t xml:space="preserve"> in international </w:t>
      </w:r>
      <w:proofErr w:type="spellStart"/>
      <w:r w:rsidRPr="00826114">
        <w:rPr>
          <w:rFonts w:ascii="Arial" w:hAnsi="Arial" w:cs="Arial"/>
        </w:rPr>
        <w:t>forums</w:t>
      </w:r>
      <w:proofErr w:type="spellEnd"/>
      <w:r w:rsidRPr="00826114">
        <w:rPr>
          <w:rFonts w:ascii="Arial" w:hAnsi="Arial" w:cs="Arial"/>
        </w:rPr>
        <w:t xml:space="preserve"> and </w:t>
      </w:r>
      <w:proofErr w:type="spellStart"/>
      <w:r w:rsidRPr="00826114">
        <w:rPr>
          <w:rFonts w:ascii="Arial" w:hAnsi="Arial" w:cs="Arial"/>
        </w:rPr>
        <w:t>seeking</w:t>
      </w:r>
      <w:proofErr w:type="spellEnd"/>
      <w:r w:rsidRPr="00826114">
        <w:rPr>
          <w:rFonts w:ascii="Arial" w:hAnsi="Arial" w:cs="Arial"/>
        </w:rPr>
        <w:t xml:space="preserve"> support. </w:t>
      </w:r>
      <w:proofErr w:type="spellStart"/>
      <w:r w:rsidRPr="00826114">
        <w:rPr>
          <w:rFonts w:ascii="Arial" w:hAnsi="Arial" w:cs="Arial"/>
        </w:rPr>
        <w:t>Politically</w:t>
      </w:r>
      <w:proofErr w:type="spellEnd"/>
      <w:r w:rsidRPr="00826114">
        <w:rPr>
          <w:rFonts w:ascii="Arial" w:hAnsi="Arial" w:cs="Arial"/>
        </w:rPr>
        <w:t xml:space="preserve">, </w:t>
      </w:r>
      <w:proofErr w:type="spellStart"/>
      <w:r w:rsidRPr="00826114">
        <w:rPr>
          <w:rFonts w:ascii="Arial" w:hAnsi="Arial" w:cs="Arial"/>
        </w:rPr>
        <w:t>Palestine</w:t>
      </w:r>
      <w:proofErr w:type="spellEnd"/>
      <w:r w:rsidRPr="00826114">
        <w:rPr>
          <w:rFonts w:ascii="Arial" w:hAnsi="Arial" w:cs="Arial"/>
        </w:rPr>
        <w:t xml:space="preserve"> is </w:t>
      </w:r>
      <w:proofErr w:type="spellStart"/>
      <w:r w:rsidRPr="00826114">
        <w:rPr>
          <w:rFonts w:ascii="Arial" w:hAnsi="Arial" w:cs="Arial"/>
        </w:rPr>
        <w:t>represented</w:t>
      </w:r>
      <w:proofErr w:type="spellEnd"/>
      <w:r w:rsidRPr="00826114">
        <w:rPr>
          <w:rFonts w:ascii="Arial" w:hAnsi="Arial" w:cs="Arial"/>
        </w:rPr>
        <w:t xml:space="preserve"> in the </w:t>
      </w:r>
      <w:proofErr w:type="spellStart"/>
      <w:r w:rsidRPr="00826114">
        <w:rPr>
          <w:rFonts w:ascii="Arial" w:hAnsi="Arial" w:cs="Arial"/>
        </w:rPr>
        <w:t>conflict</w:t>
      </w:r>
      <w:proofErr w:type="spellEnd"/>
      <w:r w:rsidRPr="00826114">
        <w:rPr>
          <w:rFonts w:ascii="Arial" w:hAnsi="Arial" w:cs="Arial"/>
        </w:rPr>
        <w:t xml:space="preserve"> by </w:t>
      </w:r>
      <w:proofErr w:type="spellStart"/>
      <w:r w:rsidRPr="00826114">
        <w:rPr>
          <w:rFonts w:ascii="Arial" w:hAnsi="Arial" w:cs="Arial"/>
        </w:rPr>
        <w:t>various</w:t>
      </w:r>
      <w:proofErr w:type="spellEnd"/>
      <w:r w:rsidRPr="00826114">
        <w:rPr>
          <w:rFonts w:ascii="Arial" w:hAnsi="Arial" w:cs="Arial"/>
        </w:rPr>
        <w:t xml:space="preserve"> groups and </w:t>
      </w:r>
      <w:proofErr w:type="spellStart"/>
      <w:r w:rsidRPr="00826114">
        <w:rPr>
          <w:rFonts w:ascii="Arial" w:hAnsi="Arial" w:cs="Arial"/>
        </w:rPr>
        <w:t>organizations</w:t>
      </w:r>
      <w:proofErr w:type="spellEnd"/>
      <w:r w:rsidRPr="00826114">
        <w:rPr>
          <w:rFonts w:ascii="Arial" w:hAnsi="Arial" w:cs="Arial"/>
        </w:rPr>
        <w:t xml:space="preserve">, </w:t>
      </w:r>
      <w:proofErr w:type="spellStart"/>
      <w:r w:rsidRPr="00826114">
        <w:rPr>
          <w:rFonts w:ascii="Arial" w:hAnsi="Arial" w:cs="Arial"/>
        </w:rPr>
        <w:t>including</w:t>
      </w:r>
      <w:proofErr w:type="spellEnd"/>
      <w:r w:rsidRPr="00826114">
        <w:rPr>
          <w:rFonts w:ascii="Arial" w:hAnsi="Arial" w:cs="Arial"/>
        </w:rPr>
        <w:t xml:space="preserve"> the </w:t>
      </w:r>
      <w:proofErr w:type="spellStart"/>
      <w:r w:rsidRPr="00826114">
        <w:rPr>
          <w:rFonts w:ascii="Arial" w:hAnsi="Arial" w:cs="Arial"/>
        </w:rPr>
        <w:t>Palestinian</w:t>
      </w:r>
      <w:proofErr w:type="spellEnd"/>
      <w:r w:rsidRPr="00826114">
        <w:rPr>
          <w:rFonts w:ascii="Arial" w:hAnsi="Arial" w:cs="Arial"/>
        </w:rPr>
        <w:t xml:space="preserve"> Authority (PA), </w:t>
      </w:r>
      <w:proofErr w:type="spellStart"/>
      <w:r w:rsidRPr="00826114">
        <w:rPr>
          <w:rFonts w:ascii="Arial" w:hAnsi="Arial" w:cs="Arial"/>
        </w:rPr>
        <w:t>founded</w:t>
      </w:r>
      <w:proofErr w:type="spellEnd"/>
      <w:r w:rsidRPr="00826114">
        <w:rPr>
          <w:rFonts w:ascii="Arial" w:hAnsi="Arial" w:cs="Arial"/>
        </w:rPr>
        <w:t xml:space="preserve"> under the Oslo Accords. The PA's main </w:t>
      </w:r>
      <w:proofErr w:type="spellStart"/>
      <w:r w:rsidRPr="00826114">
        <w:rPr>
          <w:rFonts w:ascii="Arial" w:hAnsi="Arial" w:cs="Arial"/>
        </w:rPr>
        <w:t>tasks</w:t>
      </w:r>
      <w:proofErr w:type="spellEnd"/>
      <w:r w:rsidRPr="00826114">
        <w:rPr>
          <w:rFonts w:ascii="Arial" w:hAnsi="Arial" w:cs="Arial"/>
        </w:rPr>
        <w:t xml:space="preserve"> are the </w:t>
      </w:r>
      <w:proofErr w:type="spellStart"/>
      <w:r w:rsidRPr="00826114">
        <w:rPr>
          <w:rFonts w:ascii="Arial" w:hAnsi="Arial" w:cs="Arial"/>
        </w:rPr>
        <w:t>administration</w:t>
      </w:r>
      <w:proofErr w:type="spellEnd"/>
      <w:r w:rsidRPr="00826114">
        <w:rPr>
          <w:rFonts w:ascii="Arial" w:hAnsi="Arial" w:cs="Arial"/>
        </w:rPr>
        <w:t xml:space="preserve"> and security of the </w:t>
      </w:r>
      <w:proofErr w:type="spellStart"/>
      <w:r w:rsidRPr="00826114">
        <w:rPr>
          <w:rFonts w:ascii="Arial" w:hAnsi="Arial" w:cs="Arial"/>
        </w:rPr>
        <w:t>Palestinian</w:t>
      </w:r>
      <w:proofErr w:type="spellEnd"/>
      <w:r w:rsidRPr="00826114">
        <w:rPr>
          <w:rFonts w:ascii="Arial" w:hAnsi="Arial" w:cs="Arial"/>
        </w:rPr>
        <w:t xml:space="preserve"> </w:t>
      </w:r>
      <w:proofErr w:type="spellStart"/>
      <w:r w:rsidRPr="00826114">
        <w:rPr>
          <w:rFonts w:ascii="Arial" w:hAnsi="Arial" w:cs="Arial"/>
        </w:rPr>
        <w:t>territories</w:t>
      </w:r>
      <w:proofErr w:type="spellEnd"/>
      <w:r w:rsidRPr="00826114">
        <w:rPr>
          <w:rFonts w:ascii="Arial" w:hAnsi="Arial" w:cs="Arial"/>
        </w:rPr>
        <w:t xml:space="preserve">, </w:t>
      </w:r>
      <w:proofErr w:type="spellStart"/>
      <w:r w:rsidRPr="00826114">
        <w:rPr>
          <w:rFonts w:ascii="Arial" w:hAnsi="Arial" w:cs="Arial"/>
        </w:rPr>
        <w:t>aiming</w:t>
      </w:r>
      <w:proofErr w:type="spellEnd"/>
      <w:r w:rsidRPr="00826114">
        <w:rPr>
          <w:rFonts w:ascii="Arial" w:hAnsi="Arial" w:cs="Arial"/>
        </w:rPr>
        <w:t xml:space="preserve"> to </w:t>
      </w:r>
      <w:proofErr w:type="spellStart"/>
      <w:r w:rsidRPr="00826114">
        <w:rPr>
          <w:rFonts w:ascii="Arial" w:hAnsi="Arial" w:cs="Arial"/>
        </w:rPr>
        <w:t>establish</w:t>
      </w:r>
      <w:proofErr w:type="spellEnd"/>
      <w:r w:rsidRPr="00826114">
        <w:rPr>
          <w:rFonts w:ascii="Arial" w:hAnsi="Arial" w:cs="Arial"/>
        </w:rPr>
        <w:t xml:space="preserve"> an independent </w:t>
      </w:r>
      <w:proofErr w:type="spellStart"/>
      <w:r w:rsidRPr="00826114">
        <w:rPr>
          <w:rFonts w:ascii="Arial" w:hAnsi="Arial" w:cs="Arial"/>
        </w:rPr>
        <w:t>Palestinian</w:t>
      </w:r>
      <w:proofErr w:type="spellEnd"/>
      <w:r w:rsidRPr="00826114">
        <w:rPr>
          <w:rFonts w:ascii="Arial" w:hAnsi="Arial" w:cs="Arial"/>
        </w:rPr>
        <w:t xml:space="preserve"> </w:t>
      </w:r>
      <w:proofErr w:type="spellStart"/>
      <w:r w:rsidRPr="00826114">
        <w:rPr>
          <w:rFonts w:ascii="Arial" w:hAnsi="Arial" w:cs="Arial"/>
        </w:rPr>
        <w:t>state</w:t>
      </w:r>
      <w:proofErr w:type="spellEnd"/>
      <w:r w:rsidRPr="00826114">
        <w:rPr>
          <w:rFonts w:ascii="Arial" w:hAnsi="Arial" w:cs="Arial"/>
        </w:rPr>
        <w:t xml:space="preserve"> with the 1967 </w:t>
      </w:r>
      <w:proofErr w:type="spellStart"/>
      <w:r w:rsidRPr="00826114">
        <w:rPr>
          <w:rFonts w:ascii="Arial" w:hAnsi="Arial" w:cs="Arial"/>
        </w:rPr>
        <w:t>borders</w:t>
      </w:r>
      <w:proofErr w:type="spellEnd"/>
      <w:r w:rsidRPr="00826114">
        <w:rPr>
          <w:rFonts w:ascii="Arial" w:hAnsi="Arial" w:cs="Arial"/>
        </w:rPr>
        <w:t xml:space="preserve">, known as the Green Line, and to make East Jerusalem its </w:t>
      </w:r>
      <w:proofErr w:type="spellStart"/>
      <w:r w:rsidRPr="00826114">
        <w:rPr>
          <w:rFonts w:ascii="Arial" w:hAnsi="Arial" w:cs="Arial"/>
        </w:rPr>
        <w:t>capital</w:t>
      </w:r>
      <w:proofErr w:type="spellEnd"/>
      <w:r w:rsidRPr="00826114">
        <w:rPr>
          <w:rFonts w:ascii="Arial" w:hAnsi="Arial" w:cs="Arial"/>
        </w:rPr>
        <w:t>.</w:t>
      </w:r>
    </w:p>
    <w:p w14:paraId="431CD120" w14:textId="77777777" w:rsidR="00826114" w:rsidRDefault="00295126" w:rsidP="00295126">
      <w:pPr>
        <w:spacing w:line="360" w:lineRule="auto"/>
        <w:jc w:val="both"/>
        <w:rPr>
          <w:rFonts w:ascii="Arial" w:hAnsi="Arial" w:cs="Arial"/>
        </w:rPr>
      </w:pPr>
      <w:r w:rsidRPr="00826114">
        <w:rPr>
          <w:rFonts w:ascii="Arial" w:hAnsi="Arial" w:cs="Arial"/>
        </w:rPr>
        <w:t xml:space="preserve">On the </w:t>
      </w:r>
      <w:proofErr w:type="spellStart"/>
      <w:r w:rsidRPr="00826114">
        <w:rPr>
          <w:rFonts w:ascii="Arial" w:hAnsi="Arial" w:cs="Arial"/>
        </w:rPr>
        <w:t>other</w:t>
      </w:r>
      <w:proofErr w:type="spellEnd"/>
      <w:r w:rsidRPr="00826114">
        <w:rPr>
          <w:rFonts w:ascii="Arial" w:hAnsi="Arial" w:cs="Arial"/>
        </w:rPr>
        <w:t xml:space="preserve"> </w:t>
      </w:r>
      <w:proofErr w:type="spellStart"/>
      <w:r w:rsidRPr="00826114">
        <w:rPr>
          <w:rFonts w:ascii="Arial" w:hAnsi="Arial" w:cs="Arial"/>
        </w:rPr>
        <w:t>hand</w:t>
      </w:r>
      <w:proofErr w:type="spellEnd"/>
      <w:r w:rsidRPr="00826114">
        <w:rPr>
          <w:rFonts w:ascii="Arial" w:hAnsi="Arial" w:cs="Arial"/>
        </w:rPr>
        <w:t xml:space="preserve">, </w:t>
      </w:r>
      <w:proofErr w:type="spellStart"/>
      <w:r w:rsidRPr="00826114">
        <w:rPr>
          <w:rFonts w:ascii="Arial" w:hAnsi="Arial" w:cs="Arial"/>
        </w:rPr>
        <w:t>Palestine</w:t>
      </w:r>
      <w:proofErr w:type="spellEnd"/>
      <w:r w:rsidRPr="00826114">
        <w:rPr>
          <w:rFonts w:ascii="Arial" w:hAnsi="Arial" w:cs="Arial"/>
        </w:rPr>
        <w:t xml:space="preserve"> is supported by Hamas, which </w:t>
      </w:r>
      <w:proofErr w:type="spellStart"/>
      <w:r w:rsidRPr="00826114">
        <w:rPr>
          <w:rFonts w:ascii="Arial" w:hAnsi="Arial" w:cs="Arial"/>
        </w:rPr>
        <w:t>does</w:t>
      </w:r>
      <w:proofErr w:type="spellEnd"/>
      <w:r w:rsidRPr="00826114">
        <w:rPr>
          <w:rFonts w:ascii="Arial" w:hAnsi="Arial" w:cs="Arial"/>
        </w:rPr>
        <w:t xml:space="preserve"> not </w:t>
      </w:r>
      <w:proofErr w:type="spellStart"/>
      <w:r w:rsidRPr="00826114">
        <w:rPr>
          <w:rFonts w:ascii="Arial" w:hAnsi="Arial" w:cs="Arial"/>
        </w:rPr>
        <w:t>recognize</w:t>
      </w:r>
      <w:proofErr w:type="spellEnd"/>
      <w:r w:rsidRPr="00826114">
        <w:rPr>
          <w:rFonts w:ascii="Arial" w:hAnsi="Arial" w:cs="Arial"/>
        </w:rPr>
        <w:t xml:space="preserve"> Israel's </w:t>
      </w:r>
      <w:proofErr w:type="spellStart"/>
      <w:r w:rsidRPr="00826114">
        <w:rPr>
          <w:rFonts w:ascii="Arial" w:hAnsi="Arial" w:cs="Arial"/>
        </w:rPr>
        <w:t>sovereignty</w:t>
      </w:r>
      <w:proofErr w:type="spellEnd"/>
      <w:r w:rsidRPr="00826114">
        <w:rPr>
          <w:rFonts w:ascii="Arial" w:hAnsi="Arial" w:cs="Arial"/>
        </w:rPr>
        <w:t xml:space="preserve"> and </w:t>
      </w:r>
      <w:proofErr w:type="spellStart"/>
      <w:r w:rsidRPr="00826114">
        <w:rPr>
          <w:rFonts w:ascii="Arial" w:hAnsi="Arial" w:cs="Arial"/>
        </w:rPr>
        <w:t>engages</w:t>
      </w:r>
      <w:proofErr w:type="spellEnd"/>
      <w:r w:rsidRPr="00826114">
        <w:rPr>
          <w:rFonts w:ascii="Arial" w:hAnsi="Arial" w:cs="Arial"/>
        </w:rPr>
        <w:t xml:space="preserve"> in </w:t>
      </w:r>
      <w:proofErr w:type="spellStart"/>
      <w:r w:rsidRPr="00826114">
        <w:rPr>
          <w:rFonts w:ascii="Arial" w:hAnsi="Arial" w:cs="Arial"/>
        </w:rPr>
        <w:t>violent</w:t>
      </w:r>
      <w:proofErr w:type="spellEnd"/>
      <w:r w:rsidRPr="00826114">
        <w:rPr>
          <w:rFonts w:ascii="Arial" w:hAnsi="Arial" w:cs="Arial"/>
        </w:rPr>
        <w:t xml:space="preserve"> </w:t>
      </w:r>
      <w:proofErr w:type="spellStart"/>
      <w:r w:rsidRPr="00826114">
        <w:rPr>
          <w:rFonts w:ascii="Arial" w:hAnsi="Arial" w:cs="Arial"/>
        </w:rPr>
        <w:t>conflicts</w:t>
      </w:r>
      <w:proofErr w:type="spellEnd"/>
      <w:r w:rsidRPr="00826114">
        <w:rPr>
          <w:rFonts w:ascii="Arial" w:hAnsi="Arial" w:cs="Arial"/>
        </w:rPr>
        <w:t xml:space="preserve"> with Israel. </w:t>
      </w:r>
      <w:proofErr w:type="spellStart"/>
      <w:r w:rsidRPr="00826114">
        <w:rPr>
          <w:rFonts w:ascii="Arial" w:hAnsi="Arial" w:cs="Arial"/>
        </w:rPr>
        <w:t>Islamic</w:t>
      </w:r>
      <w:proofErr w:type="spellEnd"/>
      <w:r w:rsidRPr="00826114">
        <w:rPr>
          <w:rFonts w:ascii="Arial" w:hAnsi="Arial" w:cs="Arial"/>
        </w:rPr>
        <w:t xml:space="preserve"> Jihad is also </w:t>
      </w:r>
      <w:proofErr w:type="spellStart"/>
      <w:r w:rsidRPr="00826114">
        <w:rPr>
          <w:rFonts w:ascii="Arial" w:hAnsi="Arial" w:cs="Arial"/>
        </w:rPr>
        <w:t>actively</w:t>
      </w:r>
      <w:proofErr w:type="spellEnd"/>
      <w:r w:rsidRPr="00826114">
        <w:rPr>
          <w:rFonts w:ascii="Arial" w:hAnsi="Arial" w:cs="Arial"/>
        </w:rPr>
        <w:t xml:space="preserve"> </w:t>
      </w:r>
      <w:proofErr w:type="spellStart"/>
      <w:r w:rsidRPr="00826114">
        <w:rPr>
          <w:rFonts w:ascii="Arial" w:hAnsi="Arial" w:cs="Arial"/>
        </w:rPr>
        <w:t>involved</w:t>
      </w:r>
      <w:proofErr w:type="spellEnd"/>
      <w:r w:rsidRPr="00826114">
        <w:rPr>
          <w:rFonts w:ascii="Arial" w:hAnsi="Arial" w:cs="Arial"/>
        </w:rPr>
        <w:t xml:space="preserve"> in military </w:t>
      </w:r>
      <w:proofErr w:type="spellStart"/>
      <w:r w:rsidRPr="00826114">
        <w:rPr>
          <w:rFonts w:ascii="Arial" w:hAnsi="Arial" w:cs="Arial"/>
        </w:rPr>
        <w:t>resistance</w:t>
      </w:r>
      <w:proofErr w:type="spellEnd"/>
      <w:r w:rsidRPr="00826114">
        <w:rPr>
          <w:rFonts w:ascii="Arial" w:hAnsi="Arial" w:cs="Arial"/>
        </w:rPr>
        <w:t xml:space="preserve"> </w:t>
      </w:r>
      <w:proofErr w:type="spellStart"/>
      <w:r w:rsidRPr="00826114">
        <w:rPr>
          <w:rFonts w:ascii="Arial" w:hAnsi="Arial" w:cs="Arial"/>
        </w:rPr>
        <w:t>against</w:t>
      </w:r>
      <w:proofErr w:type="spellEnd"/>
      <w:r w:rsidRPr="00826114">
        <w:rPr>
          <w:rFonts w:ascii="Arial" w:hAnsi="Arial" w:cs="Arial"/>
        </w:rPr>
        <w:t xml:space="preserve"> Israel. The </w:t>
      </w:r>
      <w:proofErr w:type="spellStart"/>
      <w:r w:rsidRPr="00826114">
        <w:rPr>
          <w:rFonts w:ascii="Arial" w:hAnsi="Arial" w:cs="Arial"/>
        </w:rPr>
        <w:t>Palestinians</w:t>
      </w:r>
      <w:proofErr w:type="spellEnd"/>
      <w:r w:rsidRPr="00826114">
        <w:rPr>
          <w:rFonts w:ascii="Arial" w:hAnsi="Arial" w:cs="Arial"/>
        </w:rPr>
        <w:t xml:space="preserve"> </w:t>
      </w:r>
      <w:proofErr w:type="spellStart"/>
      <w:r w:rsidRPr="00826114">
        <w:rPr>
          <w:rFonts w:ascii="Arial" w:hAnsi="Arial" w:cs="Arial"/>
        </w:rPr>
        <w:t>view</w:t>
      </w:r>
      <w:proofErr w:type="spellEnd"/>
      <w:r w:rsidRPr="00826114">
        <w:rPr>
          <w:rFonts w:ascii="Arial" w:hAnsi="Arial" w:cs="Arial"/>
        </w:rPr>
        <w:t xml:space="preserve"> the </w:t>
      </w:r>
      <w:proofErr w:type="spellStart"/>
      <w:r w:rsidRPr="00826114">
        <w:rPr>
          <w:rFonts w:ascii="Arial" w:hAnsi="Arial" w:cs="Arial"/>
        </w:rPr>
        <w:t>struggle</w:t>
      </w:r>
      <w:proofErr w:type="spellEnd"/>
      <w:r w:rsidRPr="00826114">
        <w:rPr>
          <w:rFonts w:ascii="Arial" w:hAnsi="Arial" w:cs="Arial"/>
        </w:rPr>
        <w:t xml:space="preserve"> for </w:t>
      </w:r>
      <w:proofErr w:type="spellStart"/>
      <w:r w:rsidRPr="00826114">
        <w:rPr>
          <w:rFonts w:ascii="Arial" w:hAnsi="Arial" w:cs="Arial"/>
        </w:rPr>
        <w:lastRenderedPageBreak/>
        <w:t>territory</w:t>
      </w:r>
      <w:proofErr w:type="spellEnd"/>
      <w:r w:rsidRPr="00826114">
        <w:rPr>
          <w:rFonts w:ascii="Arial" w:hAnsi="Arial" w:cs="Arial"/>
        </w:rPr>
        <w:t xml:space="preserve"> as a </w:t>
      </w:r>
      <w:proofErr w:type="spellStart"/>
      <w:r w:rsidRPr="00826114">
        <w:rPr>
          <w:rFonts w:ascii="Arial" w:hAnsi="Arial" w:cs="Arial"/>
        </w:rPr>
        <w:t>fight</w:t>
      </w:r>
      <w:proofErr w:type="spellEnd"/>
      <w:r w:rsidRPr="00826114">
        <w:rPr>
          <w:rFonts w:ascii="Arial" w:hAnsi="Arial" w:cs="Arial"/>
        </w:rPr>
        <w:t xml:space="preserve"> for cultural </w:t>
      </w:r>
      <w:proofErr w:type="spellStart"/>
      <w:r w:rsidRPr="00826114">
        <w:rPr>
          <w:rFonts w:ascii="Arial" w:hAnsi="Arial" w:cs="Arial"/>
        </w:rPr>
        <w:t>preservation</w:t>
      </w:r>
      <w:proofErr w:type="spellEnd"/>
      <w:r w:rsidRPr="00826114">
        <w:rPr>
          <w:rFonts w:ascii="Arial" w:hAnsi="Arial" w:cs="Arial"/>
        </w:rPr>
        <w:t xml:space="preserve"> and </w:t>
      </w:r>
      <w:proofErr w:type="spellStart"/>
      <w:r w:rsidRPr="00826114">
        <w:rPr>
          <w:rFonts w:ascii="Arial" w:hAnsi="Arial" w:cs="Arial"/>
        </w:rPr>
        <w:t>historical</w:t>
      </w:r>
      <w:proofErr w:type="spellEnd"/>
      <w:r w:rsidRPr="00826114">
        <w:rPr>
          <w:rFonts w:ascii="Arial" w:hAnsi="Arial" w:cs="Arial"/>
        </w:rPr>
        <w:t xml:space="preserve"> </w:t>
      </w:r>
      <w:proofErr w:type="spellStart"/>
      <w:r w:rsidRPr="00826114">
        <w:rPr>
          <w:rFonts w:ascii="Arial" w:hAnsi="Arial" w:cs="Arial"/>
        </w:rPr>
        <w:t>heritage</w:t>
      </w:r>
      <w:proofErr w:type="spellEnd"/>
      <w:r w:rsidRPr="00826114">
        <w:rPr>
          <w:rFonts w:ascii="Arial" w:hAnsi="Arial" w:cs="Arial"/>
        </w:rPr>
        <w:t xml:space="preserve">. The </w:t>
      </w:r>
      <w:proofErr w:type="spellStart"/>
      <w:r w:rsidRPr="00826114">
        <w:rPr>
          <w:rFonts w:ascii="Arial" w:hAnsi="Arial" w:cs="Arial"/>
        </w:rPr>
        <w:t>civilian</w:t>
      </w:r>
      <w:proofErr w:type="spellEnd"/>
      <w:r w:rsidRPr="00826114">
        <w:rPr>
          <w:rFonts w:ascii="Arial" w:hAnsi="Arial" w:cs="Arial"/>
        </w:rPr>
        <w:t xml:space="preserve"> </w:t>
      </w:r>
      <w:proofErr w:type="spellStart"/>
      <w:r w:rsidRPr="00826114">
        <w:rPr>
          <w:rFonts w:ascii="Arial" w:hAnsi="Arial" w:cs="Arial"/>
        </w:rPr>
        <w:t>population</w:t>
      </w:r>
      <w:proofErr w:type="spellEnd"/>
      <w:r w:rsidRPr="00826114">
        <w:rPr>
          <w:rFonts w:ascii="Arial" w:hAnsi="Arial" w:cs="Arial"/>
        </w:rPr>
        <w:t xml:space="preserve"> is </w:t>
      </w:r>
      <w:proofErr w:type="spellStart"/>
      <w:r w:rsidRPr="00826114">
        <w:rPr>
          <w:rFonts w:ascii="Arial" w:hAnsi="Arial" w:cs="Arial"/>
        </w:rPr>
        <w:t>severely</w:t>
      </w:r>
      <w:proofErr w:type="spellEnd"/>
      <w:r w:rsidRPr="00826114">
        <w:rPr>
          <w:rFonts w:ascii="Arial" w:hAnsi="Arial" w:cs="Arial"/>
        </w:rPr>
        <w:t xml:space="preserve"> </w:t>
      </w:r>
      <w:proofErr w:type="spellStart"/>
      <w:r w:rsidRPr="00826114">
        <w:rPr>
          <w:rFonts w:ascii="Arial" w:hAnsi="Arial" w:cs="Arial"/>
        </w:rPr>
        <w:t>affected</w:t>
      </w:r>
      <w:proofErr w:type="spellEnd"/>
      <w:r w:rsidRPr="00826114">
        <w:rPr>
          <w:rFonts w:ascii="Arial" w:hAnsi="Arial" w:cs="Arial"/>
        </w:rPr>
        <w:t xml:space="preserve"> by the war's effects and the </w:t>
      </w:r>
      <w:proofErr w:type="spellStart"/>
      <w:r w:rsidRPr="00826114">
        <w:rPr>
          <w:rFonts w:ascii="Arial" w:hAnsi="Arial" w:cs="Arial"/>
        </w:rPr>
        <w:t>ongoing</w:t>
      </w:r>
      <w:proofErr w:type="spellEnd"/>
      <w:r w:rsidRPr="00826114">
        <w:rPr>
          <w:rFonts w:ascii="Arial" w:hAnsi="Arial" w:cs="Arial"/>
        </w:rPr>
        <w:t xml:space="preserve"> </w:t>
      </w:r>
      <w:proofErr w:type="spellStart"/>
      <w:r w:rsidRPr="00826114">
        <w:rPr>
          <w:rFonts w:ascii="Arial" w:hAnsi="Arial" w:cs="Arial"/>
        </w:rPr>
        <w:t>blockade</w:t>
      </w:r>
      <w:proofErr w:type="spellEnd"/>
      <w:r w:rsidRPr="00826114">
        <w:rPr>
          <w:rFonts w:ascii="Arial" w:hAnsi="Arial" w:cs="Arial"/>
        </w:rPr>
        <w:t>.</w:t>
      </w:r>
    </w:p>
    <w:p w14:paraId="23897F8A" w14:textId="77777777" w:rsidR="00025EC7" w:rsidRDefault="00025EC7" w:rsidP="00295126">
      <w:pPr>
        <w:spacing w:line="360" w:lineRule="auto"/>
        <w:jc w:val="both"/>
        <w:rPr>
          <w:rFonts w:ascii="Arial" w:hAnsi="Arial" w:cs="Arial"/>
        </w:rPr>
      </w:pPr>
    </w:p>
    <w:p w14:paraId="1E7B7E9D" w14:textId="731D6F53" w:rsidR="00B9401E" w:rsidRPr="00B9401E" w:rsidRDefault="00025EC7" w:rsidP="00295126">
      <w:pPr>
        <w:spacing w:line="360" w:lineRule="auto"/>
        <w:jc w:val="both"/>
        <w:rPr>
          <w:rFonts w:ascii="Arial" w:hAnsi="Arial" w:cs="Arial"/>
          <w:u w:val="single"/>
        </w:rPr>
      </w:pPr>
      <w:r w:rsidRPr="00025EC7">
        <w:rPr>
          <w:rFonts w:ascii="Arial" w:hAnsi="Arial" w:cs="Arial"/>
          <w:u w:val="single"/>
        </w:rPr>
        <w:t>5.</w:t>
      </w:r>
      <w:r w:rsidR="00B9401E" w:rsidRPr="00025EC7">
        <w:rPr>
          <w:rFonts w:ascii="Arial" w:hAnsi="Arial" w:cs="Arial"/>
          <w:u w:val="single"/>
        </w:rPr>
        <w:t>MEASURES</w:t>
      </w:r>
      <w:r w:rsidR="00B9401E" w:rsidRPr="00B9401E">
        <w:rPr>
          <w:rFonts w:ascii="Arial" w:hAnsi="Arial" w:cs="Arial"/>
          <w:u w:val="single"/>
        </w:rPr>
        <w:t xml:space="preserve"> TAKEN BY THE UN</w:t>
      </w:r>
    </w:p>
    <w:p w14:paraId="15C5C8DE" w14:textId="77777777" w:rsidR="00B9401E" w:rsidRPr="00B9401E" w:rsidRDefault="00B9401E" w:rsidP="00B9401E">
      <w:pPr>
        <w:numPr>
          <w:ilvl w:val="0"/>
          <w:numId w:val="3"/>
        </w:numPr>
        <w:spacing w:line="360" w:lineRule="auto"/>
        <w:jc w:val="both"/>
        <w:rPr>
          <w:rFonts w:ascii="Arial" w:hAnsi="Arial" w:cs="Arial"/>
        </w:rPr>
      </w:pPr>
      <w:r w:rsidRPr="00B9401E">
        <w:rPr>
          <w:rFonts w:ascii="Arial" w:hAnsi="Arial" w:cs="Arial"/>
          <w:lang w:val="en-US"/>
        </w:rPr>
        <w:t>In the Resolution 2712 which was acquired in November 2023 the Security Council officially called for</w:t>
      </w:r>
      <w:r w:rsidRPr="00B9401E">
        <w:rPr>
          <w:rFonts w:ascii="Arial" w:hAnsi="Arial" w:cs="Arial"/>
        </w:rPr>
        <w:t> </w:t>
      </w:r>
    </w:p>
    <w:p w14:paraId="5FB7A36B" w14:textId="77777777" w:rsidR="00B9401E" w:rsidRPr="00B9401E" w:rsidRDefault="00B9401E" w:rsidP="00B9401E">
      <w:pPr>
        <w:numPr>
          <w:ilvl w:val="0"/>
          <w:numId w:val="4"/>
        </w:numPr>
        <w:spacing w:line="360" w:lineRule="auto"/>
        <w:jc w:val="both"/>
        <w:rPr>
          <w:rFonts w:ascii="Arial" w:hAnsi="Arial" w:cs="Arial"/>
        </w:rPr>
      </w:pPr>
      <w:r w:rsidRPr="00B9401E">
        <w:rPr>
          <w:rFonts w:ascii="Arial" w:hAnsi="Arial" w:cs="Arial"/>
          <w:lang w:val="en-US"/>
        </w:rPr>
        <w:t>Hamas to free all Hostages </w:t>
      </w:r>
      <w:r w:rsidRPr="00B9401E">
        <w:rPr>
          <w:rFonts w:ascii="Arial" w:hAnsi="Arial" w:cs="Arial"/>
        </w:rPr>
        <w:t> </w:t>
      </w:r>
    </w:p>
    <w:p w14:paraId="2305379C" w14:textId="77777777" w:rsidR="00B9401E" w:rsidRPr="00B9401E" w:rsidRDefault="00B9401E" w:rsidP="00B9401E">
      <w:pPr>
        <w:numPr>
          <w:ilvl w:val="0"/>
          <w:numId w:val="5"/>
        </w:numPr>
        <w:tabs>
          <w:tab w:val="num" w:pos="720"/>
        </w:tabs>
        <w:spacing w:line="360" w:lineRule="auto"/>
        <w:jc w:val="both"/>
        <w:rPr>
          <w:rFonts w:ascii="Arial" w:hAnsi="Arial" w:cs="Arial"/>
        </w:rPr>
      </w:pPr>
      <w:r w:rsidRPr="00B9401E">
        <w:rPr>
          <w:rFonts w:ascii="Arial" w:hAnsi="Arial" w:cs="Arial"/>
          <w:lang w:val="en-US"/>
        </w:rPr>
        <w:t>Calls for the immediate and unconditional release of all hostages held by Hamas and other groups, especially children, as well as ensuring immediate humanitarian access;</w:t>
      </w:r>
      <w:r w:rsidRPr="00B9401E">
        <w:rPr>
          <w:rFonts w:ascii="Arial" w:hAnsi="Arial" w:cs="Arial"/>
        </w:rPr>
        <w:t> </w:t>
      </w:r>
    </w:p>
    <w:p w14:paraId="1A331931" w14:textId="77777777" w:rsidR="00B9401E" w:rsidRPr="00B9401E" w:rsidRDefault="00B9401E" w:rsidP="00B9401E">
      <w:pPr>
        <w:spacing w:line="360" w:lineRule="auto"/>
        <w:jc w:val="both"/>
        <w:rPr>
          <w:rFonts w:ascii="Arial" w:hAnsi="Arial" w:cs="Arial"/>
        </w:rPr>
      </w:pPr>
      <w:r w:rsidRPr="00B9401E">
        <w:rPr>
          <w:rFonts w:ascii="Arial" w:hAnsi="Arial" w:cs="Arial"/>
        </w:rPr>
        <w:t> </w:t>
      </w:r>
    </w:p>
    <w:p w14:paraId="355A2526" w14:textId="77777777" w:rsidR="00B9401E" w:rsidRPr="00B9401E" w:rsidRDefault="00B9401E" w:rsidP="00B9401E">
      <w:pPr>
        <w:numPr>
          <w:ilvl w:val="0"/>
          <w:numId w:val="6"/>
        </w:numPr>
        <w:spacing w:line="360" w:lineRule="auto"/>
        <w:jc w:val="both"/>
        <w:rPr>
          <w:rFonts w:ascii="Arial" w:hAnsi="Arial" w:cs="Arial"/>
        </w:rPr>
      </w:pPr>
      <w:r w:rsidRPr="00B9401E">
        <w:rPr>
          <w:rFonts w:ascii="Arial" w:hAnsi="Arial" w:cs="Arial"/>
          <w:lang w:val="en-US"/>
        </w:rPr>
        <w:t>The extension of humanitarian pauses and corridor in the Gaza Strip to ensure Civilians humanitarian aid</w:t>
      </w:r>
      <w:r w:rsidRPr="00B9401E">
        <w:rPr>
          <w:rFonts w:ascii="Arial" w:hAnsi="Arial" w:cs="Arial"/>
        </w:rPr>
        <w:t> </w:t>
      </w:r>
    </w:p>
    <w:p w14:paraId="5E4FED0F" w14:textId="56A9E2E3" w:rsidR="00B9401E" w:rsidRPr="00D04A0D" w:rsidRDefault="00B9401E" w:rsidP="00D04A0D">
      <w:pPr>
        <w:pStyle w:val="Listenabsatz"/>
        <w:numPr>
          <w:ilvl w:val="0"/>
          <w:numId w:val="3"/>
        </w:numPr>
        <w:spacing w:line="360" w:lineRule="auto"/>
        <w:jc w:val="both"/>
        <w:rPr>
          <w:rFonts w:ascii="Arial" w:hAnsi="Arial" w:cs="Arial"/>
        </w:rPr>
      </w:pPr>
      <w:r w:rsidRPr="00D04A0D">
        <w:rPr>
          <w:rFonts w:ascii="Arial" w:hAnsi="Arial" w:cs="Arial"/>
          <w:lang w:val="en-US"/>
        </w:rPr>
        <w:t>Calls for urgent and extended humanitarian pauses and corridors throughout the Gaza Strip for a sufficient number of days to enable, consistent with international humanitarian law, the full, rapid, safe, and unhindered humanitarian access for United Nations humanitarian agencies </w:t>
      </w:r>
      <w:r w:rsidRPr="00D04A0D">
        <w:rPr>
          <w:rFonts w:ascii="Arial" w:hAnsi="Arial" w:cs="Arial"/>
        </w:rPr>
        <w:t> </w:t>
      </w:r>
    </w:p>
    <w:p w14:paraId="3B463283" w14:textId="77777777" w:rsidR="00B9401E" w:rsidRPr="00B9401E" w:rsidRDefault="00B9401E" w:rsidP="00B9401E">
      <w:pPr>
        <w:spacing w:line="360" w:lineRule="auto"/>
        <w:jc w:val="both"/>
        <w:rPr>
          <w:rFonts w:ascii="Arial" w:hAnsi="Arial" w:cs="Arial"/>
        </w:rPr>
      </w:pPr>
      <w:r w:rsidRPr="00B9401E">
        <w:rPr>
          <w:rFonts w:ascii="Arial" w:hAnsi="Arial" w:cs="Arial"/>
        </w:rPr>
        <w:t> </w:t>
      </w:r>
    </w:p>
    <w:p w14:paraId="0F0CB22C" w14:textId="77777777" w:rsidR="00B9401E" w:rsidRPr="00B9401E" w:rsidRDefault="00B9401E" w:rsidP="00B9401E">
      <w:pPr>
        <w:numPr>
          <w:ilvl w:val="0"/>
          <w:numId w:val="8"/>
        </w:numPr>
        <w:spacing w:line="360" w:lineRule="auto"/>
        <w:jc w:val="both"/>
        <w:rPr>
          <w:rFonts w:ascii="Arial" w:hAnsi="Arial" w:cs="Arial"/>
        </w:rPr>
      </w:pPr>
      <w:r w:rsidRPr="00B9401E">
        <w:rPr>
          <w:rFonts w:ascii="Arial" w:hAnsi="Arial" w:cs="Arial"/>
          <w:lang w:val="en-US"/>
        </w:rPr>
        <w:t>All Parties to proceed to comply with their obligations to international law</w:t>
      </w:r>
      <w:r w:rsidRPr="00B9401E">
        <w:rPr>
          <w:rFonts w:ascii="Arial" w:hAnsi="Arial" w:cs="Arial"/>
        </w:rPr>
        <w:t> </w:t>
      </w:r>
    </w:p>
    <w:p w14:paraId="751BE8A5" w14:textId="77777777" w:rsidR="00B9401E" w:rsidRPr="00B9401E" w:rsidRDefault="00B9401E" w:rsidP="00B9401E">
      <w:pPr>
        <w:spacing w:line="360" w:lineRule="auto"/>
        <w:jc w:val="both"/>
        <w:rPr>
          <w:rFonts w:ascii="Arial" w:hAnsi="Arial" w:cs="Arial"/>
        </w:rPr>
      </w:pPr>
      <w:r w:rsidRPr="00B9401E">
        <w:rPr>
          <w:rFonts w:ascii="Arial" w:hAnsi="Arial" w:cs="Arial"/>
        </w:rPr>
        <w:t> </w:t>
      </w:r>
    </w:p>
    <w:p w14:paraId="4AB8F7A7" w14:textId="77777777" w:rsidR="00B9401E" w:rsidRPr="00B9401E" w:rsidRDefault="00B9401E" w:rsidP="00B9401E">
      <w:pPr>
        <w:numPr>
          <w:ilvl w:val="0"/>
          <w:numId w:val="9"/>
        </w:numPr>
        <w:spacing w:line="360" w:lineRule="auto"/>
        <w:jc w:val="both"/>
        <w:rPr>
          <w:rFonts w:ascii="Arial" w:hAnsi="Arial" w:cs="Arial"/>
        </w:rPr>
      </w:pPr>
      <w:r w:rsidRPr="00B9401E">
        <w:rPr>
          <w:rFonts w:ascii="Arial" w:hAnsi="Arial" w:cs="Arial"/>
          <w:lang w:val="en-US"/>
        </w:rPr>
        <w:t>Refrain taking away basic needs of Civilians</w:t>
      </w:r>
      <w:r w:rsidRPr="00B9401E">
        <w:rPr>
          <w:rFonts w:ascii="Arial" w:hAnsi="Arial" w:cs="Arial"/>
        </w:rPr>
        <w:t> </w:t>
      </w:r>
    </w:p>
    <w:p w14:paraId="3501A94B" w14:textId="77777777" w:rsidR="00B9401E" w:rsidRPr="00B9401E" w:rsidRDefault="00B9401E" w:rsidP="00B9401E">
      <w:pPr>
        <w:spacing w:line="360" w:lineRule="auto"/>
        <w:jc w:val="both"/>
        <w:rPr>
          <w:rFonts w:ascii="Arial" w:hAnsi="Arial" w:cs="Arial"/>
        </w:rPr>
      </w:pPr>
      <w:r w:rsidRPr="00B9401E">
        <w:rPr>
          <w:rFonts w:ascii="Arial" w:hAnsi="Arial" w:cs="Arial"/>
        </w:rPr>
        <w:t> </w:t>
      </w:r>
    </w:p>
    <w:p w14:paraId="1BC8841B" w14:textId="77777777" w:rsidR="00B9401E" w:rsidRPr="00B9401E" w:rsidRDefault="00B9401E" w:rsidP="00B9401E">
      <w:pPr>
        <w:numPr>
          <w:ilvl w:val="0"/>
          <w:numId w:val="10"/>
        </w:numPr>
        <w:spacing w:line="360" w:lineRule="auto"/>
        <w:jc w:val="both"/>
        <w:rPr>
          <w:rFonts w:ascii="Arial" w:hAnsi="Arial" w:cs="Arial"/>
        </w:rPr>
      </w:pPr>
      <w:r w:rsidRPr="00B9401E">
        <w:rPr>
          <w:rFonts w:ascii="Arial" w:hAnsi="Arial" w:cs="Arial"/>
          <w:lang w:val="en-US"/>
        </w:rPr>
        <w:t>In the Resolution 2728 which was acquired in March 2024 the Security Council officially called for</w:t>
      </w:r>
      <w:r w:rsidRPr="00B9401E">
        <w:rPr>
          <w:rFonts w:ascii="Arial" w:hAnsi="Arial" w:cs="Arial"/>
        </w:rPr>
        <w:t> </w:t>
      </w:r>
    </w:p>
    <w:p w14:paraId="7680BBD3" w14:textId="77777777" w:rsidR="00B9401E" w:rsidRPr="00B9401E" w:rsidRDefault="00B9401E" w:rsidP="00B9401E">
      <w:pPr>
        <w:spacing w:line="360" w:lineRule="auto"/>
        <w:jc w:val="both"/>
        <w:rPr>
          <w:rFonts w:ascii="Arial" w:hAnsi="Arial" w:cs="Arial"/>
        </w:rPr>
      </w:pPr>
      <w:r w:rsidRPr="00B9401E">
        <w:rPr>
          <w:rFonts w:ascii="Arial" w:hAnsi="Arial" w:cs="Arial"/>
        </w:rPr>
        <w:t> </w:t>
      </w:r>
    </w:p>
    <w:p w14:paraId="43B27A73" w14:textId="77777777" w:rsidR="00B9401E" w:rsidRPr="00B9401E" w:rsidRDefault="00B9401E" w:rsidP="00B9401E">
      <w:pPr>
        <w:numPr>
          <w:ilvl w:val="0"/>
          <w:numId w:val="11"/>
        </w:numPr>
        <w:spacing w:line="360" w:lineRule="auto"/>
        <w:jc w:val="both"/>
        <w:rPr>
          <w:rFonts w:ascii="Arial" w:hAnsi="Arial" w:cs="Arial"/>
        </w:rPr>
      </w:pPr>
      <w:r w:rsidRPr="00B9401E">
        <w:rPr>
          <w:rFonts w:ascii="Arial" w:hAnsi="Arial" w:cs="Arial"/>
          <w:lang w:val="en-US"/>
        </w:rPr>
        <w:t>Immediate Ceasefire during the month of Ramadan</w:t>
      </w:r>
      <w:r w:rsidRPr="00B9401E">
        <w:rPr>
          <w:rFonts w:ascii="Arial" w:hAnsi="Arial" w:cs="Arial"/>
        </w:rPr>
        <w:t> </w:t>
      </w:r>
    </w:p>
    <w:p w14:paraId="31105DBA" w14:textId="77777777" w:rsidR="00B9401E" w:rsidRPr="00B9401E" w:rsidRDefault="00B9401E" w:rsidP="00B9401E">
      <w:pPr>
        <w:numPr>
          <w:ilvl w:val="0"/>
          <w:numId w:val="12"/>
        </w:numPr>
        <w:tabs>
          <w:tab w:val="num" w:pos="720"/>
        </w:tabs>
        <w:spacing w:line="360" w:lineRule="auto"/>
        <w:jc w:val="both"/>
        <w:rPr>
          <w:rFonts w:ascii="Arial" w:hAnsi="Arial" w:cs="Arial"/>
        </w:rPr>
      </w:pPr>
      <w:r w:rsidRPr="00B9401E">
        <w:rPr>
          <w:rFonts w:ascii="Arial" w:hAnsi="Arial" w:cs="Arial"/>
          <w:lang w:val="en-US"/>
        </w:rPr>
        <w:t>Demands an immediate ceasefire for the month of Ramadan respected by all parties leading to a lasting, sustainable ceasefire,</w:t>
      </w:r>
      <w:r w:rsidRPr="00B9401E">
        <w:rPr>
          <w:rFonts w:ascii="Arial" w:hAnsi="Arial" w:cs="Arial"/>
        </w:rPr>
        <w:t> </w:t>
      </w:r>
    </w:p>
    <w:p w14:paraId="5BE87B24" w14:textId="77777777" w:rsidR="00B9401E" w:rsidRPr="00B9401E" w:rsidRDefault="00B9401E" w:rsidP="00B9401E">
      <w:pPr>
        <w:spacing w:line="360" w:lineRule="auto"/>
        <w:jc w:val="both"/>
        <w:rPr>
          <w:rFonts w:ascii="Arial" w:hAnsi="Arial" w:cs="Arial"/>
        </w:rPr>
      </w:pPr>
      <w:r w:rsidRPr="00B9401E">
        <w:rPr>
          <w:rFonts w:ascii="Arial" w:hAnsi="Arial" w:cs="Arial"/>
        </w:rPr>
        <w:lastRenderedPageBreak/>
        <w:t> </w:t>
      </w:r>
    </w:p>
    <w:p w14:paraId="00C8F45D" w14:textId="77777777" w:rsidR="00B9401E" w:rsidRPr="00B9401E" w:rsidRDefault="00B9401E" w:rsidP="00B9401E">
      <w:pPr>
        <w:numPr>
          <w:ilvl w:val="0"/>
          <w:numId w:val="13"/>
        </w:numPr>
        <w:spacing w:line="360" w:lineRule="auto"/>
        <w:jc w:val="both"/>
        <w:rPr>
          <w:rFonts w:ascii="Arial" w:hAnsi="Arial" w:cs="Arial"/>
        </w:rPr>
      </w:pPr>
      <w:r w:rsidRPr="00B9401E">
        <w:rPr>
          <w:rFonts w:ascii="Arial" w:hAnsi="Arial" w:cs="Arial"/>
          <w:lang w:val="en-US"/>
        </w:rPr>
        <w:t>To abolish barricade to not further constrict access to humanitarian aid for the in the Gaza Strip</w:t>
      </w:r>
      <w:r w:rsidRPr="00B9401E">
        <w:rPr>
          <w:rFonts w:ascii="Arial" w:hAnsi="Arial" w:cs="Arial"/>
        </w:rPr>
        <w:t> </w:t>
      </w:r>
    </w:p>
    <w:p w14:paraId="385356EC" w14:textId="77777777" w:rsidR="00B9401E" w:rsidRPr="00B9401E" w:rsidRDefault="00B9401E" w:rsidP="00B9401E">
      <w:pPr>
        <w:numPr>
          <w:ilvl w:val="0"/>
          <w:numId w:val="14"/>
        </w:numPr>
        <w:tabs>
          <w:tab w:val="num" w:pos="720"/>
        </w:tabs>
        <w:spacing w:line="360" w:lineRule="auto"/>
        <w:jc w:val="both"/>
        <w:rPr>
          <w:rFonts w:ascii="Arial" w:hAnsi="Arial" w:cs="Arial"/>
        </w:rPr>
      </w:pPr>
      <w:r w:rsidRPr="00B9401E">
        <w:rPr>
          <w:rFonts w:ascii="Arial" w:hAnsi="Arial" w:cs="Arial"/>
          <w:lang w:val="en-US"/>
        </w:rPr>
        <w:t>Emphasizes the urgent need to expand the flow of humanitarian assistance to and reinforce the protection of civilians in the entire Gaza Strip and reiterates its demand for the lifting of all barriers to the provision of humanitarian assistance at scale, in line with international humanitarian law as well as resolutions 2712 (2023) and 2720 (2023);</w:t>
      </w:r>
      <w:r w:rsidRPr="00B9401E">
        <w:rPr>
          <w:rFonts w:ascii="Arial" w:hAnsi="Arial" w:cs="Arial"/>
        </w:rPr>
        <w:t> </w:t>
      </w:r>
    </w:p>
    <w:p w14:paraId="703A6BFB" w14:textId="77777777" w:rsidR="00B9401E" w:rsidRPr="00B9401E" w:rsidRDefault="00B9401E" w:rsidP="00B9401E">
      <w:pPr>
        <w:spacing w:line="360" w:lineRule="auto"/>
        <w:jc w:val="both"/>
        <w:rPr>
          <w:rFonts w:ascii="Arial" w:hAnsi="Arial" w:cs="Arial"/>
        </w:rPr>
      </w:pPr>
      <w:r w:rsidRPr="00B9401E">
        <w:rPr>
          <w:rFonts w:ascii="Arial" w:hAnsi="Arial" w:cs="Arial"/>
        </w:rPr>
        <w:t> </w:t>
      </w:r>
    </w:p>
    <w:p w14:paraId="0C4D7618" w14:textId="77777777" w:rsidR="00B9401E" w:rsidRPr="00B9401E" w:rsidRDefault="00B9401E" w:rsidP="00B9401E">
      <w:pPr>
        <w:numPr>
          <w:ilvl w:val="0"/>
          <w:numId w:val="15"/>
        </w:numPr>
        <w:spacing w:line="360" w:lineRule="auto"/>
        <w:jc w:val="both"/>
        <w:rPr>
          <w:rFonts w:ascii="Arial" w:hAnsi="Arial" w:cs="Arial"/>
        </w:rPr>
      </w:pPr>
      <w:r w:rsidRPr="00B9401E">
        <w:rPr>
          <w:rFonts w:ascii="Arial" w:hAnsi="Arial" w:cs="Arial"/>
          <w:lang w:val="en-US"/>
        </w:rPr>
        <w:t>Offered Humanitarian Aid through the UNRWA (United Nations and work agency for Palestinian refugees in the near east) which ensures aid to Civilians in the Gaza Strip which is funded by volunteering Members of the UN</w:t>
      </w:r>
      <w:r w:rsidRPr="00B9401E">
        <w:rPr>
          <w:rFonts w:ascii="Arial" w:hAnsi="Arial" w:cs="Arial"/>
        </w:rPr>
        <w:t> </w:t>
      </w:r>
    </w:p>
    <w:p w14:paraId="12B83E94" w14:textId="77777777" w:rsidR="00B9401E" w:rsidRPr="00B9401E" w:rsidRDefault="00B9401E" w:rsidP="00B9401E">
      <w:pPr>
        <w:spacing w:line="360" w:lineRule="auto"/>
        <w:jc w:val="both"/>
        <w:rPr>
          <w:rFonts w:ascii="Arial" w:hAnsi="Arial" w:cs="Arial"/>
        </w:rPr>
      </w:pPr>
      <w:r w:rsidRPr="00B9401E">
        <w:rPr>
          <w:rFonts w:ascii="Arial" w:hAnsi="Arial" w:cs="Arial"/>
        </w:rPr>
        <w:t> </w:t>
      </w:r>
    </w:p>
    <w:p w14:paraId="41456EA9" w14:textId="77777777" w:rsidR="00B9401E" w:rsidRDefault="00B9401E" w:rsidP="00B9401E">
      <w:pPr>
        <w:numPr>
          <w:ilvl w:val="0"/>
          <w:numId w:val="16"/>
        </w:numPr>
        <w:spacing w:line="360" w:lineRule="auto"/>
        <w:jc w:val="both"/>
        <w:rPr>
          <w:rFonts w:ascii="Arial" w:hAnsi="Arial" w:cs="Arial"/>
        </w:rPr>
      </w:pPr>
      <w:r w:rsidRPr="00B9401E">
        <w:rPr>
          <w:rFonts w:ascii="Arial" w:hAnsi="Arial" w:cs="Arial"/>
          <w:lang w:val="en-US"/>
        </w:rPr>
        <w:t>The Security Council repeatedly demands all members states to remain actively seized on this matter</w:t>
      </w:r>
      <w:r w:rsidRPr="00B9401E">
        <w:rPr>
          <w:rFonts w:ascii="Arial" w:hAnsi="Arial" w:cs="Arial"/>
        </w:rPr>
        <w:t> </w:t>
      </w:r>
    </w:p>
    <w:p w14:paraId="4FFDF4D0" w14:textId="77777777" w:rsidR="00D92E17" w:rsidRDefault="00D92E17" w:rsidP="00D92E17">
      <w:pPr>
        <w:spacing w:line="360" w:lineRule="auto"/>
        <w:jc w:val="both"/>
        <w:rPr>
          <w:rFonts w:ascii="Arial" w:hAnsi="Arial" w:cs="Arial"/>
        </w:rPr>
      </w:pPr>
    </w:p>
    <w:p w14:paraId="5B241D4B" w14:textId="339CA956" w:rsidR="00D92E17" w:rsidRDefault="00757B04" w:rsidP="00D92E17">
      <w:pPr>
        <w:spacing w:line="360" w:lineRule="auto"/>
        <w:jc w:val="both"/>
        <w:rPr>
          <w:rFonts w:ascii="Arial" w:hAnsi="Arial" w:cs="Arial"/>
          <w:u w:val="single"/>
        </w:rPr>
      </w:pPr>
      <w:r w:rsidRPr="00757B04">
        <w:rPr>
          <w:rFonts w:ascii="Arial" w:hAnsi="Arial" w:cs="Arial"/>
          <w:u w:val="single"/>
        </w:rPr>
        <w:t>6. USEFUL LINKS</w:t>
      </w:r>
    </w:p>
    <w:p w14:paraId="07915B98" w14:textId="6D1DE097" w:rsidR="00757B04" w:rsidRDefault="00854A14" w:rsidP="00D92E17">
      <w:pPr>
        <w:spacing w:line="360" w:lineRule="auto"/>
        <w:jc w:val="both"/>
        <w:rPr>
          <w:rFonts w:ascii="Arial" w:hAnsi="Arial" w:cs="Arial"/>
        </w:rPr>
      </w:pPr>
      <w:hyperlink r:id="rId9" w:history="1">
        <w:r w:rsidRPr="00F52120">
          <w:rPr>
            <w:rStyle w:val="Hyperlink"/>
            <w:rFonts w:ascii="Arial" w:hAnsi="Arial" w:cs="Arial"/>
          </w:rPr>
          <w:t>https://www.cfr.org/global-conflict-tracker/conflict/israeli-palestinian-conflict</w:t>
        </w:r>
      </w:hyperlink>
    </w:p>
    <w:p w14:paraId="2A604E3D" w14:textId="0663263F" w:rsidR="00854A14" w:rsidRDefault="00CE6D31" w:rsidP="00D92E17">
      <w:pPr>
        <w:spacing w:line="360" w:lineRule="auto"/>
        <w:jc w:val="both"/>
        <w:rPr>
          <w:rFonts w:ascii="Arial" w:hAnsi="Arial" w:cs="Arial"/>
        </w:rPr>
      </w:pPr>
      <w:hyperlink r:id="rId10" w:history="1">
        <w:r w:rsidRPr="00F52120">
          <w:rPr>
            <w:rStyle w:val="Hyperlink"/>
            <w:rFonts w:ascii="Arial" w:hAnsi="Arial" w:cs="Arial"/>
          </w:rPr>
          <w:t>https://www.who.int/emergencies/situations/conflict-in-Israel-and-oPt</w:t>
        </w:r>
      </w:hyperlink>
    </w:p>
    <w:p w14:paraId="3DC6AE5A" w14:textId="7A3753B4" w:rsidR="00CE6D31" w:rsidRDefault="00A24BAF" w:rsidP="00D92E17">
      <w:pPr>
        <w:spacing w:line="360" w:lineRule="auto"/>
        <w:jc w:val="both"/>
        <w:rPr>
          <w:rFonts w:ascii="Arial" w:hAnsi="Arial" w:cs="Arial"/>
        </w:rPr>
      </w:pPr>
      <w:hyperlink r:id="rId11" w:history="1">
        <w:r w:rsidRPr="00F52120">
          <w:rPr>
            <w:rStyle w:val="Hyperlink"/>
            <w:rFonts w:ascii="Arial" w:hAnsi="Arial" w:cs="Arial"/>
          </w:rPr>
          <w:t>https://www.hrw.org/middle-east/north-africa/israel/palestine</w:t>
        </w:r>
      </w:hyperlink>
    </w:p>
    <w:p w14:paraId="477BE930" w14:textId="4158D4CB" w:rsidR="00A24BAF" w:rsidRDefault="00AE1D8A" w:rsidP="00D92E17">
      <w:pPr>
        <w:spacing w:line="360" w:lineRule="auto"/>
        <w:jc w:val="both"/>
        <w:rPr>
          <w:rFonts w:ascii="Arial" w:hAnsi="Arial" w:cs="Arial"/>
        </w:rPr>
      </w:pPr>
      <w:hyperlink r:id="rId12" w:history="1">
        <w:r w:rsidRPr="00F52120">
          <w:rPr>
            <w:rStyle w:val="Hyperlink"/>
            <w:rFonts w:ascii="Arial" w:hAnsi="Arial" w:cs="Arial"/>
          </w:rPr>
          <w:t>https://www.amnesty.org/en/location/middle-east-and-north-africa/middle-east/israel-and-occupied-palestinian-territories/report-israel-and-occupied-palestinian-territories/</w:t>
        </w:r>
      </w:hyperlink>
    </w:p>
    <w:p w14:paraId="7F928D98" w14:textId="5FBDC057" w:rsidR="00AE1D8A" w:rsidRDefault="00824C41" w:rsidP="00D92E17">
      <w:pPr>
        <w:spacing w:line="360" w:lineRule="auto"/>
        <w:jc w:val="both"/>
        <w:rPr>
          <w:rFonts w:ascii="Arial" w:hAnsi="Arial" w:cs="Arial"/>
        </w:rPr>
      </w:pPr>
      <w:hyperlink r:id="rId13" w:history="1">
        <w:r w:rsidRPr="00F52120">
          <w:rPr>
            <w:rStyle w:val="Hyperlink"/>
            <w:rFonts w:ascii="Arial" w:hAnsi="Arial" w:cs="Arial"/>
          </w:rPr>
          <w:t>https://press.un.org/en/2024/sc15569.doc.htm</w:t>
        </w:r>
      </w:hyperlink>
    </w:p>
    <w:p w14:paraId="2EAE1FED" w14:textId="776B4703" w:rsidR="00824C41" w:rsidRDefault="00BF6C1E" w:rsidP="00D92E17">
      <w:pPr>
        <w:spacing w:line="360" w:lineRule="auto"/>
        <w:jc w:val="both"/>
        <w:rPr>
          <w:rFonts w:ascii="Arial" w:hAnsi="Arial" w:cs="Arial"/>
        </w:rPr>
      </w:pPr>
      <w:hyperlink r:id="rId14" w:history="1">
        <w:r w:rsidRPr="00F52120">
          <w:rPr>
            <w:rStyle w:val="Hyperlink"/>
            <w:rFonts w:ascii="Arial" w:hAnsi="Arial" w:cs="Arial"/>
          </w:rPr>
          <w:t>https://www.ochaopt.org/data/casualties</w:t>
        </w:r>
      </w:hyperlink>
    </w:p>
    <w:p w14:paraId="499A1703" w14:textId="5F780614" w:rsidR="00BF6C1E" w:rsidRDefault="00F4365D" w:rsidP="00D92E17">
      <w:pPr>
        <w:spacing w:line="360" w:lineRule="auto"/>
        <w:jc w:val="both"/>
        <w:rPr>
          <w:rFonts w:ascii="Arial" w:hAnsi="Arial" w:cs="Arial"/>
        </w:rPr>
      </w:pPr>
      <w:hyperlink r:id="rId15" w:history="1">
        <w:r w:rsidRPr="00F52120">
          <w:rPr>
            <w:rStyle w:val="Hyperlink"/>
            <w:rFonts w:ascii="Arial" w:hAnsi="Arial" w:cs="Arial"/>
          </w:rPr>
          <w:t>https://www.un.org/en/situation-in-occupied-palestine-and-israel</w:t>
        </w:r>
      </w:hyperlink>
    </w:p>
    <w:p w14:paraId="166AA45B" w14:textId="3137157A" w:rsidR="00F4365D" w:rsidRDefault="00A1798D" w:rsidP="00D92E17">
      <w:pPr>
        <w:spacing w:line="360" w:lineRule="auto"/>
        <w:jc w:val="both"/>
        <w:rPr>
          <w:rFonts w:ascii="Arial" w:hAnsi="Arial" w:cs="Arial"/>
        </w:rPr>
      </w:pPr>
      <w:hyperlink r:id="rId16" w:history="1">
        <w:r w:rsidRPr="00F52120">
          <w:rPr>
            <w:rStyle w:val="Hyperlink"/>
            <w:rFonts w:ascii="Arial" w:hAnsi="Arial" w:cs="Arial"/>
          </w:rPr>
          <w:t>https://www.unicef.org.au/unicef-youth/making-sense-of-emergencies/youth-israel-palestine-crisis</w:t>
        </w:r>
      </w:hyperlink>
    </w:p>
    <w:p w14:paraId="5D4F5ADF" w14:textId="77777777" w:rsidR="00A1798D" w:rsidRPr="00B9401E" w:rsidRDefault="00A1798D" w:rsidP="00D92E17">
      <w:pPr>
        <w:spacing w:line="360" w:lineRule="auto"/>
        <w:jc w:val="both"/>
        <w:rPr>
          <w:rFonts w:ascii="Arial" w:hAnsi="Arial" w:cs="Arial"/>
        </w:rPr>
      </w:pPr>
    </w:p>
    <w:p w14:paraId="1FB31A65" w14:textId="77777777" w:rsidR="00B9401E" w:rsidRPr="00B9401E" w:rsidRDefault="00B9401E" w:rsidP="00B9401E">
      <w:pPr>
        <w:spacing w:line="360" w:lineRule="auto"/>
        <w:jc w:val="both"/>
        <w:rPr>
          <w:rFonts w:ascii="Arial" w:hAnsi="Arial" w:cs="Arial"/>
        </w:rPr>
      </w:pPr>
      <w:r w:rsidRPr="00B9401E">
        <w:rPr>
          <w:rFonts w:ascii="Arial" w:hAnsi="Arial" w:cs="Arial"/>
        </w:rPr>
        <w:lastRenderedPageBreak/>
        <w:t> </w:t>
      </w:r>
    </w:p>
    <w:p w14:paraId="0AF9E894" w14:textId="77777777" w:rsidR="00B9401E" w:rsidRPr="005150F8" w:rsidRDefault="00B9401E" w:rsidP="006C028F">
      <w:pPr>
        <w:spacing w:line="360" w:lineRule="auto"/>
        <w:jc w:val="both"/>
        <w:rPr>
          <w:rFonts w:ascii="Arial" w:hAnsi="Arial" w:cs="Arial"/>
        </w:rPr>
      </w:pPr>
    </w:p>
    <w:p w14:paraId="017C32B7" w14:textId="77777777" w:rsidR="00F34268" w:rsidRPr="005150F8" w:rsidRDefault="00F34268" w:rsidP="006C028F">
      <w:pPr>
        <w:spacing w:line="360" w:lineRule="auto"/>
        <w:jc w:val="both"/>
        <w:rPr>
          <w:rFonts w:ascii="Arial" w:hAnsi="Arial" w:cs="Arial"/>
        </w:rPr>
      </w:pPr>
    </w:p>
    <w:p w14:paraId="193A427D" w14:textId="77777777" w:rsidR="001439B3" w:rsidRPr="005150F8" w:rsidRDefault="001439B3" w:rsidP="006C028F">
      <w:pPr>
        <w:spacing w:line="360" w:lineRule="auto"/>
        <w:jc w:val="both"/>
        <w:rPr>
          <w:rFonts w:ascii="Arial" w:hAnsi="Arial" w:cs="Arial"/>
        </w:rPr>
      </w:pPr>
    </w:p>
    <w:p w14:paraId="023CB962" w14:textId="77777777" w:rsidR="006C028F" w:rsidRPr="006C028F" w:rsidRDefault="006C028F" w:rsidP="006C028F">
      <w:pPr>
        <w:spacing w:line="360" w:lineRule="auto"/>
        <w:jc w:val="both"/>
        <w:rPr>
          <w:rFonts w:ascii="Arial" w:hAnsi="Arial" w:cs="Arial"/>
        </w:rPr>
      </w:pPr>
    </w:p>
    <w:p w14:paraId="1B9BCB9C" w14:textId="77777777" w:rsidR="007C4111" w:rsidRDefault="007C4111" w:rsidP="00811229">
      <w:pPr>
        <w:spacing w:line="360" w:lineRule="auto"/>
        <w:jc w:val="both"/>
        <w:rPr>
          <w:rFonts w:ascii="Arial" w:hAnsi="Arial" w:cs="Arial"/>
        </w:rPr>
      </w:pPr>
    </w:p>
    <w:p w14:paraId="1E789A0E" w14:textId="77777777" w:rsidR="005A078C" w:rsidRDefault="005A078C" w:rsidP="00811229">
      <w:pPr>
        <w:spacing w:line="360" w:lineRule="auto"/>
        <w:jc w:val="both"/>
        <w:rPr>
          <w:rFonts w:ascii="Arial" w:hAnsi="Arial" w:cs="Arial"/>
        </w:rPr>
      </w:pPr>
    </w:p>
    <w:p w14:paraId="094F5FC8" w14:textId="6E363E04" w:rsidR="00E639E7" w:rsidRDefault="00E639E7" w:rsidP="00E639E7">
      <w:pPr>
        <w:spacing w:line="360" w:lineRule="auto"/>
        <w:rPr>
          <w:rFonts w:ascii="Arial" w:hAnsi="Arial" w:cs="Arial"/>
          <w:sz w:val="22"/>
          <w:szCs w:val="22"/>
        </w:rPr>
      </w:pPr>
    </w:p>
    <w:p w14:paraId="7D565A83" w14:textId="77777777" w:rsidR="00DF1DAA" w:rsidRPr="00DF1DAA" w:rsidRDefault="00DF1DAA" w:rsidP="00E639E7">
      <w:pPr>
        <w:spacing w:line="360" w:lineRule="auto"/>
        <w:rPr>
          <w:rFonts w:ascii="Arial" w:hAnsi="Arial" w:cs="Arial"/>
          <w:sz w:val="22"/>
          <w:szCs w:val="22"/>
        </w:rPr>
      </w:pPr>
    </w:p>
    <w:p w14:paraId="65A6DC80" w14:textId="58888C69" w:rsidR="00402CA9" w:rsidRDefault="00402CA9" w:rsidP="00F81265">
      <w:pPr>
        <w:spacing w:line="360" w:lineRule="auto"/>
        <w:jc w:val="center"/>
        <w:rPr>
          <w:rFonts w:ascii="Arial" w:hAnsi="Arial" w:cs="Arial"/>
          <w:b/>
          <w:bCs/>
          <w:sz w:val="48"/>
          <w:szCs w:val="48"/>
        </w:rPr>
      </w:pPr>
    </w:p>
    <w:p w14:paraId="6886376E" w14:textId="77777777" w:rsidR="0065616A" w:rsidRDefault="0065616A" w:rsidP="00F81265">
      <w:pPr>
        <w:spacing w:line="360" w:lineRule="auto"/>
        <w:jc w:val="center"/>
        <w:rPr>
          <w:rFonts w:ascii="Arial" w:hAnsi="Arial" w:cs="Arial"/>
          <w:b/>
          <w:bCs/>
          <w:sz w:val="48"/>
          <w:szCs w:val="48"/>
        </w:rPr>
      </w:pPr>
    </w:p>
    <w:p w14:paraId="017BCDFE" w14:textId="77777777" w:rsidR="0065616A" w:rsidRDefault="0065616A" w:rsidP="00F81265">
      <w:pPr>
        <w:spacing w:line="360" w:lineRule="auto"/>
        <w:jc w:val="center"/>
        <w:rPr>
          <w:rFonts w:ascii="Arial" w:hAnsi="Arial" w:cs="Arial"/>
          <w:b/>
          <w:bCs/>
          <w:sz w:val="48"/>
          <w:szCs w:val="48"/>
        </w:rPr>
      </w:pPr>
    </w:p>
    <w:p w14:paraId="08787853" w14:textId="77777777" w:rsidR="0065616A" w:rsidRDefault="0065616A" w:rsidP="00F81265">
      <w:pPr>
        <w:spacing w:line="360" w:lineRule="auto"/>
        <w:jc w:val="center"/>
        <w:rPr>
          <w:rFonts w:ascii="Arial" w:hAnsi="Arial" w:cs="Arial"/>
          <w:b/>
          <w:bCs/>
          <w:sz w:val="48"/>
          <w:szCs w:val="48"/>
        </w:rPr>
      </w:pPr>
    </w:p>
    <w:p w14:paraId="4CD5C291" w14:textId="77777777" w:rsidR="0065616A" w:rsidRDefault="0065616A" w:rsidP="00F81265">
      <w:pPr>
        <w:spacing w:line="360" w:lineRule="auto"/>
        <w:jc w:val="center"/>
        <w:rPr>
          <w:rFonts w:ascii="Arial" w:hAnsi="Arial" w:cs="Arial"/>
          <w:b/>
          <w:bCs/>
          <w:sz w:val="48"/>
          <w:szCs w:val="48"/>
        </w:rPr>
      </w:pPr>
    </w:p>
    <w:p w14:paraId="7DE5E2F9" w14:textId="77777777" w:rsidR="0065616A" w:rsidRDefault="0065616A" w:rsidP="00F81265">
      <w:pPr>
        <w:spacing w:line="360" w:lineRule="auto"/>
        <w:jc w:val="center"/>
        <w:rPr>
          <w:rFonts w:ascii="Arial" w:hAnsi="Arial" w:cs="Arial"/>
          <w:b/>
          <w:bCs/>
          <w:sz w:val="48"/>
          <w:szCs w:val="48"/>
        </w:rPr>
      </w:pPr>
    </w:p>
    <w:p w14:paraId="576EF060" w14:textId="77777777" w:rsidR="0065616A" w:rsidRDefault="0065616A" w:rsidP="00F81265">
      <w:pPr>
        <w:spacing w:line="360" w:lineRule="auto"/>
        <w:jc w:val="center"/>
        <w:rPr>
          <w:rFonts w:ascii="Arial" w:hAnsi="Arial" w:cs="Arial"/>
          <w:b/>
          <w:bCs/>
          <w:sz w:val="48"/>
          <w:szCs w:val="48"/>
        </w:rPr>
      </w:pPr>
    </w:p>
    <w:p w14:paraId="1DFA263D" w14:textId="77777777" w:rsidR="0065616A" w:rsidRDefault="0065616A" w:rsidP="00F81265">
      <w:pPr>
        <w:spacing w:line="360" w:lineRule="auto"/>
        <w:jc w:val="center"/>
        <w:rPr>
          <w:rFonts w:ascii="Arial" w:hAnsi="Arial" w:cs="Arial"/>
          <w:b/>
          <w:bCs/>
          <w:sz w:val="48"/>
          <w:szCs w:val="48"/>
        </w:rPr>
      </w:pPr>
    </w:p>
    <w:p w14:paraId="44039267" w14:textId="77777777" w:rsidR="0065616A" w:rsidRDefault="0065616A" w:rsidP="00F81265">
      <w:pPr>
        <w:spacing w:line="360" w:lineRule="auto"/>
        <w:jc w:val="center"/>
        <w:rPr>
          <w:rFonts w:ascii="Arial" w:hAnsi="Arial" w:cs="Arial"/>
          <w:b/>
          <w:bCs/>
          <w:sz w:val="48"/>
          <w:szCs w:val="48"/>
        </w:rPr>
      </w:pPr>
    </w:p>
    <w:p w14:paraId="1BE53E04" w14:textId="77777777" w:rsidR="0065616A" w:rsidRDefault="0065616A" w:rsidP="00F81265">
      <w:pPr>
        <w:spacing w:line="360" w:lineRule="auto"/>
        <w:jc w:val="center"/>
        <w:rPr>
          <w:rFonts w:ascii="Arial" w:hAnsi="Arial" w:cs="Arial"/>
          <w:b/>
          <w:bCs/>
          <w:sz w:val="48"/>
          <w:szCs w:val="48"/>
        </w:rPr>
      </w:pPr>
    </w:p>
    <w:p w14:paraId="541B9793" w14:textId="77777777" w:rsidR="0065616A" w:rsidRDefault="0065616A" w:rsidP="00F81265">
      <w:pPr>
        <w:spacing w:line="360" w:lineRule="auto"/>
        <w:jc w:val="center"/>
        <w:rPr>
          <w:rFonts w:ascii="Arial" w:hAnsi="Arial" w:cs="Arial"/>
          <w:b/>
          <w:bCs/>
          <w:sz w:val="48"/>
          <w:szCs w:val="48"/>
        </w:rPr>
      </w:pPr>
    </w:p>
    <w:p w14:paraId="371E133F" w14:textId="77777777" w:rsidR="0065616A" w:rsidRDefault="0065616A" w:rsidP="00F81265">
      <w:pPr>
        <w:spacing w:line="360" w:lineRule="auto"/>
        <w:jc w:val="center"/>
        <w:rPr>
          <w:rFonts w:ascii="Arial" w:hAnsi="Arial" w:cs="Arial"/>
          <w:b/>
          <w:bCs/>
          <w:sz w:val="48"/>
          <w:szCs w:val="48"/>
        </w:rPr>
      </w:pPr>
    </w:p>
    <w:p w14:paraId="668019A8" w14:textId="0DC25302" w:rsidR="0065616A" w:rsidRPr="00FC587E" w:rsidRDefault="0065616A" w:rsidP="0065616A">
      <w:pPr>
        <w:spacing w:line="360" w:lineRule="auto"/>
        <w:rPr>
          <w:rFonts w:ascii="Arial" w:hAnsi="Arial" w:cs="Arial"/>
        </w:rPr>
      </w:pPr>
    </w:p>
    <w:p w14:paraId="1B294C01" w14:textId="77777777" w:rsidR="00F81265" w:rsidRPr="00F81265" w:rsidRDefault="00F81265" w:rsidP="00F81265">
      <w:pPr>
        <w:spacing w:line="360" w:lineRule="auto"/>
        <w:jc w:val="center"/>
        <w:rPr>
          <w:rFonts w:ascii="Arial" w:hAnsi="Arial" w:cs="Arial"/>
          <w:b/>
          <w:bCs/>
          <w:sz w:val="48"/>
          <w:szCs w:val="48"/>
        </w:rPr>
      </w:pPr>
    </w:p>
    <w:p w14:paraId="046CDAC0" w14:textId="6CE6559E" w:rsidR="00B86414" w:rsidRPr="00A66A24" w:rsidRDefault="00B86414" w:rsidP="00B86414">
      <w:pPr>
        <w:spacing w:line="360" w:lineRule="auto"/>
        <w:jc w:val="center"/>
        <w:rPr>
          <w:rFonts w:ascii="Arial" w:hAnsi="Arial" w:cs="Arial"/>
          <w:sz w:val="48"/>
          <w:szCs w:val="48"/>
        </w:rPr>
      </w:pPr>
    </w:p>
    <w:sectPr w:rsidR="00B86414" w:rsidRPr="00A66A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30737"/>
    <w:multiLevelType w:val="multilevel"/>
    <w:tmpl w:val="DFA0917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5F21AA1"/>
    <w:multiLevelType w:val="multilevel"/>
    <w:tmpl w:val="76F40216"/>
    <w:lvl w:ilvl="0">
      <w:start w:val="1"/>
      <w:numFmt w:val="lowerRoman"/>
      <w:lvlText w:val="%1."/>
      <w:lvlJc w:val="right"/>
      <w:pPr>
        <w:tabs>
          <w:tab w:val="num" w:pos="1068"/>
        </w:tabs>
        <w:ind w:left="1068" w:hanging="360"/>
      </w:pPr>
    </w:lvl>
    <w:lvl w:ilvl="1" w:tentative="1">
      <w:start w:val="1"/>
      <w:numFmt w:val="lowerRoman"/>
      <w:lvlText w:val="%2."/>
      <w:lvlJc w:val="right"/>
      <w:pPr>
        <w:tabs>
          <w:tab w:val="num" w:pos="1788"/>
        </w:tabs>
        <w:ind w:left="1788" w:hanging="360"/>
      </w:pPr>
    </w:lvl>
    <w:lvl w:ilvl="2" w:tentative="1">
      <w:start w:val="1"/>
      <w:numFmt w:val="lowerRoman"/>
      <w:lvlText w:val="%3."/>
      <w:lvlJc w:val="right"/>
      <w:pPr>
        <w:tabs>
          <w:tab w:val="num" w:pos="2508"/>
        </w:tabs>
        <w:ind w:left="2508" w:hanging="360"/>
      </w:pPr>
    </w:lvl>
    <w:lvl w:ilvl="3" w:tentative="1">
      <w:start w:val="1"/>
      <w:numFmt w:val="lowerRoman"/>
      <w:lvlText w:val="%4."/>
      <w:lvlJc w:val="right"/>
      <w:pPr>
        <w:tabs>
          <w:tab w:val="num" w:pos="3228"/>
        </w:tabs>
        <w:ind w:left="3228" w:hanging="360"/>
      </w:pPr>
    </w:lvl>
    <w:lvl w:ilvl="4" w:tentative="1">
      <w:start w:val="1"/>
      <w:numFmt w:val="lowerRoman"/>
      <w:lvlText w:val="%5."/>
      <w:lvlJc w:val="right"/>
      <w:pPr>
        <w:tabs>
          <w:tab w:val="num" w:pos="3948"/>
        </w:tabs>
        <w:ind w:left="3948" w:hanging="360"/>
      </w:pPr>
    </w:lvl>
    <w:lvl w:ilvl="5" w:tentative="1">
      <w:start w:val="1"/>
      <w:numFmt w:val="lowerRoman"/>
      <w:lvlText w:val="%6."/>
      <w:lvlJc w:val="right"/>
      <w:pPr>
        <w:tabs>
          <w:tab w:val="num" w:pos="4668"/>
        </w:tabs>
        <w:ind w:left="4668" w:hanging="360"/>
      </w:pPr>
    </w:lvl>
    <w:lvl w:ilvl="6" w:tentative="1">
      <w:start w:val="1"/>
      <w:numFmt w:val="lowerRoman"/>
      <w:lvlText w:val="%7."/>
      <w:lvlJc w:val="right"/>
      <w:pPr>
        <w:tabs>
          <w:tab w:val="num" w:pos="5388"/>
        </w:tabs>
        <w:ind w:left="5388" w:hanging="360"/>
      </w:pPr>
    </w:lvl>
    <w:lvl w:ilvl="7" w:tentative="1">
      <w:start w:val="1"/>
      <w:numFmt w:val="lowerRoman"/>
      <w:lvlText w:val="%8."/>
      <w:lvlJc w:val="right"/>
      <w:pPr>
        <w:tabs>
          <w:tab w:val="num" w:pos="6108"/>
        </w:tabs>
        <w:ind w:left="6108" w:hanging="360"/>
      </w:pPr>
    </w:lvl>
    <w:lvl w:ilvl="8" w:tentative="1">
      <w:start w:val="1"/>
      <w:numFmt w:val="lowerRoman"/>
      <w:lvlText w:val="%9."/>
      <w:lvlJc w:val="right"/>
      <w:pPr>
        <w:tabs>
          <w:tab w:val="num" w:pos="6828"/>
        </w:tabs>
        <w:ind w:left="6828" w:hanging="360"/>
      </w:pPr>
    </w:lvl>
  </w:abstractNum>
  <w:abstractNum w:abstractNumId="2" w15:restartNumberingAfterBreak="0">
    <w:nsid w:val="1A85093C"/>
    <w:multiLevelType w:val="multilevel"/>
    <w:tmpl w:val="F90CDD0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B931338"/>
    <w:multiLevelType w:val="multilevel"/>
    <w:tmpl w:val="112C26E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CA52FC1"/>
    <w:multiLevelType w:val="hybridMultilevel"/>
    <w:tmpl w:val="40C660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6500A48"/>
    <w:multiLevelType w:val="multilevel"/>
    <w:tmpl w:val="2604AE2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85D07F3"/>
    <w:multiLevelType w:val="hybridMultilevel"/>
    <w:tmpl w:val="D7BE44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DBC1A32"/>
    <w:multiLevelType w:val="hybridMultilevel"/>
    <w:tmpl w:val="E196F716"/>
    <w:lvl w:ilvl="0" w:tplc="FFFFFFF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F5441B1"/>
    <w:multiLevelType w:val="multilevel"/>
    <w:tmpl w:val="D80493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29B67BE"/>
    <w:multiLevelType w:val="multilevel"/>
    <w:tmpl w:val="7948296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A573468"/>
    <w:multiLevelType w:val="multilevel"/>
    <w:tmpl w:val="5450F4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282103C"/>
    <w:multiLevelType w:val="multilevel"/>
    <w:tmpl w:val="046E2A0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5EC215C6"/>
    <w:multiLevelType w:val="multilevel"/>
    <w:tmpl w:val="E9BEA11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64723E84"/>
    <w:multiLevelType w:val="multilevel"/>
    <w:tmpl w:val="2AC0757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97C0B41"/>
    <w:multiLevelType w:val="hybridMultilevel"/>
    <w:tmpl w:val="7C58A6A4"/>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1F639F0"/>
    <w:multiLevelType w:val="multilevel"/>
    <w:tmpl w:val="ECDA0F12"/>
    <w:lvl w:ilvl="0">
      <w:start w:val="1"/>
      <w:numFmt w:val="lowerRoman"/>
      <w:lvlText w:val="%1."/>
      <w:lvlJc w:val="right"/>
      <w:pPr>
        <w:tabs>
          <w:tab w:val="num" w:pos="1068"/>
        </w:tabs>
        <w:ind w:left="1068" w:hanging="360"/>
      </w:pPr>
    </w:lvl>
    <w:lvl w:ilvl="1" w:tentative="1">
      <w:start w:val="1"/>
      <w:numFmt w:val="lowerRoman"/>
      <w:lvlText w:val="%2."/>
      <w:lvlJc w:val="right"/>
      <w:pPr>
        <w:tabs>
          <w:tab w:val="num" w:pos="1788"/>
        </w:tabs>
        <w:ind w:left="1788" w:hanging="360"/>
      </w:pPr>
    </w:lvl>
    <w:lvl w:ilvl="2" w:tentative="1">
      <w:start w:val="1"/>
      <w:numFmt w:val="lowerRoman"/>
      <w:lvlText w:val="%3."/>
      <w:lvlJc w:val="right"/>
      <w:pPr>
        <w:tabs>
          <w:tab w:val="num" w:pos="2508"/>
        </w:tabs>
        <w:ind w:left="2508" w:hanging="360"/>
      </w:pPr>
    </w:lvl>
    <w:lvl w:ilvl="3" w:tentative="1">
      <w:start w:val="1"/>
      <w:numFmt w:val="lowerRoman"/>
      <w:lvlText w:val="%4."/>
      <w:lvlJc w:val="right"/>
      <w:pPr>
        <w:tabs>
          <w:tab w:val="num" w:pos="3228"/>
        </w:tabs>
        <w:ind w:left="3228" w:hanging="360"/>
      </w:pPr>
    </w:lvl>
    <w:lvl w:ilvl="4" w:tentative="1">
      <w:start w:val="1"/>
      <w:numFmt w:val="lowerRoman"/>
      <w:lvlText w:val="%5."/>
      <w:lvlJc w:val="right"/>
      <w:pPr>
        <w:tabs>
          <w:tab w:val="num" w:pos="3948"/>
        </w:tabs>
        <w:ind w:left="3948" w:hanging="360"/>
      </w:pPr>
    </w:lvl>
    <w:lvl w:ilvl="5" w:tentative="1">
      <w:start w:val="1"/>
      <w:numFmt w:val="lowerRoman"/>
      <w:lvlText w:val="%6."/>
      <w:lvlJc w:val="right"/>
      <w:pPr>
        <w:tabs>
          <w:tab w:val="num" w:pos="4668"/>
        </w:tabs>
        <w:ind w:left="4668" w:hanging="360"/>
      </w:pPr>
    </w:lvl>
    <w:lvl w:ilvl="6" w:tentative="1">
      <w:start w:val="1"/>
      <w:numFmt w:val="lowerRoman"/>
      <w:lvlText w:val="%7."/>
      <w:lvlJc w:val="right"/>
      <w:pPr>
        <w:tabs>
          <w:tab w:val="num" w:pos="5388"/>
        </w:tabs>
        <w:ind w:left="5388" w:hanging="360"/>
      </w:pPr>
    </w:lvl>
    <w:lvl w:ilvl="7" w:tentative="1">
      <w:start w:val="1"/>
      <w:numFmt w:val="lowerRoman"/>
      <w:lvlText w:val="%8."/>
      <w:lvlJc w:val="right"/>
      <w:pPr>
        <w:tabs>
          <w:tab w:val="num" w:pos="6108"/>
        </w:tabs>
        <w:ind w:left="6108" w:hanging="360"/>
      </w:pPr>
    </w:lvl>
    <w:lvl w:ilvl="8" w:tentative="1">
      <w:start w:val="1"/>
      <w:numFmt w:val="lowerRoman"/>
      <w:lvlText w:val="%9."/>
      <w:lvlJc w:val="right"/>
      <w:pPr>
        <w:tabs>
          <w:tab w:val="num" w:pos="6828"/>
        </w:tabs>
        <w:ind w:left="6828" w:hanging="360"/>
      </w:pPr>
    </w:lvl>
  </w:abstractNum>
  <w:abstractNum w:abstractNumId="16" w15:restartNumberingAfterBreak="0">
    <w:nsid w:val="7DBF56CC"/>
    <w:multiLevelType w:val="multilevel"/>
    <w:tmpl w:val="3AAEA5A6"/>
    <w:lvl w:ilvl="0">
      <w:start w:val="1"/>
      <w:numFmt w:val="lowerRoman"/>
      <w:lvlText w:val="%1."/>
      <w:lvlJc w:val="right"/>
      <w:pPr>
        <w:tabs>
          <w:tab w:val="num" w:pos="1068"/>
        </w:tabs>
        <w:ind w:left="1068" w:hanging="360"/>
      </w:pPr>
    </w:lvl>
    <w:lvl w:ilvl="1" w:tentative="1">
      <w:start w:val="1"/>
      <w:numFmt w:val="lowerRoman"/>
      <w:lvlText w:val="%2."/>
      <w:lvlJc w:val="right"/>
      <w:pPr>
        <w:tabs>
          <w:tab w:val="num" w:pos="1788"/>
        </w:tabs>
        <w:ind w:left="1788" w:hanging="360"/>
      </w:pPr>
    </w:lvl>
    <w:lvl w:ilvl="2" w:tentative="1">
      <w:start w:val="1"/>
      <w:numFmt w:val="lowerRoman"/>
      <w:lvlText w:val="%3."/>
      <w:lvlJc w:val="right"/>
      <w:pPr>
        <w:tabs>
          <w:tab w:val="num" w:pos="2508"/>
        </w:tabs>
        <w:ind w:left="2508" w:hanging="360"/>
      </w:pPr>
    </w:lvl>
    <w:lvl w:ilvl="3" w:tentative="1">
      <w:start w:val="1"/>
      <w:numFmt w:val="lowerRoman"/>
      <w:lvlText w:val="%4."/>
      <w:lvlJc w:val="right"/>
      <w:pPr>
        <w:tabs>
          <w:tab w:val="num" w:pos="3228"/>
        </w:tabs>
        <w:ind w:left="3228" w:hanging="360"/>
      </w:pPr>
    </w:lvl>
    <w:lvl w:ilvl="4" w:tentative="1">
      <w:start w:val="1"/>
      <w:numFmt w:val="lowerRoman"/>
      <w:lvlText w:val="%5."/>
      <w:lvlJc w:val="right"/>
      <w:pPr>
        <w:tabs>
          <w:tab w:val="num" w:pos="3948"/>
        </w:tabs>
        <w:ind w:left="3948" w:hanging="360"/>
      </w:pPr>
    </w:lvl>
    <w:lvl w:ilvl="5" w:tentative="1">
      <w:start w:val="1"/>
      <w:numFmt w:val="lowerRoman"/>
      <w:lvlText w:val="%6."/>
      <w:lvlJc w:val="right"/>
      <w:pPr>
        <w:tabs>
          <w:tab w:val="num" w:pos="4668"/>
        </w:tabs>
        <w:ind w:left="4668" w:hanging="360"/>
      </w:pPr>
    </w:lvl>
    <w:lvl w:ilvl="6" w:tentative="1">
      <w:start w:val="1"/>
      <w:numFmt w:val="lowerRoman"/>
      <w:lvlText w:val="%7."/>
      <w:lvlJc w:val="right"/>
      <w:pPr>
        <w:tabs>
          <w:tab w:val="num" w:pos="5388"/>
        </w:tabs>
        <w:ind w:left="5388" w:hanging="360"/>
      </w:pPr>
    </w:lvl>
    <w:lvl w:ilvl="7" w:tentative="1">
      <w:start w:val="1"/>
      <w:numFmt w:val="lowerRoman"/>
      <w:lvlText w:val="%8."/>
      <w:lvlJc w:val="right"/>
      <w:pPr>
        <w:tabs>
          <w:tab w:val="num" w:pos="6108"/>
        </w:tabs>
        <w:ind w:left="6108" w:hanging="360"/>
      </w:pPr>
    </w:lvl>
    <w:lvl w:ilvl="8" w:tentative="1">
      <w:start w:val="1"/>
      <w:numFmt w:val="lowerRoman"/>
      <w:lvlText w:val="%9."/>
      <w:lvlJc w:val="right"/>
      <w:pPr>
        <w:tabs>
          <w:tab w:val="num" w:pos="6828"/>
        </w:tabs>
        <w:ind w:left="6828" w:hanging="360"/>
      </w:pPr>
    </w:lvl>
  </w:abstractNum>
  <w:abstractNum w:abstractNumId="17" w15:restartNumberingAfterBreak="0">
    <w:nsid w:val="7E1D624F"/>
    <w:multiLevelType w:val="multilevel"/>
    <w:tmpl w:val="5BDA42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706759320">
    <w:abstractNumId w:val="7"/>
  </w:num>
  <w:num w:numId="2" w16cid:durableId="1581207148">
    <w:abstractNumId w:val="14"/>
  </w:num>
  <w:num w:numId="3" w16cid:durableId="1653867703">
    <w:abstractNumId w:val="2"/>
  </w:num>
  <w:num w:numId="4" w16cid:durableId="1372530465">
    <w:abstractNumId w:val="10"/>
  </w:num>
  <w:num w:numId="5" w16cid:durableId="1109816094">
    <w:abstractNumId w:val="15"/>
  </w:num>
  <w:num w:numId="6" w16cid:durableId="658460368">
    <w:abstractNumId w:val="13"/>
  </w:num>
  <w:num w:numId="7" w16cid:durableId="859205308">
    <w:abstractNumId w:val="12"/>
  </w:num>
  <w:num w:numId="8" w16cid:durableId="416681028">
    <w:abstractNumId w:val="5"/>
  </w:num>
  <w:num w:numId="9" w16cid:durableId="2008482535">
    <w:abstractNumId w:val="9"/>
  </w:num>
  <w:num w:numId="10" w16cid:durableId="535243725">
    <w:abstractNumId w:val="0"/>
  </w:num>
  <w:num w:numId="11" w16cid:durableId="1651859897">
    <w:abstractNumId w:val="17"/>
  </w:num>
  <w:num w:numId="12" w16cid:durableId="608199605">
    <w:abstractNumId w:val="1"/>
  </w:num>
  <w:num w:numId="13" w16cid:durableId="1557625955">
    <w:abstractNumId w:val="8"/>
  </w:num>
  <w:num w:numId="14" w16cid:durableId="901790304">
    <w:abstractNumId w:val="16"/>
  </w:num>
  <w:num w:numId="15" w16cid:durableId="1642298813">
    <w:abstractNumId w:val="11"/>
  </w:num>
  <w:num w:numId="16" w16cid:durableId="789739860">
    <w:abstractNumId w:val="3"/>
  </w:num>
  <w:num w:numId="17" w16cid:durableId="1699164175">
    <w:abstractNumId w:val="6"/>
  </w:num>
  <w:num w:numId="18" w16cid:durableId="12821478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758"/>
    <w:rsid w:val="00012B36"/>
    <w:rsid w:val="00025EC7"/>
    <w:rsid w:val="0005389A"/>
    <w:rsid w:val="00064C52"/>
    <w:rsid w:val="000658E6"/>
    <w:rsid w:val="00071B02"/>
    <w:rsid w:val="00072424"/>
    <w:rsid w:val="00074E3F"/>
    <w:rsid w:val="00085522"/>
    <w:rsid w:val="000E3077"/>
    <w:rsid w:val="000F5E2D"/>
    <w:rsid w:val="00123AB7"/>
    <w:rsid w:val="0013550F"/>
    <w:rsid w:val="0014336F"/>
    <w:rsid w:val="001439B3"/>
    <w:rsid w:val="002078B4"/>
    <w:rsid w:val="002326FA"/>
    <w:rsid w:val="0023569C"/>
    <w:rsid w:val="00257039"/>
    <w:rsid w:val="00292E87"/>
    <w:rsid w:val="00294573"/>
    <w:rsid w:val="00295126"/>
    <w:rsid w:val="002A1F83"/>
    <w:rsid w:val="002B6AF3"/>
    <w:rsid w:val="002C72F5"/>
    <w:rsid w:val="002D00E6"/>
    <w:rsid w:val="0033200B"/>
    <w:rsid w:val="00376479"/>
    <w:rsid w:val="00382A61"/>
    <w:rsid w:val="00394E08"/>
    <w:rsid w:val="003A5EBA"/>
    <w:rsid w:val="003D3195"/>
    <w:rsid w:val="00402CA9"/>
    <w:rsid w:val="00446E68"/>
    <w:rsid w:val="00451054"/>
    <w:rsid w:val="0046526D"/>
    <w:rsid w:val="00467626"/>
    <w:rsid w:val="00481E9C"/>
    <w:rsid w:val="004A675D"/>
    <w:rsid w:val="004A7D7F"/>
    <w:rsid w:val="004B4BEE"/>
    <w:rsid w:val="004C1124"/>
    <w:rsid w:val="00504102"/>
    <w:rsid w:val="00504F30"/>
    <w:rsid w:val="005150F8"/>
    <w:rsid w:val="00541C90"/>
    <w:rsid w:val="0059126A"/>
    <w:rsid w:val="005A078C"/>
    <w:rsid w:val="005A7EBD"/>
    <w:rsid w:val="005E59BE"/>
    <w:rsid w:val="0060099C"/>
    <w:rsid w:val="00600F13"/>
    <w:rsid w:val="00622754"/>
    <w:rsid w:val="00634485"/>
    <w:rsid w:val="00645C20"/>
    <w:rsid w:val="0065616A"/>
    <w:rsid w:val="006C028F"/>
    <w:rsid w:val="006C2125"/>
    <w:rsid w:val="006E67DE"/>
    <w:rsid w:val="007058B9"/>
    <w:rsid w:val="00712088"/>
    <w:rsid w:val="00742758"/>
    <w:rsid w:val="00757B04"/>
    <w:rsid w:val="00781AF8"/>
    <w:rsid w:val="007A2440"/>
    <w:rsid w:val="007C4111"/>
    <w:rsid w:val="007F3B7B"/>
    <w:rsid w:val="0080126B"/>
    <w:rsid w:val="00811229"/>
    <w:rsid w:val="008147B3"/>
    <w:rsid w:val="00824C41"/>
    <w:rsid w:val="00826114"/>
    <w:rsid w:val="00854A14"/>
    <w:rsid w:val="008557C4"/>
    <w:rsid w:val="0087009F"/>
    <w:rsid w:val="00872D7D"/>
    <w:rsid w:val="00873800"/>
    <w:rsid w:val="00875C10"/>
    <w:rsid w:val="008A1662"/>
    <w:rsid w:val="008A7489"/>
    <w:rsid w:val="008B62E8"/>
    <w:rsid w:val="008D37F3"/>
    <w:rsid w:val="00931B6A"/>
    <w:rsid w:val="009622D6"/>
    <w:rsid w:val="00963D01"/>
    <w:rsid w:val="00965A0F"/>
    <w:rsid w:val="00967BD2"/>
    <w:rsid w:val="00970E8A"/>
    <w:rsid w:val="0097306B"/>
    <w:rsid w:val="009A71B4"/>
    <w:rsid w:val="00A02CB5"/>
    <w:rsid w:val="00A13170"/>
    <w:rsid w:val="00A1798D"/>
    <w:rsid w:val="00A20E71"/>
    <w:rsid w:val="00A24BAF"/>
    <w:rsid w:val="00A3212C"/>
    <w:rsid w:val="00A36AF2"/>
    <w:rsid w:val="00A62AD3"/>
    <w:rsid w:val="00A66A24"/>
    <w:rsid w:val="00AB1C97"/>
    <w:rsid w:val="00AB4A46"/>
    <w:rsid w:val="00AB5338"/>
    <w:rsid w:val="00AE1D8A"/>
    <w:rsid w:val="00AF5EA5"/>
    <w:rsid w:val="00B03807"/>
    <w:rsid w:val="00B21C54"/>
    <w:rsid w:val="00B86414"/>
    <w:rsid w:val="00B9401E"/>
    <w:rsid w:val="00BA6B2D"/>
    <w:rsid w:val="00BB3FC9"/>
    <w:rsid w:val="00BD0EC2"/>
    <w:rsid w:val="00BD4296"/>
    <w:rsid w:val="00BE54AC"/>
    <w:rsid w:val="00BF6C1E"/>
    <w:rsid w:val="00C440CB"/>
    <w:rsid w:val="00C534FA"/>
    <w:rsid w:val="00C71D25"/>
    <w:rsid w:val="00C838C5"/>
    <w:rsid w:val="00CD57FE"/>
    <w:rsid w:val="00CE6D31"/>
    <w:rsid w:val="00D04A0D"/>
    <w:rsid w:val="00D05887"/>
    <w:rsid w:val="00D261A5"/>
    <w:rsid w:val="00D92E17"/>
    <w:rsid w:val="00DB2B6E"/>
    <w:rsid w:val="00DB3900"/>
    <w:rsid w:val="00DD5E5B"/>
    <w:rsid w:val="00DF1DAA"/>
    <w:rsid w:val="00E17C79"/>
    <w:rsid w:val="00E20F2B"/>
    <w:rsid w:val="00E35245"/>
    <w:rsid w:val="00E55E0B"/>
    <w:rsid w:val="00E639E7"/>
    <w:rsid w:val="00E94DD4"/>
    <w:rsid w:val="00E97657"/>
    <w:rsid w:val="00EA4346"/>
    <w:rsid w:val="00EC1B8C"/>
    <w:rsid w:val="00ED438A"/>
    <w:rsid w:val="00F04435"/>
    <w:rsid w:val="00F34268"/>
    <w:rsid w:val="00F42FE5"/>
    <w:rsid w:val="00F4365D"/>
    <w:rsid w:val="00F5568A"/>
    <w:rsid w:val="00F81265"/>
    <w:rsid w:val="00FA6DB5"/>
    <w:rsid w:val="00FB12F5"/>
    <w:rsid w:val="00FB331A"/>
    <w:rsid w:val="00FC58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C8135"/>
  <w15:chartTrackingRefBased/>
  <w15:docId w15:val="{F5BB61D3-A62B-0A45-A9CC-A87ADFBC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27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427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4275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4275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4275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4275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4275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4275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4275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4275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4275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4275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4275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4275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4275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4275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4275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42758"/>
    <w:rPr>
      <w:rFonts w:eastAsiaTheme="majorEastAsia" w:cstheme="majorBidi"/>
      <w:color w:val="272727" w:themeColor="text1" w:themeTint="D8"/>
    </w:rPr>
  </w:style>
  <w:style w:type="paragraph" w:styleId="Titel">
    <w:name w:val="Title"/>
    <w:basedOn w:val="Standard"/>
    <w:next w:val="Standard"/>
    <w:link w:val="TitelZchn"/>
    <w:uiPriority w:val="10"/>
    <w:qFormat/>
    <w:rsid w:val="007427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4275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4275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4275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4275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42758"/>
    <w:rPr>
      <w:i/>
      <w:iCs/>
      <w:color w:val="404040" w:themeColor="text1" w:themeTint="BF"/>
    </w:rPr>
  </w:style>
  <w:style w:type="paragraph" w:styleId="Listenabsatz">
    <w:name w:val="List Paragraph"/>
    <w:basedOn w:val="Standard"/>
    <w:uiPriority w:val="34"/>
    <w:qFormat/>
    <w:rsid w:val="00742758"/>
    <w:pPr>
      <w:ind w:left="720"/>
      <w:contextualSpacing/>
    </w:pPr>
  </w:style>
  <w:style w:type="character" w:styleId="IntensiveHervorhebung">
    <w:name w:val="Intense Emphasis"/>
    <w:basedOn w:val="Absatz-Standardschriftart"/>
    <w:uiPriority w:val="21"/>
    <w:qFormat/>
    <w:rsid w:val="00742758"/>
    <w:rPr>
      <w:i/>
      <w:iCs/>
      <w:color w:val="0F4761" w:themeColor="accent1" w:themeShade="BF"/>
    </w:rPr>
  </w:style>
  <w:style w:type="paragraph" w:styleId="IntensivesZitat">
    <w:name w:val="Intense Quote"/>
    <w:basedOn w:val="Standard"/>
    <w:next w:val="Standard"/>
    <w:link w:val="IntensivesZitatZchn"/>
    <w:uiPriority w:val="30"/>
    <w:qFormat/>
    <w:rsid w:val="007427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42758"/>
    <w:rPr>
      <w:i/>
      <w:iCs/>
      <w:color w:val="0F4761" w:themeColor="accent1" w:themeShade="BF"/>
    </w:rPr>
  </w:style>
  <w:style w:type="character" w:styleId="IntensiverVerweis">
    <w:name w:val="Intense Reference"/>
    <w:basedOn w:val="Absatz-Standardschriftart"/>
    <w:uiPriority w:val="32"/>
    <w:qFormat/>
    <w:rsid w:val="00742758"/>
    <w:rPr>
      <w:b/>
      <w:bCs/>
      <w:smallCaps/>
      <w:color w:val="0F4761" w:themeColor="accent1" w:themeShade="BF"/>
      <w:spacing w:val="5"/>
    </w:rPr>
  </w:style>
  <w:style w:type="table" w:styleId="Tabellenraster">
    <w:name w:val="Table Grid"/>
    <w:basedOn w:val="NormaleTabelle"/>
    <w:uiPriority w:val="39"/>
    <w:rsid w:val="00645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Standard"/>
    <w:rsid w:val="00645C20"/>
    <w:pPr>
      <w:shd w:val="clear" w:color="auto" w:fill="FFFFFF"/>
      <w:spacing w:after="0" w:line="240" w:lineRule="auto"/>
    </w:pPr>
    <w:rPr>
      <w:rFonts w:ascii="Helvetica" w:hAnsi="Helvetica" w:cs="Times New Roman"/>
      <w:color w:val="000000"/>
      <w:kern w:val="0"/>
      <w:sz w:val="18"/>
      <w:szCs w:val="18"/>
      <w14:ligatures w14:val="none"/>
    </w:rPr>
  </w:style>
  <w:style w:type="character" w:customStyle="1" w:styleId="s1">
    <w:name w:val="s1"/>
    <w:basedOn w:val="Absatz-Standardschriftart"/>
    <w:rsid w:val="00645C20"/>
    <w:rPr>
      <w:rFonts w:ascii="Helvetica" w:hAnsi="Helvetica" w:hint="default"/>
      <w:b w:val="0"/>
      <w:bCs w:val="0"/>
      <w:i w:val="0"/>
      <w:iCs w:val="0"/>
      <w:sz w:val="18"/>
      <w:szCs w:val="18"/>
    </w:rPr>
  </w:style>
  <w:style w:type="character" w:styleId="Hyperlink">
    <w:name w:val="Hyperlink"/>
    <w:basedOn w:val="Absatz-Standardschriftart"/>
    <w:uiPriority w:val="99"/>
    <w:unhideWhenUsed/>
    <w:rsid w:val="00854A14"/>
    <w:rPr>
      <w:color w:val="467886" w:themeColor="hyperlink"/>
      <w:u w:val="single"/>
    </w:rPr>
  </w:style>
  <w:style w:type="character" w:styleId="NichtaufgelsteErwhnung">
    <w:name w:val="Unresolved Mention"/>
    <w:basedOn w:val="Absatz-Standardschriftart"/>
    <w:uiPriority w:val="99"/>
    <w:semiHidden/>
    <w:unhideWhenUsed/>
    <w:rsid w:val="00854A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037794">
      <w:bodyDiv w:val="1"/>
      <w:marLeft w:val="0"/>
      <w:marRight w:val="0"/>
      <w:marTop w:val="0"/>
      <w:marBottom w:val="0"/>
      <w:divBdr>
        <w:top w:val="none" w:sz="0" w:space="0" w:color="auto"/>
        <w:left w:val="none" w:sz="0" w:space="0" w:color="auto"/>
        <w:bottom w:val="none" w:sz="0" w:space="0" w:color="auto"/>
        <w:right w:val="none" w:sz="0" w:space="0" w:color="auto"/>
      </w:divBdr>
      <w:divsChild>
        <w:div w:id="1811946186">
          <w:marLeft w:val="0"/>
          <w:marRight w:val="0"/>
          <w:marTop w:val="0"/>
          <w:marBottom w:val="0"/>
          <w:divBdr>
            <w:top w:val="none" w:sz="0" w:space="0" w:color="auto"/>
            <w:left w:val="none" w:sz="0" w:space="0" w:color="auto"/>
            <w:bottom w:val="none" w:sz="0" w:space="0" w:color="auto"/>
            <w:right w:val="none" w:sz="0" w:space="0" w:color="auto"/>
          </w:divBdr>
          <w:divsChild>
            <w:div w:id="91706276">
              <w:marLeft w:val="0"/>
              <w:marRight w:val="0"/>
              <w:marTop w:val="0"/>
              <w:marBottom w:val="0"/>
              <w:divBdr>
                <w:top w:val="none" w:sz="0" w:space="0" w:color="auto"/>
                <w:left w:val="none" w:sz="0" w:space="0" w:color="auto"/>
                <w:bottom w:val="none" w:sz="0" w:space="0" w:color="auto"/>
                <w:right w:val="none" w:sz="0" w:space="0" w:color="auto"/>
              </w:divBdr>
            </w:div>
            <w:div w:id="1435439842">
              <w:marLeft w:val="0"/>
              <w:marRight w:val="0"/>
              <w:marTop w:val="0"/>
              <w:marBottom w:val="0"/>
              <w:divBdr>
                <w:top w:val="none" w:sz="0" w:space="0" w:color="auto"/>
                <w:left w:val="none" w:sz="0" w:space="0" w:color="auto"/>
                <w:bottom w:val="none" w:sz="0" w:space="0" w:color="auto"/>
                <w:right w:val="none" w:sz="0" w:space="0" w:color="auto"/>
              </w:divBdr>
            </w:div>
            <w:div w:id="471287255">
              <w:marLeft w:val="0"/>
              <w:marRight w:val="0"/>
              <w:marTop w:val="0"/>
              <w:marBottom w:val="0"/>
              <w:divBdr>
                <w:top w:val="none" w:sz="0" w:space="0" w:color="auto"/>
                <w:left w:val="none" w:sz="0" w:space="0" w:color="auto"/>
                <w:bottom w:val="none" w:sz="0" w:space="0" w:color="auto"/>
                <w:right w:val="none" w:sz="0" w:space="0" w:color="auto"/>
              </w:divBdr>
            </w:div>
            <w:div w:id="1831291435">
              <w:marLeft w:val="0"/>
              <w:marRight w:val="0"/>
              <w:marTop w:val="0"/>
              <w:marBottom w:val="0"/>
              <w:divBdr>
                <w:top w:val="none" w:sz="0" w:space="0" w:color="auto"/>
                <w:left w:val="none" w:sz="0" w:space="0" w:color="auto"/>
                <w:bottom w:val="none" w:sz="0" w:space="0" w:color="auto"/>
                <w:right w:val="none" w:sz="0" w:space="0" w:color="auto"/>
              </w:divBdr>
            </w:div>
            <w:div w:id="956328456">
              <w:marLeft w:val="0"/>
              <w:marRight w:val="0"/>
              <w:marTop w:val="0"/>
              <w:marBottom w:val="0"/>
              <w:divBdr>
                <w:top w:val="none" w:sz="0" w:space="0" w:color="auto"/>
                <w:left w:val="none" w:sz="0" w:space="0" w:color="auto"/>
                <w:bottom w:val="none" w:sz="0" w:space="0" w:color="auto"/>
                <w:right w:val="none" w:sz="0" w:space="0" w:color="auto"/>
              </w:divBdr>
            </w:div>
            <w:div w:id="1808667258">
              <w:marLeft w:val="0"/>
              <w:marRight w:val="0"/>
              <w:marTop w:val="0"/>
              <w:marBottom w:val="0"/>
              <w:divBdr>
                <w:top w:val="none" w:sz="0" w:space="0" w:color="auto"/>
                <w:left w:val="none" w:sz="0" w:space="0" w:color="auto"/>
                <w:bottom w:val="none" w:sz="0" w:space="0" w:color="auto"/>
                <w:right w:val="none" w:sz="0" w:space="0" w:color="auto"/>
              </w:divBdr>
            </w:div>
            <w:div w:id="1519467495">
              <w:marLeft w:val="0"/>
              <w:marRight w:val="0"/>
              <w:marTop w:val="0"/>
              <w:marBottom w:val="0"/>
              <w:divBdr>
                <w:top w:val="none" w:sz="0" w:space="0" w:color="auto"/>
                <w:left w:val="none" w:sz="0" w:space="0" w:color="auto"/>
                <w:bottom w:val="none" w:sz="0" w:space="0" w:color="auto"/>
                <w:right w:val="none" w:sz="0" w:space="0" w:color="auto"/>
              </w:divBdr>
            </w:div>
            <w:div w:id="1354725602">
              <w:marLeft w:val="0"/>
              <w:marRight w:val="0"/>
              <w:marTop w:val="0"/>
              <w:marBottom w:val="0"/>
              <w:divBdr>
                <w:top w:val="none" w:sz="0" w:space="0" w:color="auto"/>
                <w:left w:val="none" w:sz="0" w:space="0" w:color="auto"/>
                <w:bottom w:val="none" w:sz="0" w:space="0" w:color="auto"/>
                <w:right w:val="none" w:sz="0" w:space="0" w:color="auto"/>
              </w:divBdr>
            </w:div>
            <w:div w:id="724332070">
              <w:marLeft w:val="0"/>
              <w:marRight w:val="0"/>
              <w:marTop w:val="0"/>
              <w:marBottom w:val="0"/>
              <w:divBdr>
                <w:top w:val="none" w:sz="0" w:space="0" w:color="auto"/>
                <w:left w:val="none" w:sz="0" w:space="0" w:color="auto"/>
                <w:bottom w:val="none" w:sz="0" w:space="0" w:color="auto"/>
                <w:right w:val="none" w:sz="0" w:space="0" w:color="auto"/>
              </w:divBdr>
            </w:div>
            <w:div w:id="333993924">
              <w:marLeft w:val="0"/>
              <w:marRight w:val="0"/>
              <w:marTop w:val="0"/>
              <w:marBottom w:val="0"/>
              <w:divBdr>
                <w:top w:val="none" w:sz="0" w:space="0" w:color="auto"/>
                <w:left w:val="none" w:sz="0" w:space="0" w:color="auto"/>
                <w:bottom w:val="none" w:sz="0" w:space="0" w:color="auto"/>
                <w:right w:val="none" w:sz="0" w:space="0" w:color="auto"/>
              </w:divBdr>
            </w:div>
            <w:div w:id="186716778">
              <w:marLeft w:val="0"/>
              <w:marRight w:val="0"/>
              <w:marTop w:val="0"/>
              <w:marBottom w:val="0"/>
              <w:divBdr>
                <w:top w:val="none" w:sz="0" w:space="0" w:color="auto"/>
                <w:left w:val="none" w:sz="0" w:space="0" w:color="auto"/>
                <w:bottom w:val="none" w:sz="0" w:space="0" w:color="auto"/>
                <w:right w:val="none" w:sz="0" w:space="0" w:color="auto"/>
              </w:divBdr>
            </w:div>
            <w:div w:id="635573479">
              <w:marLeft w:val="0"/>
              <w:marRight w:val="0"/>
              <w:marTop w:val="0"/>
              <w:marBottom w:val="0"/>
              <w:divBdr>
                <w:top w:val="none" w:sz="0" w:space="0" w:color="auto"/>
                <w:left w:val="none" w:sz="0" w:space="0" w:color="auto"/>
                <w:bottom w:val="none" w:sz="0" w:space="0" w:color="auto"/>
                <w:right w:val="none" w:sz="0" w:space="0" w:color="auto"/>
              </w:divBdr>
            </w:div>
            <w:div w:id="2130738064">
              <w:marLeft w:val="0"/>
              <w:marRight w:val="0"/>
              <w:marTop w:val="0"/>
              <w:marBottom w:val="0"/>
              <w:divBdr>
                <w:top w:val="none" w:sz="0" w:space="0" w:color="auto"/>
                <w:left w:val="none" w:sz="0" w:space="0" w:color="auto"/>
                <w:bottom w:val="none" w:sz="0" w:space="0" w:color="auto"/>
                <w:right w:val="none" w:sz="0" w:space="0" w:color="auto"/>
              </w:divBdr>
            </w:div>
            <w:div w:id="794562595">
              <w:marLeft w:val="0"/>
              <w:marRight w:val="0"/>
              <w:marTop w:val="0"/>
              <w:marBottom w:val="0"/>
              <w:divBdr>
                <w:top w:val="none" w:sz="0" w:space="0" w:color="auto"/>
                <w:left w:val="none" w:sz="0" w:space="0" w:color="auto"/>
                <w:bottom w:val="none" w:sz="0" w:space="0" w:color="auto"/>
                <w:right w:val="none" w:sz="0" w:space="0" w:color="auto"/>
              </w:divBdr>
            </w:div>
            <w:div w:id="1581593724">
              <w:marLeft w:val="0"/>
              <w:marRight w:val="0"/>
              <w:marTop w:val="0"/>
              <w:marBottom w:val="0"/>
              <w:divBdr>
                <w:top w:val="none" w:sz="0" w:space="0" w:color="auto"/>
                <w:left w:val="none" w:sz="0" w:space="0" w:color="auto"/>
                <w:bottom w:val="none" w:sz="0" w:space="0" w:color="auto"/>
                <w:right w:val="none" w:sz="0" w:space="0" w:color="auto"/>
              </w:divBdr>
            </w:div>
            <w:div w:id="430203576">
              <w:marLeft w:val="0"/>
              <w:marRight w:val="0"/>
              <w:marTop w:val="0"/>
              <w:marBottom w:val="0"/>
              <w:divBdr>
                <w:top w:val="none" w:sz="0" w:space="0" w:color="auto"/>
                <w:left w:val="none" w:sz="0" w:space="0" w:color="auto"/>
                <w:bottom w:val="none" w:sz="0" w:space="0" w:color="auto"/>
                <w:right w:val="none" w:sz="0" w:space="0" w:color="auto"/>
              </w:divBdr>
            </w:div>
            <w:div w:id="764306679">
              <w:marLeft w:val="0"/>
              <w:marRight w:val="0"/>
              <w:marTop w:val="0"/>
              <w:marBottom w:val="0"/>
              <w:divBdr>
                <w:top w:val="none" w:sz="0" w:space="0" w:color="auto"/>
                <w:left w:val="none" w:sz="0" w:space="0" w:color="auto"/>
                <w:bottom w:val="none" w:sz="0" w:space="0" w:color="auto"/>
                <w:right w:val="none" w:sz="0" w:space="0" w:color="auto"/>
              </w:divBdr>
            </w:div>
            <w:div w:id="1107118151">
              <w:marLeft w:val="0"/>
              <w:marRight w:val="0"/>
              <w:marTop w:val="0"/>
              <w:marBottom w:val="0"/>
              <w:divBdr>
                <w:top w:val="none" w:sz="0" w:space="0" w:color="auto"/>
                <w:left w:val="none" w:sz="0" w:space="0" w:color="auto"/>
                <w:bottom w:val="none" w:sz="0" w:space="0" w:color="auto"/>
                <w:right w:val="none" w:sz="0" w:space="0" w:color="auto"/>
              </w:divBdr>
            </w:div>
            <w:div w:id="2068406805">
              <w:marLeft w:val="0"/>
              <w:marRight w:val="0"/>
              <w:marTop w:val="0"/>
              <w:marBottom w:val="0"/>
              <w:divBdr>
                <w:top w:val="none" w:sz="0" w:space="0" w:color="auto"/>
                <w:left w:val="none" w:sz="0" w:space="0" w:color="auto"/>
                <w:bottom w:val="none" w:sz="0" w:space="0" w:color="auto"/>
                <w:right w:val="none" w:sz="0" w:space="0" w:color="auto"/>
              </w:divBdr>
            </w:div>
          </w:divsChild>
        </w:div>
        <w:div w:id="1932540784">
          <w:marLeft w:val="0"/>
          <w:marRight w:val="0"/>
          <w:marTop w:val="0"/>
          <w:marBottom w:val="0"/>
          <w:divBdr>
            <w:top w:val="none" w:sz="0" w:space="0" w:color="auto"/>
            <w:left w:val="none" w:sz="0" w:space="0" w:color="auto"/>
            <w:bottom w:val="none" w:sz="0" w:space="0" w:color="auto"/>
            <w:right w:val="none" w:sz="0" w:space="0" w:color="auto"/>
          </w:divBdr>
          <w:divsChild>
            <w:div w:id="522475225">
              <w:marLeft w:val="0"/>
              <w:marRight w:val="0"/>
              <w:marTop w:val="0"/>
              <w:marBottom w:val="0"/>
              <w:divBdr>
                <w:top w:val="none" w:sz="0" w:space="0" w:color="auto"/>
                <w:left w:val="none" w:sz="0" w:space="0" w:color="auto"/>
                <w:bottom w:val="none" w:sz="0" w:space="0" w:color="auto"/>
                <w:right w:val="none" w:sz="0" w:space="0" w:color="auto"/>
              </w:divBdr>
            </w:div>
            <w:div w:id="1379159850">
              <w:marLeft w:val="0"/>
              <w:marRight w:val="0"/>
              <w:marTop w:val="0"/>
              <w:marBottom w:val="0"/>
              <w:divBdr>
                <w:top w:val="none" w:sz="0" w:space="0" w:color="auto"/>
                <w:left w:val="none" w:sz="0" w:space="0" w:color="auto"/>
                <w:bottom w:val="none" w:sz="0" w:space="0" w:color="auto"/>
                <w:right w:val="none" w:sz="0" w:space="0" w:color="auto"/>
              </w:divBdr>
            </w:div>
            <w:div w:id="1731420984">
              <w:marLeft w:val="0"/>
              <w:marRight w:val="0"/>
              <w:marTop w:val="0"/>
              <w:marBottom w:val="0"/>
              <w:divBdr>
                <w:top w:val="none" w:sz="0" w:space="0" w:color="auto"/>
                <w:left w:val="none" w:sz="0" w:space="0" w:color="auto"/>
                <w:bottom w:val="none" w:sz="0" w:space="0" w:color="auto"/>
                <w:right w:val="none" w:sz="0" w:space="0" w:color="auto"/>
              </w:divBdr>
            </w:div>
            <w:div w:id="190370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ess.un.org/en/2024/sc15569.doc.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mnesty.org/en/location/middle-east-and-north-africa/middle-east/israel-and-occupied-palestinian-territories/report-israel-and-occupied-palestinian-territor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nicef.org.au/unicef-youth/making-sense-of-emergencies/youth-israel-palestine-crisi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w.org/middle-east/north-africa/israel/palestine" TargetMode="External"/><Relationship Id="rId5" Type="http://schemas.openxmlformats.org/officeDocument/2006/relationships/styles" Target="styles.xml"/><Relationship Id="rId15" Type="http://schemas.openxmlformats.org/officeDocument/2006/relationships/hyperlink" Target="https://www.un.org/en/situation-in-occupied-palestine-and-israel" TargetMode="External"/><Relationship Id="rId10" Type="http://schemas.openxmlformats.org/officeDocument/2006/relationships/hyperlink" Target="https://www.who.int/emergencies/situations/conflict-in-Israel-and-oPt" TargetMode="External"/><Relationship Id="rId4" Type="http://schemas.openxmlformats.org/officeDocument/2006/relationships/numbering" Target="numbering.xml"/><Relationship Id="rId9" Type="http://schemas.openxmlformats.org/officeDocument/2006/relationships/hyperlink" Target="https://www.cfr.org/global-conflict-tracker/conflict/israeli-palestinian-conflict" TargetMode="External"/><Relationship Id="rId14" Type="http://schemas.openxmlformats.org/officeDocument/2006/relationships/hyperlink" Target="https://www.ochaopt.org/data/casualtie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17F906936BA884BA5076544B2186B0C" ma:contentTypeVersion="12" ma:contentTypeDescription="Ein neues Dokument erstellen." ma:contentTypeScope="" ma:versionID="3e1f8dc13e40d4886991ba3060cae9e8">
  <xsd:schema xmlns:xsd="http://www.w3.org/2001/XMLSchema" xmlns:xs="http://www.w3.org/2001/XMLSchema" xmlns:p="http://schemas.microsoft.com/office/2006/metadata/properties" xmlns:ns2="be616a18-e6d2-4dc7-a09f-55633a564725" xmlns:ns3="6767d959-fd93-4508-976e-d005eeda799d" targetNamespace="http://schemas.microsoft.com/office/2006/metadata/properties" ma:root="true" ma:fieldsID="5b68fec83c19c620cfa9c664d89c4ef9" ns2:_="" ns3:_="">
    <xsd:import namespace="be616a18-e6d2-4dc7-a09f-55633a564725"/>
    <xsd:import namespace="6767d959-fd93-4508-976e-d005eeda79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16a18-e6d2-4dc7-a09f-55633a5647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7da82cb4-cb73-432d-810b-233a016d2b6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67d959-fd93-4508-976e-d005eeda799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616a18-e6d2-4dc7-a09f-55633a5647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080E8E-13FF-4EA2-94F7-94122715BEA2}">
  <ds:schemaRefs>
    <ds:schemaRef ds:uri="http://schemas.microsoft.com/sharepoint/v3/contenttype/forms"/>
  </ds:schemaRefs>
</ds:datastoreItem>
</file>

<file path=customXml/itemProps2.xml><?xml version="1.0" encoding="utf-8"?>
<ds:datastoreItem xmlns:ds="http://schemas.openxmlformats.org/officeDocument/2006/customXml" ds:itemID="{EDA1FEA1-9EFE-4007-9F80-772349A284F8}">
  <ds:schemaRefs>
    <ds:schemaRef ds:uri="http://schemas.microsoft.com/office/2006/metadata/contentType"/>
    <ds:schemaRef ds:uri="http://schemas.microsoft.com/office/2006/metadata/properties/metaAttributes"/>
    <ds:schemaRef ds:uri="http://www.w3.org/2000/xmlns/"/>
    <ds:schemaRef ds:uri="http://www.w3.org/2001/XMLSchema"/>
    <ds:schemaRef ds:uri="be616a18-e6d2-4dc7-a09f-55633a564725"/>
    <ds:schemaRef ds:uri="6767d959-fd93-4508-976e-d005eeda799d"/>
  </ds:schemaRefs>
</ds:datastoreItem>
</file>

<file path=customXml/itemProps3.xml><?xml version="1.0" encoding="utf-8"?>
<ds:datastoreItem xmlns:ds="http://schemas.openxmlformats.org/officeDocument/2006/customXml" ds:itemID="{C90262A7-1B20-4EDF-BF70-DACACF27B6BC}">
  <ds:schemaRefs>
    <ds:schemaRef ds:uri="http://schemas.microsoft.com/office/2006/metadata/properties"/>
    <ds:schemaRef ds:uri="http://www.w3.org/2000/xmlns/"/>
    <ds:schemaRef ds:uri="be616a18-e6d2-4dc7-a09f-55633a564725"/>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1400</Words>
  <Characters>8825</Characters>
  <Application>Microsoft Office Word</Application>
  <DocSecurity>0</DocSecurity>
  <Lines>73</Lines>
  <Paragraphs>20</Paragraphs>
  <ScaleCrop>false</ScaleCrop>
  <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Hopf</dc:creator>
  <cp:keywords/>
  <dc:description/>
  <cp:lastModifiedBy>Hanan Nur</cp:lastModifiedBy>
  <cp:revision>2</cp:revision>
  <dcterms:created xsi:type="dcterms:W3CDTF">2024-09-11T11:18:00Z</dcterms:created>
  <dcterms:modified xsi:type="dcterms:W3CDTF">2024-09-11T11:18:00Z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0x010100617F906936BA884BA5076544B2186B0C</vt:lpwstr>
  </property>
</Properties>
</file>