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1E226" w14:textId="34A6A3DB" w:rsidR="008F75A0" w:rsidRDefault="00A04B62" w:rsidP="008F75A0">
      <w:pPr>
        <w:autoSpaceDE w:val="0"/>
        <w:spacing w:before="120" w:after="120" w:line="360" w:lineRule="auto"/>
        <w:jc w:val="center"/>
        <w:rPr>
          <w:rFonts w:ascii="Verdana" w:hAnsi="Verdana" w:cs="Verdana"/>
          <w:b/>
          <w:iCs/>
          <w:sz w:val="72"/>
          <w:szCs w:val="72"/>
          <w:lang w:val="en-US"/>
        </w:rPr>
      </w:pPr>
      <w:r>
        <w:rPr>
          <w:noProof/>
          <w:lang w:val="en-US"/>
        </w:rPr>
        <w:drawing>
          <wp:anchor distT="0" distB="0" distL="114300" distR="114300" simplePos="0" relativeHeight="251658240" behindDoc="0" locked="0" layoutInCell="1" allowOverlap="1" wp14:anchorId="0F6F7566" wp14:editId="54FBB5EE">
            <wp:simplePos x="0" y="0"/>
            <wp:positionH relativeFrom="column">
              <wp:posOffset>330109</wp:posOffset>
            </wp:positionH>
            <wp:positionV relativeFrom="paragraph">
              <wp:posOffset>883285</wp:posOffset>
            </wp:positionV>
            <wp:extent cx="5166995" cy="4435475"/>
            <wp:effectExtent l="0" t="0" r="1905" b="0"/>
            <wp:wrapTopAndBottom/>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1"/>
                    <a:stretch>
                      <a:fillRect/>
                    </a:stretch>
                  </pic:blipFill>
                  <pic:spPr>
                    <a:xfrm>
                      <a:off x="0" y="0"/>
                      <a:ext cx="5166995" cy="4435475"/>
                    </a:xfrm>
                    <a:prstGeom prst="rect">
                      <a:avLst/>
                    </a:prstGeom>
                  </pic:spPr>
                </pic:pic>
              </a:graphicData>
            </a:graphic>
            <wp14:sizeRelH relativeFrom="margin">
              <wp14:pctWidth>0</wp14:pctWidth>
            </wp14:sizeRelH>
            <wp14:sizeRelV relativeFrom="margin">
              <wp14:pctHeight>0</wp14:pctHeight>
            </wp14:sizeRelV>
          </wp:anchor>
        </w:drawing>
      </w:r>
      <w:r w:rsidR="00837EA3">
        <w:rPr>
          <w:rFonts w:ascii="Verdana" w:hAnsi="Verdana" w:cs="Verdana"/>
          <w:b/>
          <w:sz w:val="72"/>
          <w:szCs w:val="72"/>
          <w:lang w:val="en-US"/>
        </w:rPr>
        <w:t xml:space="preserve"> </w:t>
      </w:r>
      <w:r w:rsidR="008F75A0">
        <w:rPr>
          <w:rFonts w:ascii="Verdana" w:hAnsi="Verdana" w:cs="Verdana"/>
          <w:b/>
          <w:sz w:val="72"/>
          <w:szCs w:val="72"/>
          <w:lang w:val="en-US"/>
        </w:rPr>
        <w:t xml:space="preserve">MUNOG </w:t>
      </w:r>
      <w:r w:rsidR="008F75A0">
        <w:rPr>
          <w:rFonts w:ascii="Verdana" w:hAnsi="Verdana" w:cs="Verdana"/>
          <w:b/>
          <w:iCs/>
          <w:sz w:val="72"/>
          <w:szCs w:val="72"/>
          <w:lang w:val="en-US"/>
        </w:rPr>
        <w:t>202</w:t>
      </w:r>
      <w:r w:rsidR="00C769A3">
        <w:rPr>
          <w:rFonts w:ascii="Verdana" w:hAnsi="Verdana" w:cs="Verdana"/>
          <w:b/>
          <w:iCs/>
          <w:sz w:val="72"/>
          <w:szCs w:val="72"/>
          <w:lang w:val="en-US"/>
        </w:rPr>
        <w:t>6</w:t>
      </w:r>
    </w:p>
    <w:p w14:paraId="23EAEDC0" w14:textId="3A803C21" w:rsidR="00A04B62" w:rsidRDefault="00A04B62" w:rsidP="008F75A0">
      <w:pPr>
        <w:autoSpaceDE w:val="0"/>
        <w:spacing w:before="120" w:after="120" w:line="360" w:lineRule="auto"/>
        <w:jc w:val="center"/>
        <w:rPr>
          <w:lang w:val="en-US"/>
        </w:rPr>
      </w:pPr>
    </w:p>
    <w:p w14:paraId="7775BEFA" w14:textId="77777777" w:rsidR="00116E0C" w:rsidRDefault="00116E0C" w:rsidP="008F75A0">
      <w:pPr>
        <w:pStyle w:val="Textkrper21"/>
        <w:rPr>
          <w:lang w:val="en-US"/>
        </w:rPr>
      </w:pPr>
    </w:p>
    <w:p w14:paraId="7218FFB4" w14:textId="77777777" w:rsidR="00116E0C" w:rsidRDefault="00116E0C" w:rsidP="008F75A0">
      <w:pPr>
        <w:pStyle w:val="Textkrper21"/>
        <w:rPr>
          <w:lang w:val="en-US"/>
        </w:rPr>
      </w:pPr>
    </w:p>
    <w:p w14:paraId="2E4DA5A5" w14:textId="0B364D0B" w:rsidR="008F75A0" w:rsidRDefault="008F75A0" w:rsidP="008F75A0">
      <w:pPr>
        <w:pStyle w:val="Textkrper21"/>
        <w:rPr>
          <w:color w:val="C00000"/>
          <w:lang w:val="en-US"/>
        </w:rPr>
      </w:pPr>
      <w:r>
        <w:rPr>
          <w:lang w:val="en-US"/>
        </w:rPr>
        <w:t xml:space="preserve">Model United Nations of Goldberg </w:t>
      </w:r>
      <w:r>
        <w:rPr>
          <w:iCs/>
          <w:color w:val="000000" w:themeColor="text1"/>
          <w:lang w:val="en-US"/>
        </w:rPr>
        <w:t>202</w:t>
      </w:r>
      <w:r w:rsidR="003D5A64">
        <w:rPr>
          <w:iCs/>
          <w:color w:val="000000" w:themeColor="text1"/>
          <w:lang w:val="en-US"/>
        </w:rPr>
        <w:t>6</w:t>
      </w:r>
    </w:p>
    <w:p w14:paraId="73D87C9C" w14:textId="14765A16" w:rsidR="008F75A0" w:rsidRDefault="00057969" w:rsidP="008F75A0">
      <w:pPr>
        <w:autoSpaceDE w:val="0"/>
        <w:spacing w:before="120" w:after="120" w:line="360" w:lineRule="auto"/>
        <w:jc w:val="center"/>
        <w:rPr>
          <w:rFonts w:ascii="Verdana" w:hAnsi="Verdana" w:cs="Verdana"/>
          <w:b/>
          <w:sz w:val="48"/>
          <w:szCs w:val="48"/>
          <w:lang w:val="en-US"/>
        </w:rPr>
      </w:pPr>
      <w:r>
        <w:rPr>
          <w:rFonts w:ascii="Verdana" w:hAnsi="Verdana" w:cs="Verdana"/>
          <w:b/>
          <w:noProof/>
          <w:lang w:val="en-US"/>
        </w:rPr>
        <mc:AlternateContent>
          <mc:Choice Requires="wps">
            <w:drawing>
              <wp:anchor distT="0" distB="0" distL="114300" distR="114300" simplePos="0" relativeHeight="251658241" behindDoc="0" locked="0" layoutInCell="1" allowOverlap="1" wp14:anchorId="762FE00B" wp14:editId="6769374A">
                <wp:simplePos x="0" y="0"/>
                <wp:positionH relativeFrom="column">
                  <wp:posOffset>4661712</wp:posOffset>
                </wp:positionH>
                <wp:positionV relativeFrom="paragraph">
                  <wp:posOffset>993671</wp:posOffset>
                </wp:positionV>
                <wp:extent cx="1828800" cy="1828800"/>
                <wp:effectExtent l="0" t="0" r="12700" b="12700"/>
                <wp:wrapNone/>
                <wp:docPr id="1509236165" name="Rechteck 1"/>
                <wp:cNvGraphicFramePr/>
                <a:graphic xmlns:a="http://schemas.openxmlformats.org/drawingml/2006/main">
                  <a:graphicData uri="http://schemas.microsoft.com/office/word/2010/wordprocessingShape">
                    <wps:wsp>
                      <wps:cNvSpPr/>
                      <wps:spPr>
                        <a:xfrm>
                          <a:off x="0" y="0"/>
                          <a:ext cx="1828800" cy="182880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xmlns:pic="http://schemas.openxmlformats.org/drawingml/2006/picture" xmlns:a14="http://schemas.microsoft.com/office/drawing/2010/main" xmlns:w16cei="http://schemas.microsoft.com/office/word/2026/wordml/cei" xmlns:arto="http://schemas.microsoft.com/office/word/2006/arto">
            <w:pict w14:anchorId="1E033AE1">
              <v:rect id="Rechteck 1" style="position:absolute;margin-left:367.05pt;margin-top:78.25pt;width:2in;height:2in;z-index:25165824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12]" strokecolor="white [3212]" strokeweight="1pt" w14:anchorId="5488C1F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"/>
            </w:pict>
          </mc:Fallback>
        </mc:AlternateContent>
      </w:r>
      <w:r w:rsidR="008F75A0">
        <w:rPr>
          <w:rFonts w:ascii="Verdana" w:hAnsi="Verdana" w:cs="Verdana"/>
          <w:b/>
          <w:sz w:val="48"/>
          <w:szCs w:val="48"/>
          <w:lang w:val="en-US"/>
        </w:rPr>
        <w:t>Rules of Procedure</w:t>
      </w:r>
    </w:p>
    <w:p w14:paraId="53316C6C" w14:textId="77777777" w:rsidR="008F75A0" w:rsidRDefault="008F75A0" w:rsidP="008F75A0">
      <w:pPr>
        <w:widowControl/>
        <w:suppressAutoHyphens w:val="0"/>
        <w:autoSpaceDN/>
        <w:spacing w:line="360" w:lineRule="auto"/>
        <w:rPr>
          <w:rFonts w:ascii="Verdana" w:hAnsi="Verdana" w:cs="Verdana"/>
          <w:b/>
          <w:sz w:val="48"/>
          <w:szCs w:val="48"/>
          <w:lang w:val="en-US"/>
        </w:rPr>
        <w:sectPr w:rsidR="008F75A0">
          <w:footerReference w:type="even" r:id="rId12"/>
          <w:footerReference w:type="default" r:id="rId13"/>
          <w:pgSz w:w="11906" w:h="16838"/>
          <w:pgMar w:top="1694" w:right="1418" w:bottom="1410" w:left="1418" w:header="1418" w:footer="1134" w:gutter="0"/>
          <w:pgNumType w:start="1"/>
          <w:cols w:space="720"/>
        </w:sectPr>
      </w:pPr>
    </w:p>
    <w:p w14:paraId="2A195FE6" w14:textId="77777777" w:rsidR="008F75A0" w:rsidRDefault="008F75A0" w:rsidP="008F75A0">
      <w:pPr>
        <w:autoSpaceDE w:val="0"/>
        <w:spacing w:before="120" w:after="120" w:line="360" w:lineRule="auto"/>
        <w:jc w:val="center"/>
        <w:rPr>
          <w:rFonts w:ascii="Verdana" w:hAnsi="Verdana" w:cs="Verdana"/>
          <w:b/>
          <w:sz w:val="22"/>
          <w:szCs w:val="22"/>
          <w:lang w:val="en-US"/>
        </w:rPr>
      </w:pPr>
    </w:p>
    <w:p w14:paraId="2A80CD47" w14:textId="77777777" w:rsidR="008F75A0" w:rsidRDefault="008F75A0" w:rsidP="008F75A0">
      <w:pPr>
        <w:autoSpaceDE w:val="0"/>
        <w:spacing w:before="120" w:after="120" w:line="360" w:lineRule="auto"/>
        <w:jc w:val="center"/>
        <w:rPr>
          <w:rFonts w:ascii="Verdana" w:hAnsi="Verdana" w:cs="Verdana"/>
          <w:b/>
          <w:sz w:val="22"/>
          <w:szCs w:val="22"/>
          <w:lang w:val="en-US"/>
        </w:rPr>
      </w:pPr>
    </w:p>
    <w:p w14:paraId="2A4FE4A7" w14:textId="77777777" w:rsidR="008F75A0" w:rsidRDefault="008F75A0" w:rsidP="008F75A0">
      <w:pPr>
        <w:autoSpaceDE w:val="0"/>
        <w:spacing w:before="120" w:after="120" w:line="360" w:lineRule="auto"/>
        <w:jc w:val="center"/>
        <w:rPr>
          <w:rFonts w:ascii="Verdana" w:hAnsi="Verdana" w:cs="Verdana"/>
          <w:b/>
          <w:sz w:val="22"/>
          <w:szCs w:val="22"/>
          <w:lang w:val="en-US"/>
        </w:rPr>
      </w:pPr>
    </w:p>
    <w:p w14:paraId="56039590" w14:textId="69BE89D7" w:rsidR="008F75A0" w:rsidRDefault="008F75A0" w:rsidP="008F75A0">
      <w:pPr>
        <w:autoSpaceDE w:val="0"/>
        <w:spacing w:before="120" w:after="120" w:line="360" w:lineRule="auto"/>
        <w:jc w:val="center"/>
        <w:rPr>
          <w:rFonts w:ascii="Verdana" w:hAnsi="Verdana" w:cs="Verdana"/>
          <w:b/>
          <w:sz w:val="22"/>
          <w:szCs w:val="22"/>
          <w:lang w:val="en-US"/>
        </w:rPr>
      </w:pPr>
      <w:r>
        <w:rPr>
          <w:rFonts w:ascii="Verdana" w:hAnsi="Verdana" w:cs="Verdana"/>
          <w:b/>
          <w:sz w:val="22"/>
          <w:szCs w:val="22"/>
          <w:lang w:val="en-US"/>
        </w:rPr>
        <w:t>MUNOG</w:t>
      </w:r>
      <w:r w:rsidR="002554EE">
        <w:rPr>
          <w:rFonts w:ascii="Verdana" w:hAnsi="Verdana" w:cs="Verdana"/>
          <w:b/>
          <w:sz w:val="22"/>
          <w:szCs w:val="22"/>
          <w:lang w:val="en-US"/>
        </w:rPr>
        <w:t xml:space="preserve"> 202</w:t>
      </w:r>
      <w:r w:rsidR="003D5A64">
        <w:rPr>
          <w:rFonts w:ascii="Verdana" w:hAnsi="Verdana" w:cs="Verdana"/>
          <w:b/>
          <w:sz w:val="22"/>
          <w:szCs w:val="22"/>
          <w:lang w:val="en-US"/>
        </w:rPr>
        <w:t>6</w:t>
      </w:r>
    </w:p>
    <w:p w14:paraId="628D864F" w14:textId="77777777" w:rsidR="008F75A0" w:rsidRDefault="008F75A0" w:rsidP="008F75A0">
      <w:pPr>
        <w:pStyle w:val="Heading2"/>
        <w:jc w:val="center"/>
        <w:rPr>
          <w:rFonts w:ascii="Verdana" w:hAnsi="Verdana" w:cs="Verdana"/>
          <w:b/>
          <w:lang w:val="en-US"/>
        </w:rPr>
      </w:pPr>
      <w:bookmarkStart w:id="0" w:name="_Ref454392884"/>
      <w:bookmarkStart w:id="1" w:name="_Toc148367695"/>
      <w:r>
        <w:rPr>
          <w:rFonts w:ascii="Verdana" w:hAnsi="Verdana" w:cs="Verdana"/>
          <w:b/>
          <w:lang w:val="en-US"/>
        </w:rPr>
        <w:t>Model United Nations of Goldberg</w:t>
      </w:r>
      <w:bookmarkEnd w:id="0"/>
      <w:bookmarkEnd w:id="1"/>
    </w:p>
    <w:p w14:paraId="6A666C19" w14:textId="77777777" w:rsidR="008F75A0" w:rsidRDefault="008F75A0" w:rsidP="008F75A0">
      <w:pPr>
        <w:autoSpaceDE w:val="0"/>
        <w:spacing w:before="120" w:after="120" w:line="360" w:lineRule="auto"/>
        <w:jc w:val="center"/>
        <w:rPr>
          <w:rFonts w:ascii="Verdana" w:hAnsi="Verdana" w:cs="Verdana"/>
          <w:b/>
          <w:bCs/>
          <w:sz w:val="22"/>
          <w:szCs w:val="22"/>
          <w:lang w:val="en-US"/>
        </w:rPr>
      </w:pPr>
      <w:r>
        <w:rPr>
          <w:rFonts w:ascii="Verdana" w:hAnsi="Verdana" w:cs="Verdana"/>
          <w:b/>
          <w:bCs/>
          <w:sz w:val="22"/>
          <w:szCs w:val="22"/>
          <w:lang w:val="en-US"/>
        </w:rPr>
        <w:t>Sindelfingen, Germany</w:t>
      </w:r>
    </w:p>
    <w:p w14:paraId="764DEE65" w14:textId="77777777" w:rsidR="008F75A0" w:rsidRDefault="008F75A0" w:rsidP="008F75A0">
      <w:pPr>
        <w:autoSpaceDE w:val="0"/>
        <w:spacing w:before="120" w:after="120" w:line="360" w:lineRule="auto"/>
        <w:rPr>
          <w:rFonts w:ascii="Verdana" w:hAnsi="Verdana" w:cs="Verdana"/>
          <w:b/>
          <w:bCs/>
          <w:sz w:val="22"/>
          <w:szCs w:val="22"/>
          <w:lang w:val="en-US"/>
        </w:rPr>
      </w:pPr>
    </w:p>
    <w:p w14:paraId="26BF8770" w14:textId="17024EFD" w:rsidR="008F75A0" w:rsidRDefault="008F75A0" w:rsidP="008F75A0">
      <w:pPr>
        <w:autoSpaceDE w:val="0"/>
        <w:spacing w:before="120" w:after="120" w:line="360" w:lineRule="auto"/>
        <w:rPr>
          <w:rFonts w:ascii="Verdana" w:hAnsi="Verdana" w:cs="Verdana"/>
          <w:sz w:val="22"/>
          <w:szCs w:val="22"/>
          <w:lang w:val="en-US"/>
        </w:rPr>
      </w:pPr>
      <w:r>
        <w:rPr>
          <w:rFonts w:ascii="Verdana" w:hAnsi="Verdana" w:cs="Verdana"/>
          <w:sz w:val="22"/>
          <w:szCs w:val="22"/>
          <w:lang w:val="en-US"/>
        </w:rPr>
        <w:t xml:space="preserve">These are the Rules of Procedure of MUNOG </w:t>
      </w:r>
      <w:r>
        <w:rPr>
          <w:rFonts w:ascii="Verdana" w:hAnsi="Verdana" w:cs="Verdana"/>
          <w:color w:val="000000" w:themeColor="text1"/>
          <w:sz w:val="22"/>
          <w:szCs w:val="22"/>
          <w:lang w:val="en-US"/>
        </w:rPr>
        <w:t>202</w:t>
      </w:r>
      <w:r w:rsidR="003D5A64">
        <w:rPr>
          <w:rFonts w:ascii="Verdana" w:hAnsi="Verdana" w:cs="Verdana"/>
          <w:color w:val="000000" w:themeColor="text1"/>
          <w:sz w:val="22"/>
          <w:szCs w:val="22"/>
          <w:lang w:val="en-US"/>
        </w:rPr>
        <w:t>6</w:t>
      </w:r>
      <w:r>
        <w:rPr>
          <w:rFonts w:ascii="Verdana" w:hAnsi="Verdana" w:cs="Verdana"/>
          <w:sz w:val="22"/>
          <w:szCs w:val="22"/>
          <w:lang w:val="en-US"/>
        </w:rPr>
        <w:t xml:space="preserve">. The rules </w:t>
      </w:r>
      <w:r w:rsidR="00364E16">
        <w:rPr>
          <w:rFonts w:ascii="Verdana" w:hAnsi="Verdana" w:cs="Verdana"/>
          <w:sz w:val="22"/>
          <w:szCs w:val="22"/>
          <w:lang w:val="en-US"/>
        </w:rPr>
        <w:t>can only</w:t>
      </w:r>
      <w:r>
        <w:rPr>
          <w:rFonts w:ascii="Verdana" w:hAnsi="Verdana" w:cs="Verdana"/>
          <w:sz w:val="22"/>
          <w:szCs w:val="22"/>
          <w:lang w:val="en-US"/>
        </w:rPr>
        <w:t xml:space="preserve"> be amended by the MUNOG Office of the President of the General Assembly.</w:t>
      </w:r>
    </w:p>
    <w:p w14:paraId="1CBB9926" w14:textId="77777777" w:rsidR="008F75A0" w:rsidRDefault="008F75A0" w:rsidP="008F75A0">
      <w:pPr>
        <w:autoSpaceDE w:val="0"/>
        <w:spacing w:line="360" w:lineRule="auto"/>
        <w:rPr>
          <w:lang w:val="en-US"/>
        </w:rPr>
      </w:pPr>
      <w:r>
        <w:rPr>
          <w:rFonts w:ascii="Verdana" w:eastAsia="Calibri" w:hAnsi="Verdana" w:cs="Verdana"/>
          <w:sz w:val="22"/>
          <w:szCs w:val="22"/>
          <w:lang w:val="en-US"/>
        </w:rPr>
        <w:t xml:space="preserve">This is the </w:t>
      </w:r>
      <w:r>
        <w:rPr>
          <w:rFonts w:ascii="Verdana" w:eastAsia="Calibri" w:hAnsi="Verdana" w:cs="Verdana"/>
          <w:b/>
          <w:bCs/>
          <w:sz w:val="22"/>
          <w:szCs w:val="22"/>
          <w:lang w:val="en-US"/>
        </w:rPr>
        <w:t>final version</w:t>
      </w:r>
      <w:r>
        <w:rPr>
          <w:rFonts w:ascii="Verdana" w:eastAsia="Calibri" w:hAnsi="Verdana" w:cs="Verdana"/>
          <w:sz w:val="22"/>
          <w:szCs w:val="22"/>
          <w:lang w:val="en-US"/>
        </w:rPr>
        <w:t>.</w:t>
      </w:r>
    </w:p>
    <w:p w14:paraId="63EF08E4" w14:textId="7D0CC394" w:rsidR="008F75A0" w:rsidRDefault="008F75A0" w:rsidP="008F75A0">
      <w:pPr>
        <w:autoSpaceDE w:val="0"/>
        <w:spacing w:before="120" w:after="120" w:line="360" w:lineRule="auto"/>
        <w:rPr>
          <w:rFonts w:ascii="Verdana" w:hAnsi="Verdana" w:cs="Verdana"/>
          <w:bCs/>
          <w:i/>
          <w:sz w:val="22"/>
          <w:szCs w:val="22"/>
          <w:lang w:val="en-US"/>
        </w:rPr>
      </w:pPr>
    </w:p>
    <w:p w14:paraId="7B05DEC1" w14:textId="6DB80198" w:rsidR="008F20F4" w:rsidRDefault="000D56B3" w:rsidP="008F75A0">
      <w:pPr>
        <w:autoSpaceDE w:val="0"/>
        <w:spacing w:before="120" w:after="120" w:line="360" w:lineRule="auto"/>
        <w:rPr>
          <w:rFonts w:ascii="Verdana" w:hAnsi="Verdana" w:cs="Verdana"/>
          <w:bCs/>
          <w:i/>
          <w:sz w:val="22"/>
          <w:szCs w:val="22"/>
          <w:lang w:val="en-US"/>
        </w:rPr>
      </w:pPr>
      <w:r>
        <w:rPr>
          <w:noProof/>
        </w:rPr>
        <w:drawing>
          <wp:anchor distT="0" distB="0" distL="114300" distR="114300" simplePos="0" relativeHeight="251658242" behindDoc="0" locked="0" layoutInCell="1" allowOverlap="1" wp14:anchorId="783E0801" wp14:editId="05FDD9A8">
            <wp:simplePos x="0" y="0"/>
            <wp:positionH relativeFrom="column">
              <wp:posOffset>-88114</wp:posOffset>
            </wp:positionH>
            <wp:positionV relativeFrom="paragraph">
              <wp:posOffset>334054</wp:posOffset>
            </wp:positionV>
            <wp:extent cx="2353142" cy="560243"/>
            <wp:effectExtent l="0" t="0" r="0" b="0"/>
            <wp:wrapTopAndBottom/>
            <wp:docPr id="5543966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396620" name=""/>
                    <pic:cNvPicPr/>
                  </pic:nvPicPr>
                  <pic:blipFill rotWithShape="1">
                    <a:blip r:embed="rId14"/>
                    <a:srcRect t="19842" b="10687"/>
                    <a:stretch>
                      <a:fillRect/>
                    </a:stretch>
                  </pic:blipFill>
                  <pic:spPr bwMode="auto">
                    <a:xfrm>
                      <a:off x="0" y="0"/>
                      <a:ext cx="2353142" cy="5602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F75A0">
        <w:rPr>
          <w:rFonts w:ascii="Verdana" w:hAnsi="Verdana" w:cs="Verdana"/>
          <w:bCs/>
          <w:i/>
          <w:sz w:val="22"/>
          <w:szCs w:val="22"/>
          <w:lang w:val="en-US"/>
        </w:rPr>
        <w:t xml:space="preserve">H. E. </w:t>
      </w:r>
    </w:p>
    <w:p w14:paraId="6434F49C" w14:textId="184F3EB9" w:rsidR="008F75A0" w:rsidRDefault="008F75A0" w:rsidP="008F75A0">
      <w:pPr>
        <w:autoSpaceDE w:val="0"/>
        <w:spacing w:before="120" w:after="120" w:line="360" w:lineRule="auto"/>
        <w:rPr>
          <w:lang w:val="en-US"/>
        </w:rPr>
      </w:pPr>
      <w:r w:rsidRPr="00370790">
        <w:rPr>
          <w:rFonts w:ascii="Verdana" w:hAnsi="Verdana" w:cs="Verdana"/>
          <w:b/>
          <w:iCs/>
          <w:sz w:val="22"/>
          <w:szCs w:val="22"/>
          <w:lang w:val="en-US"/>
        </w:rPr>
        <w:br/>
      </w:r>
      <w:r>
        <w:rPr>
          <w:rFonts w:ascii="Verdana" w:hAnsi="Verdana" w:cs="Verdana"/>
          <w:bCs/>
          <w:i/>
          <w:sz w:val="22"/>
          <w:szCs w:val="22"/>
          <w:lang w:val="en-US"/>
        </w:rPr>
        <w:t>Secretary-General</w:t>
      </w:r>
    </w:p>
    <w:p w14:paraId="5E98E015" w14:textId="77777777" w:rsidR="008F75A0" w:rsidRDefault="008F75A0" w:rsidP="008F75A0">
      <w:pPr>
        <w:widowControl/>
        <w:suppressAutoHyphens w:val="0"/>
        <w:autoSpaceDN/>
        <w:rPr>
          <w:rFonts w:ascii="Verdana" w:hAnsi="Verdana" w:cs="Verdana"/>
          <w:sz w:val="22"/>
          <w:szCs w:val="22"/>
          <w:lang w:val="en-US"/>
        </w:rPr>
        <w:sectPr w:rsidR="008F75A0">
          <w:pgSz w:w="11906" w:h="16838"/>
          <w:pgMar w:top="1694" w:right="1418" w:bottom="1410" w:left="1418" w:header="1418" w:footer="1134" w:gutter="0"/>
          <w:pgNumType w:start="1"/>
          <w:cols w:space="720"/>
        </w:sectPr>
      </w:pPr>
    </w:p>
    <w:p w14:paraId="29D9768C" w14:textId="77777777" w:rsidR="008F75A0" w:rsidRDefault="008F75A0" w:rsidP="008F75A0">
      <w:pPr>
        <w:pStyle w:val="Gitternetztabelle31"/>
        <w:rPr>
          <w:rFonts w:ascii="Verdana" w:hAnsi="Verdana" w:cs="Verdana"/>
          <w:sz w:val="24"/>
          <w:lang w:val="en-US"/>
        </w:rPr>
      </w:pPr>
      <w:bookmarkStart w:id="2" w:name="__RefHeading__277_821172165"/>
      <w:bookmarkStart w:id="3" w:name="_Toc148367696"/>
      <w:r>
        <w:rPr>
          <w:rFonts w:ascii="Verdana" w:hAnsi="Verdana" w:cs="Verdana"/>
          <w:sz w:val="24"/>
          <w:lang w:val="en-US"/>
        </w:rPr>
        <w:t>Table of Contents</w:t>
      </w:r>
      <w:bookmarkEnd w:id="2"/>
      <w:bookmarkEnd w:id="3"/>
    </w:p>
    <w:p w14:paraId="1CA6F9FC" w14:textId="1F22291A" w:rsidR="004C5C6F" w:rsidRDefault="008F75A0">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r w:rsidRPr="0056493A">
        <w:fldChar w:fldCharType="begin"/>
      </w:r>
      <w:r w:rsidRPr="0056493A">
        <w:instrText xml:space="preserve"> TOC \o "1-3" \u \h </w:instrText>
      </w:r>
      <w:r w:rsidRPr="0056493A">
        <w:fldChar w:fldCharType="separate"/>
      </w:r>
      <w:hyperlink w:anchor="_Toc148367695" w:history="1">
        <w:r w:rsidR="004C5C6F" w:rsidRPr="00437CB4">
          <w:rPr>
            <w:rStyle w:val="Hyperlink"/>
            <w:noProof/>
          </w:rPr>
          <w:t>Model United Nations of Goldberg</w:t>
        </w:r>
        <w:r w:rsidR="004C5C6F">
          <w:rPr>
            <w:noProof/>
          </w:rPr>
          <w:tab/>
        </w:r>
        <w:r w:rsidR="004C5C6F">
          <w:rPr>
            <w:noProof/>
          </w:rPr>
          <w:fldChar w:fldCharType="begin"/>
        </w:r>
        <w:r w:rsidR="004C5C6F">
          <w:rPr>
            <w:noProof/>
          </w:rPr>
          <w:instrText xml:space="preserve"> PAGEREF _Toc148367695 \h </w:instrText>
        </w:r>
        <w:r w:rsidR="004C5C6F">
          <w:rPr>
            <w:noProof/>
          </w:rPr>
        </w:r>
        <w:r w:rsidR="004C5C6F">
          <w:rPr>
            <w:noProof/>
          </w:rPr>
          <w:fldChar w:fldCharType="separate"/>
        </w:r>
        <w:r w:rsidR="004C5C6F">
          <w:rPr>
            <w:noProof/>
          </w:rPr>
          <w:t>1</w:t>
        </w:r>
        <w:r w:rsidR="004C5C6F">
          <w:rPr>
            <w:noProof/>
          </w:rPr>
          <w:fldChar w:fldCharType="end"/>
        </w:r>
      </w:hyperlink>
    </w:p>
    <w:p w14:paraId="4CD0F0F8" w14:textId="6A56E3AB" w:rsidR="004C5C6F" w:rsidRDefault="004C5C6F">
      <w:pPr>
        <w:pStyle w:val="TOC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696" w:history="1">
        <w:r w:rsidRPr="00437CB4">
          <w:rPr>
            <w:rStyle w:val="Hyperlink"/>
            <w:rFonts w:ascii="Verdana" w:hAnsi="Verdana" w:cs="Verdana"/>
            <w:noProof/>
            <w:lang w:val="en-US"/>
          </w:rPr>
          <w:t>Table of Contents</w:t>
        </w:r>
        <w:r>
          <w:rPr>
            <w:noProof/>
          </w:rPr>
          <w:tab/>
        </w:r>
        <w:r>
          <w:rPr>
            <w:noProof/>
          </w:rPr>
          <w:fldChar w:fldCharType="begin"/>
        </w:r>
        <w:r>
          <w:rPr>
            <w:noProof/>
          </w:rPr>
          <w:instrText xml:space="preserve"> PAGEREF _Toc148367696 \h </w:instrText>
        </w:r>
        <w:r>
          <w:rPr>
            <w:noProof/>
          </w:rPr>
        </w:r>
        <w:r>
          <w:rPr>
            <w:noProof/>
          </w:rPr>
          <w:fldChar w:fldCharType="separate"/>
        </w:r>
        <w:r>
          <w:rPr>
            <w:noProof/>
          </w:rPr>
          <w:t>2</w:t>
        </w:r>
        <w:r>
          <w:rPr>
            <w:noProof/>
          </w:rPr>
          <w:fldChar w:fldCharType="end"/>
        </w:r>
      </w:hyperlink>
    </w:p>
    <w:p w14:paraId="06B92B52" w14:textId="1DDD357F" w:rsidR="004C5C6F" w:rsidRDefault="004C5C6F">
      <w:pPr>
        <w:pStyle w:val="TOC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697" w:history="1">
        <w:r w:rsidRPr="00437CB4">
          <w:rPr>
            <w:rStyle w:val="Hyperlink"/>
            <w:rFonts w:ascii="Verdana" w:hAnsi="Verdana" w:cs="Verdana"/>
            <w:b/>
            <w:noProof/>
            <w:lang w:val="en-US"/>
          </w:rPr>
          <w:t>Rules of Procedure</w:t>
        </w:r>
        <w:r>
          <w:rPr>
            <w:noProof/>
          </w:rPr>
          <w:tab/>
        </w:r>
        <w:r>
          <w:rPr>
            <w:noProof/>
          </w:rPr>
          <w:fldChar w:fldCharType="begin"/>
        </w:r>
        <w:r>
          <w:rPr>
            <w:noProof/>
          </w:rPr>
          <w:instrText xml:space="preserve"> PAGEREF _Toc148367697 \h </w:instrText>
        </w:r>
        <w:r>
          <w:rPr>
            <w:noProof/>
          </w:rPr>
        </w:r>
        <w:r>
          <w:rPr>
            <w:noProof/>
          </w:rPr>
          <w:fldChar w:fldCharType="separate"/>
        </w:r>
        <w:r>
          <w:rPr>
            <w:noProof/>
          </w:rPr>
          <w:t>6</w:t>
        </w:r>
        <w:r>
          <w:rPr>
            <w:noProof/>
          </w:rPr>
          <w:fldChar w:fldCharType="end"/>
        </w:r>
      </w:hyperlink>
    </w:p>
    <w:p w14:paraId="08BF985F" w14:textId="3D30CF61"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698" w:history="1">
        <w:r w:rsidRPr="00437CB4">
          <w:rPr>
            <w:rStyle w:val="Hyperlink"/>
            <w:i/>
            <w:noProof/>
          </w:rPr>
          <w:t>Preface</w:t>
        </w:r>
        <w:r>
          <w:rPr>
            <w:noProof/>
          </w:rPr>
          <w:tab/>
        </w:r>
        <w:r>
          <w:rPr>
            <w:noProof/>
          </w:rPr>
          <w:fldChar w:fldCharType="begin"/>
        </w:r>
        <w:r>
          <w:rPr>
            <w:noProof/>
          </w:rPr>
          <w:instrText xml:space="preserve"> PAGEREF _Toc148367698 \h </w:instrText>
        </w:r>
        <w:r>
          <w:rPr>
            <w:noProof/>
          </w:rPr>
        </w:r>
        <w:r>
          <w:rPr>
            <w:noProof/>
          </w:rPr>
          <w:fldChar w:fldCharType="separate"/>
        </w:r>
        <w:r>
          <w:rPr>
            <w:noProof/>
          </w:rPr>
          <w:t>6</w:t>
        </w:r>
        <w:r>
          <w:rPr>
            <w:noProof/>
          </w:rPr>
          <w:fldChar w:fldCharType="end"/>
        </w:r>
      </w:hyperlink>
    </w:p>
    <w:p w14:paraId="3945351A" w14:textId="4EC25E81" w:rsidR="004C5C6F" w:rsidRDefault="004C5C6F">
      <w:pPr>
        <w:pStyle w:val="TOC1"/>
        <w:tabs>
          <w:tab w:val="left" w:pos="660"/>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699" w:history="1">
        <w:r w:rsidRPr="00437CB4">
          <w:rPr>
            <w:rStyle w:val="Hyperlink"/>
            <w:rFonts w:ascii="Verdana" w:hAnsi="Verdana" w:cs="Verdana"/>
            <w:b/>
            <w:bCs/>
            <w:i/>
            <w:noProof/>
            <w:lang w:val="en-US"/>
          </w:rPr>
          <w:t xml:space="preserve">I. </w:t>
        </w:r>
        <w:r>
          <w:rPr>
            <w:rFonts w:asciiTheme="minorHAnsi" w:eastAsiaTheme="minorEastAsia" w:hAnsiTheme="minorHAnsi" w:cstheme="minorBidi"/>
            <w:noProof/>
            <w:kern w:val="2"/>
            <w:sz w:val="22"/>
            <w:szCs w:val="22"/>
            <w:lang w:eastAsia="de-DE"/>
            <w14:ligatures w14:val="standardContextual"/>
          </w:rPr>
          <w:tab/>
        </w:r>
        <w:r w:rsidRPr="00437CB4">
          <w:rPr>
            <w:rStyle w:val="Hyperlink"/>
            <w:rFonts w:ascii="Verdana" w:hAnsi="Verdana" w:cs="Verdana"/>
            <w:b/>
            <w:bCs/>
            <w:i/>
            <w:noProof/>
            <w:lang w:val="en-US"/>
          </w:rPr>
          <w:t>General Remarks</w:t>
        </w:r>
        <w:r>
          <w:rPr>
            <w:noProof/>
          </w:rPr>
          <w:tab/>
        </w:r>
        <w:r>
          <w:rPr>
            <w:noProof/>
          </w:rPr>
          <w:fldChar w:fldCharType="begin"/>
        </w:r>
        <w:r>
          <w:rPr>
            <w:noProof/>
          </w:rPr>
          <w:instrText xml:space="preserve"> PAGEREF _Toc148367699 \h </w:instrText>
        </w:r>
        <w:r>
          <w:rPr>
            <w:noProof/>
          </w:rPr>
        </w:r>
        <w:r>
          <w:rPr>
            <w:noProof/>
          </w:rPr>
          <w:fldChar w:fldCharType="separate"/>
        </w:r>
        <w:r>
          <w:rPr>
            <w:noProof/>
          </w:rPr>
          <w:t>6</w:t>
        </w:r>
        <w:r>
          <w:rPr>
            <w:noProof/>
          </w:rPr>
          <w:fldChar w:fldCharType="end"/>
        </w:r>
      </w:hyperlink>
    </w:p>
    <w:p w14:paraId="2F12EFF4" w14:textId="166144D8"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0" w:history="1">
        <w:r w:rsidRPr="00437CB4">
          <w:rPr>
            <w:rStyle w:val="Hyperlink"/>
            <w:noProof/>
          </w:rPr>
          <w:t>Art. 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Decorum</w:t>
        </w:r>
        <w:r>
          <w:rPr>
            <w:noProof/>
          </w:rPr>
          <w:tab/>
        </w:r>
        <w:r>
          <w:rPr>
            <w:noProof/>
          </w:rPr>
          <w:fldChar w:fldCharType="begin"/>
        </w:r>
        <w:r>
          <w:rPr>
            <w:noProof/>
          </w:rPr>
          <w:instrText xml:space="preserve"> PAGEREF _Toc148367700 \h </w:instrText>
        </w:r>
        <w:r>
          <w:rPr>
            <w:noProof/>
          </w:rPr>
        </w:r>
        <w:r>
          <w:rPr>
            <w:noProof/>
          </w:rPr>
          <w:fldChar w:fldCharType="separate"/>
        </w:r>
        <w:r>
          <w:rPr>
            <w:noProof/>
          </w:rPr>
          <w:t>6</w:t>
        </w:r>
        <w:r>
          <w:rPr>
            <w:noProof/>
          </w:rPr>
          <w:fldChar w:fldCharType="end"/>
        </w:r>
      </w:hyperlink>
    </w:p>
    <w:p w14:paraId="048C1E63" w14:textId="2A97EA0A"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1" w:history="1">
        <w:r w:rsidRPr="00437CB4">
          <w:rPr>
            <w:rStyle w:val="Hyperlink"/>
            <w:noProof/>
          </w:rPr>
          <w:t>Art. 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Official and Working Language</w:t>
        </w:r>
        <w:r>
          <w:rPr>
            <w:noProof/>
          </w:rPr>
          <w:tab/>
        </w:r>
        <w:r>
          <w:rPr>
            <w:noProof/>
          </w:rPr>
          <w:fldChar w:fldCharType="begin"/>
        </w:r>
        <w:r>
          <w:rPr>
            <w:noProof/>
          </w:rPr>
          <w:instrText xml:space="preserve"> PAGEREF _Toc148367701 \h </w:instrText>
        </w:r>
        <w:r>
          <w:rPr>
            <w:noProof/>
          </w:rPr>
        </w:r>
        <w:r>
          <w:rPr>
            <w:noProof/>
          </w:rPr>
          <w:fldChar w:fldCharType="separate"/>
        </w:r>
        <w:r>
          <w:rPr>
            <w:noProof/>
          </w:rPr>
          <w:t>7</w:t>
        </w:r>
        <w:r>
          <w:rPr>
            <w:noProof/>
          </w:rPr>
          <w:fldChar w:fldCharType="end"/>
        </w:r>
      </w:hyperlink>
    </w:p>
    <w:p w14:paraId="0E767F07" w14:textId="0F50FF9A"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2" w:history="1">
        <w:r w:rsidRPr="00437CB4">
          <w:rPr>
            <w:rStyle w:val="Hyperlink"/>
            <w:noProof/>
          </w:rPr>
          <w:t>Art. 3</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Dress Code</w:t>
        </w:r>
        <w:r>
          <w:rPr>
            <w:noProof/>
          </w:rPr>
          <w:tab/>
        </w:r>
        <w:r>
          <w:rPr>
            <w:noProof/>
          </w:rPr>
          <w:fldChar w:fldCharType="begin"/>
        </w:r>
        <w:r>
          <w:rPr>
            <w:noProof/>
          </w:rPr>
          <w:instrText xml:space="preserve"> PAGEREF _Toc148367702 \h </w:instrText>
        </w:r>
        <w:r>
          <w:rPr>
            <w:noProof/>
          </w:rPr>
        </w:r>
        <w:r>
          <w:rPr>
            <w:noProof/>
          </w:rPr>
          <w:fldChar w:fldCharType="separate"/>
        </w:r>
        <w:r>
          <w:rPr>
            <w:noProof/>
          </w:rPr>
          <w:t>7</w:t>
        </w:r>
        <w:r>
          <w:rPr>
            <w:noProof/>
          </w:rPr>
          <w:fldChar w:fldCharType="end"/>
        </w:r>
      </w:hyperlink>
    </w:p>
    <w:p w14:paraId="72F3F8D2" w14:textId="13BD554E"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3" w:history="1">
        <w:r w:rsidRPr="00437CB4">
          <w:rPr>
            <w:rStyle w:val="Hyperlink"/>
            <w:noProof/>
          </w:rPr>
          <w:t>Art. 4</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Plagiarism</w:t>
        </w:r>
        <w:r>
          <w:rPr>
            <w:noProof/>
          </w:rPr>
          <w:tab/>
        </w:r>
        <w:r>
          <w:rPr>
            <w:noProof/>
          </w:rPr>
          <w:fldChar w:fldCharType="begin"/>
        </w:r>
        <w:r>
          <w:rPr>
            <w:noProof/>
          </w:rPr>
          <w:instrText xml:space="preserve"> PAGEREF _Toc148367703 \h </w:instrText>
        </w:r>
        <w:r>
          <w:rPr>
            <w:noProof/>
          </w:rPr>
        </w:r>
        <w:r>
          <w:rPr>
            <w:noProof/>
          </w:rPr>
          <w:fldChar w:fldCharType="separate"/>
        </w:r>
        <w:r>
          <w:rPr>
            <w:noProof/>
          </w:rPr>
          <w:t>7</w:t>
        </w:r>
        <w:r>
          <w:rPr>
            <w:noProof/>
          </w:rPr>
          <w:fldChar w:fldCharType="end"/>
        </w:r>
      </w:hyperlink>
    </w:p>
    <w:p w14:paraId="149D82DB" w14:textId="078BB346"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4" w:history="1">
        <w:r w:rsidRPr="00437CB4">
          <w:rPr>
            <w:rStyle w:val="Hyperlink"/>
            <w:noProof/>
          </w:rPr>
          <w:t>Art. 5</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General Rules of Conduct</w:t>
        </w:r>
        <w:r>
          <w:rPr>
            <w:noProof/>
          </w:rPr>
          <w:tab/>
        </w:r>
        <w:r>
          <w:rPr>
            <w:noProof/>
          </w:rPr>
          <w:fldChar w:fldCharType="begin"/>
        </w:r>
        <w:r>
          <w:rPr>
            <w:noProof/>
          </w:rPr>
          <w:instrText xml:space="preserve"> PAGEREF _Toc148367704 \h </w:instrText>
        </w:r>
        <w:r>
          <w:rPr>
            <w:noProof/>
          </w:rPr>
        </w:r>
        <w:r>
          <w:rPr>
            <w:noProof/>
          </w:rPr>
          <w:fldChar w:fldCharType="separate"/>
        </w:r>
        <w:r>
          <w:rPr>
            <w:noProof/>
          </w:rPr>
          <w:t>7</w:t>
        </w:r>
        <w:r>
          <w:rPr>
            <w:noProof/>
          </w:rPr>
          <w:fldChar w:fldCharType="end"/>
        </w:r>
      </w:hyperlink>
    </w:p>
    <w:p w14:paraId="79B1DB0E" w14:textId="5C45A061"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5" w:history="1">
        <w:r w:rsidRPr="00437CB4">
          <w:rPr>
            <w:rStyle w:val="Hyperlink"/>
            <w:noProof/>
          </w:rPr>
          <w:t>Art. 6</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Misconduct</w:t>
        </w:r>
        <w:r>
          <w:rPr>
            <w:noProof/>
          </w:rPr>
          <w:tab/>
        </w:r>
        <w:r>
          <w:rPr>
            <w:noProof/>
          </w:rPr>
          <w:fldChar w:fldCharType="begin"/>
        </w:r>
        <w:r>
          <w:rPr>
            <w:noProof/>
          </w:rPr>
          <w:instrText xml:space="preserve"> PAGEREF _Toc148367705 \h </w:instrText>
        </w:r>
        <w:r>
          <w:rPr>
            <w:noProof/>
          </w:rPr>
        </w:r>
        <w:r>
          <w:rPr>
            <w:noProof/>
          </w:rPr>
          <w:fldChar w:fldCharType="separate"/>
        </w:r>
        <w:r>
          <w:rPr>
            <w:noProof/>
          </w:rPr>
          <w:t>8</w:t>
        </w:r>
        <w:r>
          <w:rPr>
            <w:noProof/>
          </w:rPr>
          <w:fldChar w:fldCharType="end"/>
        </w:r>
      </w:hyperlink>
    </w:p>
    <w:p w14:paraId="372D9D93" w14:textId="5F0D4E8E"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6" w:history="1">
        <w:r w:rsidRPr="00437CB4">
          <w:rPr>
            <w:rStyle w:val="Hyperlink"/>
            <w:noProof/>
          </w:rPr>
          <w:t>Art. 6.1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Punishments</w:t>
        </w:r>
        <w:r>
          <w:rPr>
            <w:noProof/>
          </w:rPr>
          <w:tab/>
        </w:r>
        <w:r>
          <w:rPr>
            <w:noProof/>
          </w:rPr>
          <w:fldChar w:fldCharType="begin"/>
        </w:r>
        <w:r>
          <w:rPr>
            <w:noProof/>
          </w:rPr>
          <w:instrText xml:space="preserve"> PAGEREF _Toc148367706 \h </w:instrText>
        </w:r>
        <w:r>
          <w:rPr>
            <w:noProof/>
          </w:rPr>
        </w:r>
        <w:r>
          <w:rPr>
            <w:noProof/>
          </w:rPr>
          <w:fldChar w:fldCharType="separate"/>
        </w:r>
        <w:r>
          <w:rPr>
            <w:noProof/>
          </w:rPr>
          <w:t>8</w:t>
        </w:r>
        <w:r>
          <w:rPr>
            <w:noProof/>
          </w:rPr>
          <w:fldChar w:fldCharType="end"/>
        </w:r>
      </w:hyperlink>
    </w:p>
    <w:p w14:paraId="6C02E30C" w14:textId="7EC6AF94"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7" w:history="1">
        <w:r w:rsidRPr="00437CB4">
          <w:rPr>
            <w:rStyle w:val="Hyperlink"/>
            <w:noProof/>
          </w:rPr>
          <w:t>Art. 7</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Notepapers</w:t>
        </w:r>
        <w:r>
          <w:rPr>
            <w:noProof/>
          </w:rPr>
          <w:tab/>
        </w:r>
        <w:r>
          <w:rPr>
            <w:noProof/>
          </w:rPr>
          <w:fldChar w:fldCharType="begin"/>
        </w:r>
        <w:r>
          <w:rPr>
            <w:noProof/>
          </w:rPr>
          <w:instrText xml:space="preserve"> PAGEREF _Toc148367707 \h </w:instrText>
        </w:r>
        <w:r>
          <w:rPr>
            <w:noProof/>
          </w:rPr>
        </w:r>
        <w:r>
          <w:rPr>
            <w:noProof/>
          </w:rPr>
          <w:fldChar w:fldCharType="separate"/>
        </w:r>
        <w:r>
          <w:rPr>
            <w:noProof/>
          </w:rPr>
          <w:t>8</w:t>
        </w:r>
        <w:r>
          <w:rPr>
            <w:noProof/>
          </w:rPr>
          <w:fldChar w:fldCharType="end"/>
        </w:r>
      </w:hyperlink>
    </w:p>
    <w:p w14:paraId="45CD2A9C" w14:textId="79D543F6"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08" w:history="1">
        <w:r w:rsidRPr="00437CB4">
          <w:rPr>
            <w:rStyle w:val="Hyperlink"/>
            <w:noProof/>
          </w:rPr>
          <w:t>Art. 8</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Quorum</w:t>
        </w:r>
        <w:r>
          <w:rPr>
            <w:noProof/>
          </w:rPr>
          <w:tab/>
        </w:r>
        <w:r>
          <w:rPr>
            <w:noProof/>
          </w:rPr>
          <w:fldChar w:fldCharType="begin"/>
        </w:r>
        <w:r>
          <w:rPr>
            <w:noProof/>
          </w:rPr>
          <w:instrText xml:space="preserve"> PAGEREF _Toc148367708 \h </w:instrText>
        </w:r>
        <w:r>
          <w:rPr>
            <w:noProof/>
          </w:rPr>
        </w:r>
        <w:r>
          <w:rPr>
            <w:noProof/>
          </w:rPr>
          <w:fldChar w:fldCharType="separate"/>
        </w:r>
        <w:r>
          <w:rPr>
            <w:noProof/>
          </w:rPr>
          <w:t>9</w:t>
        </w:r>
        <w:r>
          <w:rPr>
            <w:noProof/>
          </w:rPr>
          <w:fldChar w:fldCharType="end"/>
        </w:r>
      </w:hyperlink>
    </w:p>
    <w:p w14:paraId="6AE8880C" w14:textId="5742CED8" w:rsidR="004C5C6F" w:rsidRDefault="004C5C6F">
      <w:pPr>
        <w:pStyle w:val="TOC1"/>
        <w:tabs>
          <w:tab w:val="left" w:pos="660"/>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09" w:history="1">
        <w:r w:rsidRPr="00437CB4">
          <w:rPr>
            <w:rStyle w:val="Hyperlink"/>
            <w:rFonts w:ascii="Verdana" w:hAnsi="Verdana" w:cs="Verdana"/>
            <w:b/>
            <w:bCs/>
            <w:i/>
            <w:noProof/>
            <w:lang w:val="en-US"/>
          </w:rPr>
          <w:t>II.</w:t>
        </w:r>
        <w:r>
          <w:rPr>
            <w:rFonts w:asciiTheme="minorHAnsi" w:eastAsiaTheme="minorEastAsia" w:hAnsiTheme="minorHAnsi" w:cstheme="minorBidi"/>
            <w:noProof/>
            <w:kern w:val="2"/>
            <w:sz w:val="22"/>
            <w:szCs w:val="22"/>
            <w:lang w:eastAsia="de-DE"/>
            <w14:ligatures w14:val="standardContextual"/>
          </w:rPr>
          <w:tab/>
        </w:r>
        <w:r w:rsidRPr="00437CB4">
          <w:rPr>
            <w:rStyle w:val="Hyperlink"/>
            <w:rFonts w:ascii="Verdana" w:hAnsi="Verdana" w:cs="Verdana"/>
            <w:b/>
            <w:bCs/>
            <w:i/>
            <w:noProof/>
            <w:lang w:val="en-US"/>
          </w:rPr>
          <w:t>Presidency</w:t>
        </w:r>
        <w:r>
          <w:rPr>
            <w:noProof/>
          </w:rPr>
          <w:tab/>
        </w:r>
        <w:r>
          <w:rPr>
            <w:noProof/>
          </w:rPr>
          <w:fldChar w:fldCharType="begin"/>
        </w:r>
        <w:r>
          <w:rPr>
            <w:noProof/>
          </w:rPr>
          <w:instrText xml:space="preserve"> PAGEREF _Toc148367709 \h </w:instrText>
        </w:r>
        <w:r>
          <w:rPr>
            <w:noProof/>
          </w:rPr>
        </w:r>
        <w:r>
          <w:rPr>
            <w:noProof/>
          </w:rPr>
          <w:fldChar w:fldCharType="separate"/>
        </w:r>
        <w:r>
          <w:rPr>
            <w:noProof/>
          </w:rPr>
          <w:t>9</w:t>
        </w:r>
        <w:r>
          <w:rPr>
            <w:noProof/>
          </w:rPr>
          <w:fldChar w:fldCharType="end"/>
        </w:r>
      </w:hyperlink>
    </w:p>
    <w:p w14:paraId="75B82B58" w14:textId="32649E38"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0" w:history="1">
        <w:r w:rsidRPr="00437CB4">
          <w:rPr>
            <w:rStyle w:val="Hyperlink"/>
            <w:noProof/>
          </w:rPr>
          <w:t>Art. 9</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The President</w:t>
        </w:r>
        <w:r>
          <w:rPr>
            <w:noProof/>
          </w:rPr>
          <w:tab/>
        </w:r>
        <w:r>
          <w:rPr>
            <w:noProof/>
          </w:rPr>
          <w:fldChar w:fldCharType="begin"/>
        </w:r>
        <w:r>
          <w:rPr>
            <w:noProof/>
          </w:rPr>
          <w:instrText xml:space="preserve"> PAGEREF _Toc148367710 \h </w:instrText>
        </w:r>
        <w:r>
          <w:rPr>
            <w:noProof/>
          </w:rPr>
        </w:r>
        <w:r>
          <w:rPr>
            <w:noProof/>
          </w:rPr>
          <w:fldChar w:fldCharType="separate"/>
        </w:r>
        <w:r>
          <w:rPr>
            <w:noProof/>
          </w:rPr>
          <w:t>9</w:t>
        </w:r>
        <w:r>
          <w:rPr>
            <w:noProof/>
          </w:rPr>
          <w:fldChar w:fldCharType="end"/>
        </w:r>
      </w:hyperlink>
    </w:p>
    <w:p w14:paraId="3563B9E4" w14:textId="17F0CF47"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1" w:history="1">
        <w:r w:rsidRPr="00437CB4">
          <w:rPr>
            <w:rStyle w:val="Hyperlink"/>
            <w:noProof/>
          </w:rPr>
          <w:t>Art. 10</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General Functions of the Presidency</w:t>
        </w:r>
        <w:r>
          <w:rPr>
            <w:noProof/>
          </w:rPr>
          <w:tab/>
        </w:r>
        <w:r>
          <w:rPr>
            <w:noProof/>
          </w:rPr>
          <w:fldChar w:fldCharType="begin"/>
        </w:r>
        <w:r>
          <w:rPr>
            <w:noProof/>
          </w:rPr>
          <w:instrText xml:space="preserve"> PAGEREF _Toc148367711 \h </w:instrText>
        </w:r>
        <w:r>
          <w:rPr>
            <w:noProof/>
          </w:rPr>
        </w:r>
        <w:r>
          <w:rPr>
            <w:noProof/>
          </w:rPr>
          <w:fldChar w:fldCharType="separate"/>
        </w:r>
        <w:r>
          <w:rPr>
            <w:noProof/>
          </w:rPr>
          <w:t>10</w:t>
        </w:r>
        <w:r>
          <w:rPr>
            <w:noProof/>
          </w:rPr>
          <w:fldChar w:fldCharType="end"/>
        </w:r>
      </w:hyperlink>
    </w:p>
    <w:p w14:paraId="4DDF4176" w14:textId="64421998"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2" w:history="1">
        <w:r w:rsidRPr="00437CB4">
          <w:rPr>
            <w:rStyle w:val="Hyperlink"/>
            <w:noProof/>
          </w:rPr>
          <w:t>Art. 11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Discretion of the President</w:t>
        </w:r>
        <w:r>
          <w:rPr>
            <w:noProof/>
          </w:rPr>
          <w:tab/>
        </w:r>
        <w:r>
          <w:rPr>
            <w:noProof/>
          </w:rPr>
          <w:fldChar w:fldCharType="begin"/>
        </w:r>
        <w:r>
          <w:rPr>
            <w:noProof/>
          </w:rPr>
          <w:instrText xml:space="preserve"> PAGEREF _Toc148367712 \h </w:instrText>
        </w:r>
        <w:r>
          <w:rPr>
            <w:noProof/>
          </w:rPr>
        </w:r>
        <w:r>
          <w:rPr>
            <w:noProof/>
          </w:rPr>
          <w:fldChar w:fldCharType="separate"/>
        </w:r>
        <w:r>
          <w:rPr>
            <w:noProof/>
          </w:rPr>
          <w:t>10</w:t>
        </w:r>
        <w:r>
          <w:rPr>
            <w:noProof/>
          </w:rPr>
          <w:fldChar w:fldCharType="end"/>
        </w:r>
      </w:hyperlink>
    </w:p>
    <w:p w14:paraId="08DF1959" w14:textId="07BBC029" w:rsidR="004C5C6F" w:rsidRDefault="004C5C6F">
      <w:pPr>
        <w:pStyle w:val="TOC1"/>
        <w:tabs>
          <w:tab w:val="left" w:pos="660"/>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13" w:history="1">
        <w:r w:rsidRPr="00437CB4">
          <w:rPr>
            <w:rStyle w:val="Hyperlink"/>
            <w:rFonts w:ascii="Verdana" w:hAnsi="Verdana" w:cs="Verdana"/>
            <w:b/>
            <w:bCs/>
            <w:i/>
            <w:noProof/>
            <w:lang w:val="en-US"/>
          </w:rPr>
          <w:t>III.</w:t>
        </w:r>
        <w:r>
          <w:rPr>
            <w:rFonts w:asciiTheme="minorHAnsi" w:eastAsiaTheme="minorEastAsia" w:hAnsiTheme="minorHAnsi" w:cstheme="minorBidi"/>
            <w:noProof/>
            <w:kern w:val="2"/>
            <w:sz w:val="22"/>
            <w:szCs w:val="22"/>
            <w:lang w:eastAsia="de-DE"/>
            <w14:ligatures w14:val="standardContextual"/>
          </w:rPr>
          <w:tab/>
        </w:r>
        <w:r w:rsidRPr="00437CB4">
          <w:rPr>
            <w:rStyle w:val="Hyperlink"/>
            <w:rFonts w:ascii="Verdana" w:hAnsi="Verdana" w:cs="Verdana"/>
            <w:b/>
            <w:bCs/>
            <w:i/>
            <w:noProof/>
            <w:lang w:val="en-US"/>
          </w:rPr>
          <w:t>The Secretary-General and the Secretariat</w:t>
        </w:r>
        <w:r>
          <w:rPr>
            <w:noProof/>
          </w:rPr>
          <w:tab/>
        </w:r>
        <w:r>
          <w:rPr>
            <w:noProof/>
          </w:rPr>
          <w:fldChar w:fldCharType="begin"/>
        </w:r>
        <w:r>
          <w:rPr>
            <w:noProof/>
          </w:rPr>
          <w:instrText xml:space="preserve"> PAGEREF _Toc148367713 \h </w:instrText>
        </w:r>
        <w:r>
          <w:rPr>
            <w:noProof/>
          </w:rPr>
        </w:r>
        <w:r>
          <w:rPr>
            <w:noProof/>
          </w:rPr>
          <w:fldChar w:fldCharType="separate"/>
        </w:r>
        <w:r>
          <w:rPr>
            <w:noProof/>
          </w:rPr>
          <w:t>10</w:t>
        </w:r>
        <w:r>
          <w:rPr>
            <w:noProof/>
          </w:rPr>
          <w:fldChar w:fldCharType="end"/>
        </w:r>
      </w:hyperlink>
    </w:p>
    <w:p w14:paraId="71DC17C3" w14:textId="18C5BFD1"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4" w:history="1">
        <w:r w:rsidRPr="00437CB4">
          <w:rPr>
            <w:rStyle w:val="Hyperlink"/>
            <w:noProof/>
          </w:rPr>
          <w:t>Art. 12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The Secretary-General</w:t>
        </w:r>
        <w:r>
          <w:rPr>
            <w:noProof/>
          </w:rPr>
          <w:tab/>
        </w:r>
        <w:r>
          <w:rPr>
            <w:noProof/>
          </w:rPr>
          <w:fldChar w:fldCharType="begin"/>
        </w:r>
        <w:r>
          <w:rPr>
            <w:noProof/>
          </w:rPr>
          <w:instrText xml:space="preserve"> PAGEREF _Toc148367714 \h </w:instrText>
        </w:r>
        <w:r>
          <w:rPr>
            <w:noProof/>
          </w:rPr>
        </w:r>
        <w:r>
          <w:rPr>
            <w:noProof/>
          </w:rPr>
          <w:fldChar w:fldCharType="separate"/>
        </w:r>
        <w:r>
          <w:rPr>
            <w:noProof/>
          </w:rPr>
          <w:t>11</w:t>
        </w:r>
        <w:r>
          <w:rPr>
            <w:noProof/>
          </w:rPr>
          <w:fldChar w:fldCharType="end"/>
        </w:r>
      </w:hyperlink>
    </w:p>
    <w:p w14:paraId="23888908" w14:textId="6722CE7D"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5" w:history="1">
        <w:r w:rsidRPr="00437CB4">
          <w:rPr>
            <w:rStyle w:val="Hyperlink"/>
            <w:noProof/>
          </w:rPr>
          <w:t>Art. 13</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Conference Manager</w:t>
        </w:r>
        <w:r>
          <w:rPr>
            <w:noProof/>
          </w:rPr>
          <w:tab/>
        </w:r>
        <w:r>
          <w:rPr>
            <w:noProof/>
          </w:rPr>
          <w:fldChar w:fldCharType="begin"/>
        </w:r>
        <w:r>
          <w:rPr>
            <w:noProof/>
          </w:rPr>
          <w:instrText xml:space="preserve"> PAGEREF _Toc148367715 \h </w:instrText>
        </w:r>
        <w:r>
          <w:rPr>
            <w:noProof/>
          </w:rPr>
        </w:r>
        <w:r>
          <w:rPr>
            <w:noProof/>
          </w:rPr>
          <w:fldChar w:fldCharType="separate"/>
        </w:r>
        <w:r>
          <w:rPr>
            <w:noProof/>
          </w:rPr>
          <w:t>11</w:t>
        </w:r>
        <w:r>
          <w:rPr>
            <w:noProof/>
          </w:rPr>
          <w:fldChar w:fldCharType="end"/>
        </w:r>
      </w:hyperlink>
    </w:p>
    <w:p w14:paraId="47FDAEAE" w14:textId="485BC32C"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6" w:history="1">
        <w:r w:rsidRPr="00437CB4">
          <w:rPr>
            <w:rStyle w:val="Hyperlink"/>
            <w:noProof/>
          </w:rPr>
          <w:t>Art. 14</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Secretariat</w:t>
        </w:r>
        <w:r>
          <w:rPr>
            <w:noProof/>
          </w:rPr>
          <w:tab/>
        </w:r>
        <w:r>
          <w:rPr>
            <w:noProof/>
          </w:rPr>
          <w:fldChar w:fldCharType="begin"/>
        </w:r>
        <w:r>
          <w:rPr>
            <w:noProof/>
          </w:rPr>
          <w:instrText xml:space="preserve"> PAGEREF _Toc148367716 \h </w:instrText>
        </w:r>
        <w:r>
          <w:rPr>
            <w:noProof/>
          </w:rPr>
        </w:r>
        <w:r>
          <w:rPr>
            <w:noProof/>
          </w:rPr>
          <w:fldChar w:fldCharType="separate"/>
        </w:r>
        <w:r>
          <w:rPr>
            <w:noProof/>
          </w:rPr>
          <w:t>11</w:t>
        </w:r>
        <w:r>
          <w:rPr>
            <w:noProof/>
          </w:rPr>
          <w:fldChar w:fldCharType="end"/>
        </w:r>
      </w:hyperlink>
    </w:p>
    <w:p w14:paraId="6A231A95" w14:textId="06A009A9" w:rsidR="004C5C6F" w:rsidRDefault="004C5C6F">
      <w:pPr>
        <w:pStyle w:val="TOC1"/>
        <w:tabs>
          <w:tab w:val="left" w:pos="660"/>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17" w:history="1">
        <w:r w:rsidRPr="00437CB4">
          <w:rPr>
            <w:rStyle w:val="Hyperlink"/>
            <w:rFonts w:ascii="Verdana" w:hAnsi="Verdana" w:cs="Verdana"/>
            <w:b/>
            <w:bCs/>
            <w:i/>
            <w:noProof/>
            <w:lang w:val="en-US"/>
          </w:rPr>
          <w:t xml:space="preserve">IV. </w:t>
        </w:r>
        <w:r>
          <w:rPr>
            <w:rFonts w:asciiTheme="minorHAnsi" w:eastAsiaTheme="minorEastAsia" w:hAnsiTheme="minorHAnsi" w:cstheme="minorBidi"/>
            <w:noProof/>
            <w:kern w:val="2"/>
            <w:sz w:val="22"/>
            <w:szCs w:val="22"/>
            <w:lang w:eastAsia="de-DE"/>
            <w14:ligatures w14:val="standardContextual"/>
          </w:rPr>
          <w:tab/>
        </w:r>
        <w:r w:rsidRPr="00437CB4">
          <w:rPr>
            <w:rStyle w:val="Hyperlink"/>
            <w:rFonts w:ascii="Verdana" w:hAnsi="Verdana" w:cs="Verdana"/>
            <w:b/>
            <w:bCs/>
            <w:i/>
            <w:noProof/>
            <w:lang w:val="en-US"/>
          </w:rPr>
          <w:t>Conduct of Business</w:t>
        </w:r>
        <w:r>
          <w:rPr>
            <w:noProof/>
          </w:rPr>
          <w:tab/>
        </w:r>
        <w:r>
          <w:rPr>
            <w:noProof/>
          </w:rPr>
          <w:fldChar w:fldCharType="begin"/>
        </w:r>
        <w:r>
          <w:rPr>
            <w:noProof/>
          </w:rPr>
          <w:instrText xml:space="preserve"> PAGEREF _Toc148367717 \h </w:instrText>
        </w:r>
        <w:r>
          <w:rPr>
            <w:noProof/>
          </w:rPr>
        </w:r>
        <w:r>
          <w:rPr>
            <w:noProof/>
          </w:rPr>
          <w:fldChar w:fldCharType="separate"/>
        </w:r>
        <w:r>
          <w:rPr>
            <w:noProof/>
          </w:rPr>
          <w:t>12</w:t>
        </w:r>
        <w:r>
          <w:rPr>
            <w:noProof/>
          </w:rPr>
          <w:fldChar w:fldCharType="end"/>
        </w:r>
      </w:hyperlink>
    </w:p>
    <w:p w14:paraId="5FBFAA02" w14:textId="7F7E8575" w:rsidR="004C5C6F" w:rsidRDefault="004C5C6F">
      <w:pPr>
        <w:pStyle w:val="TOC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18" w:history="1">
        <w:r w:rsidRPr="00437CB4">
          <w:rPr>
            <w:rStyle w:val="Hyperlink"/>
            <w:rFonts w:ascii="Verdana" w:hAnsi="Verdana"/>
            <w:noProof/>
            <w:lang w:val="en-US"/>
          </w:rPr>
          <w:t>IV.1   Speeches, Floor and Approval Panel</w:t>
        </w:r>
        <w:r>
          <w:rPr>
            <w:noProof/>
          </w:rPr>
          <w:tab/>
        </w:r>
        <w:r>
          <w:rPr>
            <w:noProof/>
          </w:rPr>
          <w:fldChar w:fldCharType="begin"/>
        </w:r>
        <w:r>
          <w:rPr>
            <w:noProof/>
          </w:rPr>
          <w:instrText xml:space="preserve"> PAGEREF _Toc148367718 \h </w:instrText>
        </w:r>
        <w:r>
          <w:rPr>
            <w:noProof/>
          </w:rPr>
        </w:r>
        <w:r>
          <w:rPr>
            <w:noProof/>
          </w:rPr>
          <w:fldChar w:fldCharType="separate"/>
        </w:r>
        <w:r>
          <w:rPr>
            <w:noProof/>
          </w:rPr>
          <w:t>12</w:t>
        </w:r>
        <w:r>
          <w:rPr>
            <w:noProof/>
          </w:rPr>
          <w:fldChar w:fldCharType="end"/>
        </w:r>
      </w:hyperlink>
    </w:p>
    <w:p w14:paraId="56E9ED6F" w14:textId="04569974"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19" w:history="1">
        <w:r w:rsidRPr="00437CB4">
          <w:rPr>
            <w:rStyle w:val="Hyperlink"/>
            <w:noProof/>
          </w:rPr>
          <w:t>Art. 15</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Speeches</w:t>
        </w:r>
        <w:r>
          <w:rPr>
            <w:noProof/>
          </w:rPr>
          <w:tab/>
        </w:r>
        <w:r>
          <w:rPr>
            <w:noProof/>
          </w:rPr>
          <w:fldChar w:fldCharType="begin"/>
        </w:r>
        <w:r>
          <w:rPr>
            <w:noProof/>
          </w:rPr>
          <w:instrText xml:space="preserve"> PAGEREF _Toc148367719 \h </w:instrText>
        </w:r>
        <w:r>
          <w:rPr>
            <w:noProof/>
          </w:rPr>
        </w:r>
        <w:r>
          <w:rPr>
            <w:noProof/>
          </w:rPr>
          <w:fldChar w:fldCharType="separate"/>
        </w:r>
        <w:r>
          <w:rPr>
            <w:noProof/>
          </w:rPr>
          <w:t>12</w:t>
        </w:r>
        <w:r>
          <w:rPr>
            <w:noProof/>
          </w:rPr>
          <w:fldChar w:fldCharType="end"/>
        </w:r>
      </w:hyperlink>
    </w:p>
    <w:p w14:paraId="6746ABF0" w14:textId="5427EA24"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0" w:history="1">
        <w:r w:rsidRPr="00437CB4">
          <w:rPr>
            <w:rStyle w:val="Hyperlink"/>
            <w:noProof/>
          </w:rPr>
          <w:t>Art. 16</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Floor</w:t>
        </w:r>
        <w:r>
          <w:rPr>
            <w:noProof/>
          </w:rPr>
          <w:tab/>
        </w:r>
        <w:r>
          <w:rPr>
            <w:noProof/>
          </w:rPr>
          <w:fldChar w:fldCharType="begin"/>
        </w:r>
        <w:r>
          <w:rPr>
            <w:noProof/>
          </w:rPr>
          <w:instrText xml:space="preserve"> PAGEREF _Toc148367720 \h </w:instrText>
        </w:r>
        <w:r>
          <w:rPr>
            <w:noProof/>
          </w:rPr>
        </w:r>
        <w:r>
          <w:rPr>
            <w:noProof/>
          </w:rPr>
          <w:fldChar w:fldCharType="separate"/>
        </w:r>
        <w:r>
          <w:rPr>
            <w:noProof/>
          </w:rPr>
          <w:t>12</w:t>
        </w:r>
        <w:r>
          <w:rPr>
            <w:noProof/>
          </w:rPr>
          <w:fldChar w:fldCharType="end"/>
        </w:r>
      </w:hyperlink>
    </w:p>
    <w:p w14:paraId="1D3F169E" w14:textId="47C03D6E"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1" w:history="1">
        <w:r w:rsidRPr="00437CB4">
          <w:rPr>
            <w:rStyle w:val="Hyperlink"/>
            <w:noProof/>
          </w:rPr>
          <w:t>Art. 17</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Approval Panel</w:t>
        </w:r>
        <w:r>
          <w:rPr>
            <w:noProof/>
          </w:rPr>
          <w:tab/>
        </w:r>
        <w:r>
          <w:rPr>
            <w:noProof/>
          </w:rPr>
          <w:fldChar w:fldCharType="begin"/>
        </w:r>
        <w:r>
          <w:rPr>
            <w:noProof/>
          </w:rPr>
          <w:instrText xml:space="preserve"> PAGEREF _Toc148367721 \h </w:instrText>
        </w:r>
        <w:r>
          <w:rPr>
            <w:noProof/>
          </w:rPr>
        </w:r>
        <w:r>
          <w:rPr>
            <w:noProof/>
          </w:rPr>
          <w:fldChar w:fldCharType="separate"/>
        </w:r>
        <w:r>
          <w:rPr>
            <w:noProof/>
          </w:rPr>
          <w:t>13</w:t>
        </w:r>
        <w:r>
          <w:rPr>
            <w:noProof/>
          </w:rPr>
          <w:fldChar w:fldCharType="end"/>
        </w:r>
      </w:hyperlink>
    </w:p>
    <w:p w14:paraId="18536B9D" w14:textId="69DC3D03"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2" w:history="1">
        <w:r w:rsidRPr="00437CB4">
          <w:rPr>
            <w:rStyle w:val="Hyperlink"/>
            <w:noProof/>
          </w:rPr>
          <w:t>IV.2   General Debate on the Agenda Item</w:t>
        </w:r>
        <w:r>
          <w:rPr>
            <w:noProof/>
          </w:rPr>
          <w:tab/>
        </w:r>
        <w:r>
          <w:rPr>
            <w:noProof/>
          </w:rPr>
          <w:fldChar w:fldCharType="begin"/>
        </w:r>
        <w:r>
          <w:rPr>
            <w:noProof/>
          </w:rPr>
          <w:instrText xml:space="preserve"> PAGEREF _Toc148367722 \h </w:instrText>
        </w:r>
        <w:r>
          <w:rPr>
            <w:noProof/>
          </w:rPr>
        </w:r>
        <w:r>
          <w:rPr>
            <w:noProof/>
          </w:rPr>
          <w:fldChar w:fldCharType="separate"/>
        </w:r>
        <w:r>
          <w:rPr>
            <w:noProof/>
          </w:rPr>
          <w:t>13</w:t>
        </w:r>
        <w:r>
          <w:rPr>
            <w:noProof/>
          </w:rPr>
          <w:fldChar w:fldCharType="end"/>
        </w:r>
      </w:hyperlink>
    </w:p>
    <w:p w14:paraId="53543310" w14:textId="6A1436A2"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3" w:history="1">
        <w:r w:rsidRPr="00437CB4">
          <w:rPr>
            <w:rStyle w:val="Hyperlink"/>
            <w:noProof/>
          </w:rPr>
          <w:t>Art. 18</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General Debate on the Agenda Item</w:t>
        </w:r>
        <w:r>
          <w:rPr>
            <w:noProof/>
          </w:rPr>
          <w:tab/>
        </w:r>
        <w:r>
          <w:rPr>
            <w:noProof/>
          </w:rPr>
          <w:fldChar w:fldCharType="begin"/>
        </w:r>
        <w:r>
          <w:rPr>
            <w:noProof/>
          </w:rPr>
          <w:instrText xml:space="preserve"> PAGEREF _Toc148367723 \h </w:instrText>
        </w:r>
        <w:r>
          <w:rPr>
            <w:noProof/>
          </w:rPr>
        </w:r>
        <w:r>
          <w:rPr>
            <w:noProof/>
          </w:rPr>
          <w:fldChar w:fldCharType="separate"/>
        </w:r>
        <w:r>
          <w:rPr>
            <w:noProof/>
          </w:rPr>
          <w:t>13</w:t>
        </w:r>
        <w:r>
          <w:rPr>
            <w:noProof/>
          </w:rPr>
          <w:fldChar w:fldCharType="end"/>
        </w:r>
      </w:hyperlink>
    </w:p>
    <w:p w14:paraId="6037BC29" w14:textId="5988A145"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4" w:history="1">
        <w:r w:rsidRPr="00437CB4">
          <w:rPr>
            <w:rStyle w:val="Hyperlink"/>
            <w:noProof/>
          </w:rPr>
          <w:t>IV.3   Working Papers</w:t>
        </w:r>
        <w:r>
          <w:rPr>
            <w:noProof/>
          </w:rPr>
          <w:tab/>
        </w:r>
        <w:r>
          <w:rPr>
            <w:noProof/>
          </w:rPr>
          <w:fldChar w:fldCharType="begin"/>
        </w:r>
        <w:r>
          <w:rPr>
            <w:noProof/>
          </w:rPr>
          <w:instrText xml:space="preserve"> PAGEREF _Toc148367724 \h </w:instrText>
        </w:r>
        <w:r>
          <w:rPr>
            <w:noProof/>
          </w:rPr>
        </w:r>
        <w:r>
          <w:rPr>
            <w:noProof/>
          </w:rPr>
          <w:fldChar w:fldCharType="separate"/>
        </w:r>
        <w:r>
          <w:rPr>
            <w:noProof/>
          </w:rPr>
          <w:t>13</w:t>
        </w:r>
        <w:r>
          <w:rPr>
            <w:noProof/>
          </w:rPr>
          <w:fldChar w:fldCharType="end"/>
        </w:r>
      </w:hyperlink>
    </w:p>
    <w:p w14:paraId="553A5872" w14:textId="43E6F4EA"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5" w:history="1">
        <w:r w:rsidRPr="00437CB4">
          <w:rPr>
            <w:rStyle w:val="Hyperlink"/>
            <w:noProof/>
          </w:rPr>
          <w:t>Art. 19</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Working Papers</w:t>
        </w:r>
        <w:r>
          <w:rPr>
            <w:noProof/>
          </w:rPr>
          <w:tab/>
        </w:r>
        <w:r>
          <w:rPr>
            <w:noProof/>
          </w:rPr>
          <w:fldChar w:fldCharType="begin"/>
        </w:r>
        <w:r>
          <w:rPr>
            <w:noProof/>
          </w:rPr>
          <w:instrText xml:space="preserve"> PAGEREF _Toc148367725 \h </w:instrText>
        </w:r>
        <w:r>
          <w:rPr>
            <w:noProof/>
          </w:rPr>
        </w:r>
        <w:r>
          <w:rPr>
            <w:noProof/>
          </w:rPr>
          <w:fldChar w:fldCharType="separate"/>
        </w:r>
        <w:r>
          <w:rPr>
            <w:noProof/>
          </w:rPr>
          <w:t>13</w:t>
        </w:r>
        <w:r>
          <w:rPr>
            <w:noProof/>
          </w:rPr>
          <w:fldChar w:fldCharType="end"/>
        </w:r>
      </w:hyperlink>
    </w:p>
    <w:p w14:paraId="3A5FE84E" w14:textId="28A72596"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6" w:history="1">
        <w:r w:rsidRPr="00437CB4">
          <w:rPr>
            <w:rStyle w:val="Hyperlink"/>
            <w:noProof/>
          </w:rPr>
          <w:t>(5) All Operative Clauses must begin with the following structures:</w:t>
        </w:r>
        <w:r>
          <w:rPr>
            <w:noProof/>
          </w:rPr>
          <w:tab/>
        </w:r>
        <w:r>
          <w:rPr>
            <w:noProof/>
          </w:rPr>
          <w:fldChar w:fldCharType="begin"/>
        </w:r>
        <w:r>
          <w:rPr>
            <w:noProof/>
          </w:rPr>
          <w:instrText xml:space="preserve"> PAGEREF _Toc148367726 \h </w:instrText>
        </w:r>
        <w:r>
          <w:rPr>
            <w:noProof/>
          </w:rPr>
        </w:r>
        <w:r>
          <w:rPr>
            <w:noProof/>
          </w:rPr>
          <w:fldChar w:fldCharType="separate"/>
        </w:r>
        <w:r>
          <w:rPr>
            <w:noProof/>
          </w:rPr>
          <w:t>15</w:t>
        </w:r>
        <w:r>
          <w:rPr>
            <w:noProof/>
          </w:rPr>
          <w:fldChar w:fldCharType="end"/>
        </w:r>
      </w:hyperlink>
    </w:p>
    <w:p w14:paraId="0C5FB87A" w14:textId="3DD98131"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7" w:history="1">
        <w:r w:rsidRPr="00437CB4">
          <w:rPr>
            <w:rStyle w:val="Hyperlink"/>
            <w:noProof/>
          </w:rPr>
          <w:t>Accepts</w:t>
        </w:r>
        <w:r>
          <w:rPr>
            <w:noProof/>
          </w:rPr>
          <w:tab/>
        </w:r>
        <w:r>
          <w:rPr>
            <w:noProof/>
          </w:rPr>
          <w:fldChar w:fldCharType="begin"/>
        </w:r>
        <w:r>
          <w:rPr>
            <w:noProof/>
          </w:rPr>
          <w:instrText xml:space="preserve"> PAGEREF _Toc148367727 \h </w:instrText>
        </w:r>
        <w:r>
          <w:rPr>
            <w:noProof/>
          </w:rPr>
        </w:r>
        <w:r>
          <w:rPr>
            <w:noProof/>
          </w:rPr>
          <w:fldChar w:fldCharType="separate"/>
        </w:r>
        <w:r>
          <w:rPr>
            <w:noProof/>
          </w:rPr>
          <w:t>15</w:t>
        </w:r>
        <w:r>
          <w:rPr>
            <w:noProof/>
          </w:rPr>
          <w:fldChar w:fldCharType="end"/>
        </w:r>
      </w:hyperlink>
    </w:p>
    <w:p w14:paraId="4F34E661" w14:textId="748D7490"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8" w:history="1">
        <w:r w:rsidRPr="00437CB4">
          <w:rPr>
            <w:rStyle w:val="Hyperlink"/>
            <w:noProof/>
          </w:rPr>
          <w:t>Encourages</w:t>
        </w:r>
        <w:r>
          <w:rPr>
            <w:noProof/>
          </w:rPr>
          <w:tab/>
        </w:r>
        <w:r>
          <w:rPr>
            <w:noProof/>
          </w:rPr>
          <w:fldChar w:fldCharType="begin"/>
        </w:r>
        <w:r>
          <w:rPr>
            <w:noProof/>
          </w:rPr>
          <w:instrText xml:space="preserve"> PAGEREF _Toc148367728 \h </w:instrText>
        </w:r>
        <w:r>
          <w:rPr>
            <w:noProof/>
          </w:rPr>
        </w:r>
        <w:r>
          <w:rPr>
            <w:noProof/>
          </w:rPr>
          <w:fldChar w:fldCharType="separate"/>
        </w:r>
        <w:r>
          <w:rPr>
            <w:noProof/>
          </w:rPr>
          <w:t>15</w:t>
        </w:r>
        <w:r>
          <w:rPr>
            <w:noProof/>
          </w:rPr>
          <w:fldChar w:fldCharType="end"/>
        </w:r>
      </w:hyperlink>
    </w:p>
    <w:p w14:paraId="3B76EAB6" w14:textId="66328403"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29" w:history="1">
        <w:r w:rsidRPr="00437CB4">
          <w:rPr>
            <w:rStyle w:val="Hyperlink"/>
            <w:noProof/>
          </w:rPr>
          <w:t>Recommends</w:t>
        </w:r>
        <w:r>
          <w:rPr>
            <w:noProof/>
          </w:rPr>
          <w:tab/>
        </w:r>
        <w:r>
          <w:rPr>
            <w:noProof/>
          </w:rPr>
          <w:fldChar w:fldCharType="begin"/>
        </w:r>
        <w:r>
          <w:rPr>
            <w:noProof/>
          </w:rPr>
          <w:instrText xml:space="preserve"> PAGEREF _Toc148367729 \h </w:instrText>
        </w:r>
        <w:r>
          <w:rPr>
            <w:noProof/>
          </w:rPr>
        </w:r>
        <w:r>
          <w:rPr>
            <w:noProof/>
          </w:rPr>
          <w:fldChar w:fldCharType="separate"/>
        </w:r>
        <w:r>
          <w:rPr>
            <w:noProof/>
          </w:rPr>
          <w:t>15</w:t>
        </w:r>
        <w:r>
          <w:rPr>
            <w:noProof/>
          </w:rPr>
          <w:fldChar w:fldCharType="end"/>
        </w:r>
      </w:hyperlink>
    </w:p>
    <w:p w14:paraId="5C1708EE" w14:textId="307C025C"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0" w:history="1">
        <w:r w:rsidRPr="00437CB4">
          <w:rPr>
            <w:rStyle w:val="Hyperlink"/>
            <w:noProof/>
          </w:rPr>
          <w:t>Affirms</w:t>
        </w:r>
        <w:r>
          <w:rPr>
            <w:noProof/>
          </w:rPr>
          <w:tab/>
        </w:r>
        <w:r>
          <w:rPr>
            <w:noProof/>
          </w:rPr>
          <w:fldChar w:fldCharType="begin"/>
        </w:r>
        <w:r>
          <w:rPr>
            <w:noProof/>
          </w:rPr>
          <w:instrText xml:space="preserve"> PAGEREF _Toc148367730 \h </w:instrText>
        </w:r>
        <w:r>
          <w:rPr>
            <w:noProof/>
          </w:rPr>
        </w:r>
        <w:r>
          <w:rPr>
            <w:noProof/>
          </w:rPr>
          <w:fldChar w:fldCharType="separate"/>
        </w:r>
        <w:r>
          <w:rPr>
            <w:noProof/>
          </w:rPr>
          <w:t>15</w:t>
        </w:r>
        <w:r>
          <w:rPr>
            <w:noProof/>
          </w:rPr>
          <w:fldChar w:fldCharType="end"/>
        </w:r>
      </w:hyperlink>
    </w:p>
    <w:p w14:paraId="7ABE70DE" w14:textId="76A16776"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1" w:history="1">
        <w:r w:rsidRPr="00437CB4">
          <w:rPr>
            <w:rStyle w:val="Hyperlink"/>
            <w:noProof/>
          </w:rPr>
          <w:t>Endorses</w:t>
        </w:r>
        <w:r>
          <w:rPr>
            <w:noProof/>
          </w:rPr>
          <w:tab/>
        </w:r>
        <w:r>
          <w:rPr>
            <w:noProof/>
          </w:rPr>
          <w:fldChar w:fldCharType="begin"/>
        </w:r>
        <w:r>
          <w:rPr>
            <w:noProof/>
          </w:rPr>
          <w:instrText xml:space="preserve"> PAGEREF _Toc148367731 \h </w:instrText>
        </w:r>
        <w:r>
          <w:rPr>
            <w:noProof/>
          </w:rPr>
        </w:r>
        <w:r>
          <w:rPr>
            <w:noProof/>
          </w:rPr>
          <w:fldChar w:fldCharType="separate"/>
        </w:r>
        <w:r>
          <w:rPr>
            <w:noProof/>
          </w:rPr>
          <w:t>15</w:t>
        </w:r>
        <w:r>
          <w:rPr>
            <w:noProof/>
          </w:rPr>
          <w:fldChar w:fldCharType="end"/>
        </w:r>
      </w:hyperlink>
    </w:p>
    <w:p w14:paraId="76FCEFC1" w14:textId="6F86D00A"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2" w:history="1">
        <w:r w:rsidRPr="00437CB4">
          <w:rPr>
            <w:rStyle w:val="Hyperlink"/>
            <w:noProof/>
          </w:rPr>
          <w:t>Regrets</w:t>
        </w:r>
        <w:r>
          <w:rPr>
            <w:noProof/>
          </w:rPr>
          <w:tab/>
        </w:r>
        <w:r>
          <w:rPr>
            <w:noProof/>
          </w:rPr>
          <w:fldChar w:fldCharType="begin"/>
        </w:r>
        <w:r>
          <w:rPr>
            <w:noProof/>
          </w:rPr>
          <w:instrText xml:space="preserve"> PAGEREF _Toc148367732 \h </w:instrText>
        </w:r>
        <w:r>
          <w:rPr>
            <w:noProof/>
          </w:rPr>
        </w:r>
        <w:r>
          <w:rPr>
            <w:noProof/>
          </w:rPr>
          <w:fldChar w:fldCharType="separate"/>
        </w:r>
        <w:r>
          <w:rPr>
            <w:noProof/>
          </w:rPr>
          <w:t>15</w:t>
        </w:r>
        <w:r>
          <w:rPr>
            <w:noProof/>
          </w:rPr>
          <w:fldChar w:fldCharType="end"/>
        </w:r>
      </w:hyperlink>
    </w:p>
    <w:p w14:paraId="6086A9BC" w14:textId="27FFAFE5"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3" w:history="1">
        <w:r w:rsidRPr="00437CB4">
          <w:rPr>
            <w:rStyle w:val="Hyperlink"/>
            <w:noProof/>
          </w:rPr>
          <w:t>Approves</w:t>
        </w:r>
        <w:r>
          <w:rPr>
            <w:noProof/>
          </w:rPr>
          <w:tab/>
        </w:r>
        <w:r>
          <w:rPr>
            <w:noProof/>
          </w:rPr>
          <w:fldChar w:fldCharType="begin"/>
        </w:r>
        <w:r>
          <w:rPr>
            <w:noProof/>
          </w:rPr>
          <w:instrText xml:space="preserve"> PAGEREF _Toc148367733 \h </w:instrText>
        </w:r>
        <w:r>
          <w:rPr>
            <w:noProof/>
          </w:rPr>
        </w:r>
        <w:r>
          <w:rPr>
            <w:noProof/>
          </w:rPr>
          <w:fldChar w:fldCharType="separate"/>
        </w:r>
        <w:r>
          <w:rPr>
            <w:noProof/>
          </w:rPr>
          <w:t>15</w:t>
        </w:r>
        <w:r>
          <w:rPr>
            <w:noProof/>
          </w:rPr>
          <w:fldChar w:fldCharType="end"/>
        </w:r>
      </w:hyperlink>
    </w:p>
    <w:p w14:paraId="292A7D6C" w14:textId="7689FABA"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4" w:history="1">
        <w:r w:rsidRPr="00437CB4">
          <w:rPr>
            <w:rStyle w:val="Hyperlink"/>
            <w:noProof/>
          </w:rPr>
          <w:t>Expresses its appreciation</w:t>
        </w:r>
        <w:r>
          <w:rPr>
            <w:noProof/>
          </w:rPr>
          <w:tab/>
        </w:r>
        <w:r>
          <w:rPr>
            <w:noProof/>
          </w:rPr>
          <w:fldChar w:fldCharType="begin"/>
        </w:r>
        <w:r>
          <w:rPr>
            <w:noProof/>
          </w:rPr>
          <w:instrText xml:space="preserve"> PAGEREF _Toc148367734 \h </w:instrText>
        </w:r>
        <w:r>
          <w:rPr>
            <w:noProof/>
          </w:rPr>
        </w:r>
        <w:r>
          <w:rPr>
            <w:noProof/>
          </w:rPr>
          <w:fldChar w:fldCharType="separate"/>
        </w:r>
        <w:r>
          <w:rPr>
            <w:noProof/>
          </w:rPr>
          <w:t>15</w:t>
        </w:r>
        <w:r>
          <w:rPr>
            <w:noProof/>
          </w:rPr>
          <w:fldChar w:fldCharType="end"/>
        </w:r>
      </w:hyperlink>
    </w:p>
    <w:p w14:paraId="5E1A4FD4" w14:textId="707CB241"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5" w:history="1">
        <w:r w:rsidRPr="00437CB4">
          <w:rPr>
            <w:rStyle w:val="Hyperlink"/>
            <w:noProof/>
          </w:rPr>
          <w:t>Requests (Security Council only)</w:t>
        </w:r>
        <w:r>
          <w:rPr>
            <w:noProof/>
          </w:rPr>
          <w:tab/>
        </w:r>
        <w:r>
          <w:rPr>
            <w:noProof/>
          </w:rPr>
          <w:fldChar w:fldCharType="begin"/>
        </w:r>
        <w:r>
          <w:rPr>
            <w:noProof/>
          </w:rPr>
          <w:instrText xml:space="preserve"> PAGEREF _Toc148367735 \h </w:instrText>
        </w:r>
        <w:r>
          <w:rPr>
            <w:noProof/>
          </w:rPr>
        </w:r>
        <w:r>
          <w:rPr>
            <w:noProof/>
          </w:rPr>
          <w:fldChar w:fldCharType="separate"/>
        </w:r>
        <w:r>
          <w:rPr>
            <w:noProof/>
          </w:rPr>
          <w:t>15</w:t>
        </w:r>
        <w:r>
          <w:rPr>
            <w:noProof/>
          </w:rPr>
          <w:fldChar w:fldCharType="end"/>
        </w:r>
      </w:hyperlink>
    </w:p>
    <w:p w14:paraId="32756FAD" w14:textId="3BBF0E77"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6" w:history="1">
        <w:r w:rsidRPr="00437CB4">
          <w:rPr>
            <w:rStyle w:val="Hyperlink"/>
            <w:noProof/>
          </w:rPr>
          <w:t>Asks</w:t>
        </w:r>
        <w:r>
          <w:rPr>
            <w:noProof/>
          </w:rPr>
          <w:tab/>
        </w:r>
        <w:r>
          <w:rPr>
            <w:noProof/>
          </w:rPr>
          <w:fldChar w:fldCharType="begin"/>
        </w:r>
        <w:r>
          <w:rPr>
            <w:noProof/>
          </w:rPr>
          <w:instrText xml:space="preserve"> PAGEREF _Toc148367736 \h </w:instrText>
        </w:r>
        <w:r>
          <w:rPr>
            <w:noProof/>
          </w:rPr>
        </w:r>
        <w:r>
          <w:rPr>
            <w:noProof/>
          </w:rPr>
          <w:fldChar w:fldCharType="separate"/>
        </w:r>
        <w:r>
          <w:rPr>
            <w:noProof/>
          </w:rPr>
          <w:t>15</w:t>
        </w:r>
        <w:r>
          <w:rPr>
            <w:noProof/>
          </w:rPr>
          <w:fldChar w:fldCharType="end"/>
        </w:r>
      </w:hyperlink>
    </w:p>
    <w:p w14:paraId="5E4A1CC2" w14:textId="0112CE83"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7" w:history="1">
        <w:r w:rsidRPr="00437CB4">
          <w:rPr>
            <w:rStyle w:val="Hyperlink"/>
            <w:noProof/>
          </w:rPr>
          <w:t>Expresses its hope</w:t>
        </w:r>
        <w:r>
          <w:rPr>
            <w:noProof/>
          </w:rPr>
          <w:tab/>
        </w:r>
        <w:r>
          <w:rPr>
            <w:noProof/>
          </w:rPr>
          <w:fldChar w:fldCharType="begin"/>
        </w:r>
        <w:r>
          <w:rPr>
            <w:noProof/>
          </w:rPr>
          <w:instrText xml:space="preserve"> PAGEREF _Toc148367737 \h </w:instrText>
        </w:r>
        <w:r>
          <w:rPr>
            <w:noProof/>
          </w:rPr>
        </w:r>
        <w:r>
          <w:rPr>
            <w:noProof/>
          </w:rPr>
          <w:fldChar w:fldCharType="separate"/>
        </w:r>
        <w:r>
          <w:rPr>
            <w:noProof/>
          </w:rPr>
          <w:t>15</w:t>
        </w:r>
        <w:r>
          <w:rPr>
            <w:noProof/>
          </w:rPr>
          <w:fldChar w:fldCharType="end"/>
        </w:r>
      </w:hyperlink>
    </w:p>
    <w:p w14:paraId="5C3E214E" w14:textId="63A87107"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8" w:history="1">
        <w:r w:rsidRPr="00437CB4">
          <w:rPr>
            <w:rStyle w:val="Hyperlink"/>
            <w:noProof/>
          </w:rPr>
          <w:t>Resolves</w:t>
        </w:r>
        <w:r>
          <w:rPr>
            <w:noProof/>
          </w:rPr>
          <w:tab/>
        </w:r>
        <w:r>
          <w:rPr>
            <w:noProof/>
          </w:rPr>
          <w:fldChar w:fldCharType="begin"/>
        </w:r>
        <w:r>
          <w:rPr>
            <w:noProof/>
          </w:rPr>
          <w:instrText xml:space="preserve"> PAGEREF _Toc148367738 \h </w:instrText>
        </w:r>
        <w:r>
          <w:rPr>
            <w:noProof/>
          </w:rPr>
        </w:r>
        <w:r>
          <w:rPr>
            <w:noProof/>
          </w:rPr>
          <w:fldChar w:fldCharType="separate"/>
        </w:r>
        <w:r>
          <w:rPr>
            <w:noProof/>
          </w:rPr>
          <w:t>15</w:t>
        </w:r>
        <w:r>
          <w:rPr>
            <w:noProof/>
          </w:rPr>
          <w:fldChar w:fldCharType="end"/>
        </w:r>
      </w:hyperlink>
    </w:p>
    <w:p w14:paraId="56909D94" w14:textId="6E88D034"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39" w:history="1">
        <w:r w:rsidRPr="00437CB4">
          <w:rPr>
            <w:rStyle w:val="Hyperlink"/>
            <w:noProof/>
          </w:rPr>
          <w:t>Authorizes (Security Council only)</w:t>
        </w:r>
        <w:r>
          <w:rPr>
            <w:noProof/>
          </w:rPr>
          <w:tab/>
        </w:r>
        <w:r>
          <w:rPr>
            <w:noProof/>
          </w:rPr>
          <w:fldChar w:fldCharType="begin"/>
        </w:r>
        <w:r>
          <w:rPr>
            <w:noProof/>
          </w:rPr>
          <w:instrText xml:space="preserve"> PAGEREF _Toc148367739 \h </w:instrText>
        </w:r>
        <w:r>
          <w:rPr>
            <w:noProof/>
          </w:rPr>
        </w:r>
        <w:r>
          <w:rPr>
            <w:noProof/>
          </w:rPr>
          <w:fldChar w:fldCharType="separate"/>
        </w:r>
        <w:r>
          <w:rPr>
            <w:noProof/>
          </w:rPr>
          <w:t>15</w:t>
        </w:r>
        <w:r>
          <w:rPr>
            <w:noProof/>
          </w:rPr>
          <w:fldChar w:fldCharType="end"/>
        </w:r>
      </w:hyperlink>
    </w:p>
    <w:p w14:paraId="04FA145B" w14:textId="016BB64D"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0" w:history="1">
        <w:r w:rsidRPr="00437CB4">
          <w:rPr>
            <w:rStyle w:val="Hyperlink"/>
            <w:noProof/>
          </w:rPr>
          <w:t>Further invites</w:t>
        </w:r>
        <w:r>
          <w:rPr>
            <w:noProof/>
          </w:rPr>
          <w:tab/>
        </w:r>
        <w:r>
          <w:rPr>
            <w:noProof/>
          </w:rPr>
          <w:fldChar w:fldCharType="begin"/>
        </w:r>
        <w:r>
          <w:rPr>
            <w:noProof/>
          </w:rPr>
          <w:instrText xml:space="preserve"> PAGEREF _Toc148367740 \h </w:instrText>
        </w:r>
        <w:r>
          <w:rPr>
            <w:noProof/>
          </w:rPr>
        </w:r>
        <w:r>
          <w:rPr>
            <w:noProof/>
          </w:rPr>
          <w:fldChar w:fldCharType="separate"/>
        </w:r>
        <w:r>
          <w:rPr>
            <w:noProof/>
          </w:rPr>
          <w:t>15</w:t>
        </w:r>
        <w:r>
          <w:rPr>
            <w:noProof/>
          </w:rPr>
          <w:fldChar w:fldCharType="end"/>
        </w:r>
      </w:hyperlink>
    </w:p>
    <w:p w14:paraId="08EB9585" w14:textId="5E370239"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1" w:history="1">
        <w:r w:rsidRPr="00437CB4">
          <w:rPr>
            <w:rStyle w:val="Hyperlink"/>
            <w:noProof/>
          </w:rPr>
          <w:t>Seeks</w:t>
        </w:r>
        <w:r>
          <w:rPr>
            <w:noProof/>
          </w:rPr>
          <w:tab/>
        </w:r>
        <w:r>
          <w:rPr>
            <w:noProof/>
          </w:rPr>
          <w:fldChar w:fldCharType="begin"/>
        </w:r>
        <w:r>
          <w:rPr>
            <w:noProof/>
          </w:rPr>
          <w:instrText xml:space="preserve"> PAGEREF _Toc148367741 \h </w:instrText>
        </w:r>
        <w:r>
          <w:rPr>
            <w:noProof/>
          </w:rPr>
        </w:r>
        <w:r>
          <w:rPr>
            <w:noProof/>
          </w:rPr>
          <w:fldChar w:fldCharType="separate"/>
        </w:r>
        <w:r>
          <w:rPr>
            <w:noProof/>
          </w:rPr>
          <w:t>15</w:t>
        </w:r>
        <w:r>
          <w:rPr>
            <w:noProof/>
          </w:rPr>
          <w:fldChar w:fldCharType="end"/>
        </w:r>
      </w:hyperlink>
    </w:p>
    <w:p w14:paraId="50D3B41B" w14:textId="5E128C40"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2" w:history="1">
        <w:r w:rsidRPr="00437CB4">
          <w:rPr>
            <w:rStyle w:val="Hyperlink"/>
            <w:noProof/>
          </w:rPr>
          <w:t>Calls for</w:t>
        </w:r>
        <w:r>
          <w:rPr>
            <w:noProof/>
          </w:rPr>
          <w:tab/>
        </w:r>
        <w:r>
          <w:rPr>
            <w:noProof/>
          </w:rPr>
          <w:fldChar w:fldCharType="begin"/>
        </w:r>
        <w:r>
          <w:rPr>
            <w:noProof/>
          </w:rPr>
          <w:instrText xml:space="preserve"> PAGEREF _Toc148367742 \h </w:instrText>
        </w:r>
        <w:r>
          <w:rPr>
            <w:noProof/>
          </w:rPr>
        </w:r>
        <w:r>
          <w:rPr>
            <w:noProof/>
          </w:rPr>
          <w:fldChar w:fldCharType="separate"/>
        </w:r>
        <w:r>
          <w:rPr>
            <w:noProof/>
          </w:rPr>
          <w:t>15</w:t>
        </w:r>
        <w:r>
          <w:rPr>
            <w:noProof/>
          </w:rPr>
          <w:fldChar w:fldCharType="end"/>
        </w:r>
      </w:hyperlink>
    </w:p>
    <w:p w14:paraId="64B150C4" w14:textId="09841714"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3" w:history="1">
        <w:r w:rsidRPr="00437CB4">
          <w:rPr>
            <w:rStyle w:val="Hyperlink"/>
            <w:noProof/>
          </w:rPr>
          <w:t>Further proclaims</w:t>
        </w:r>
        <w:r>
          <w:rPr>
            <w:noProof/>
          </w:rPr>
          <w:tab/>
        </w:r>
        <w:r>
          <w:rPr>
            <w:noProof/>
          </w:rPr>
          <w:fldChar w:fldCharType="begin"/>
        </w:r>
        <w:r>
          <w:rPr>
            <w:noProof/>
          </w:rPr>
          <w:instrText xml:space="preserve"> PAGEREF _Toc148367743 \h </w:instrText>
        </w:r>
        <w:r>
          <w:rPr>
            <w:noProof/>
          </w:rPr>
        </w:r>
        <w:r>
          <w:rPr>
            <w:noProof/>
          </w:rPr>
          <w:fldChar w:fldCharType="separate"/>
        </w:r>
        <w:r>
          <w:rPr>
            <w:noProof/>
          </w:rPr>
          <w:t>15</w:t>
        </w:r>
        <w:r>
          <w:rPr>
            <w:noProof/>
          </w:rPr>
          <w:fldChar w:fldCharType="end"/>
        </w:r>
      </w:hyperlink>
    </w:p>
    <w:p w14:paraId="01744AB2" w14:textId="6D2BA8B4"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4" w:history="1">
        <w:r w:rsidRPr="00437CB4">
          <w:rPr>
            <w:rStyle w:val="Hyperlink"/>
            <w:noProof/>
          </w:rPr>
          <w:t>Strongly affirms</w:t>
        </w:r>
        <w:r>
          <w:rPr>
            <w:noProof/>
          </w:rPr>
          <w:tab/>
        </w:r>
        <w:r>
          <w:rPr>
            <w:noProof/>
          </w:rPr>
          <w:fldChar w:fldCharType="begin"/>
        </w:r>
        <w:r>
          <w:rPr>
            <w:noProof/>
          </w:rPr>
          <w:instrText xml:space="preserve"> PAGEREF _Toc148367744 \h </w:instrText>
        </w:r>
        <w:r>
          <w:rPr>
            <w:noProof/>
          </w:rPr>
        </w:r>
        <w:r>
          <w:rPr>
            <w:noProof/>
          </w:rPr>
          <w:fldChar w:fldCharType="separate"/>
        </w:r>
        <w:r>
          <w:rPr>
            <w:noProof/>
          </w:rPr>
          <w:t>15</w:t>
        </w:r>
        <w:r>
          <w:rPr>
            <w:noProof/>
          </w:rPr>
          <w:fldChar w:fldCharType="end"/>
        </w:r>
      </w:hyperlink>
    </w:p>
    <w:p w14:paraId="656239D2" w14:textId="14EBEA75"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5" w:history="1">
        <w:r w:rsidRPr="00437CB4">
          <w:rPr>
            <w:rStyle w:val="Hyperlink"/>
            <w:noProof/>
          </w:rPr>
          <w:t>Calls upon</w:t>
        </w:r>
        <w:r>
          <w:rPr>
            <w:noProof/>
          </w:rPr>
          <w:tab/>
        </w:r>
        <w:r>
          <w:rPr>
            <w:noProof/>
          </w:rPr>
          <w:fldChar w:fldCharType="begin"/>
        </w:r>
        <w:r>
          <w:rPr>
            <w:noProof/>
          </w:rPr>
          <w:instrText xml:space="preserve"> PAGEREF _Toc148367745 \h </w:instrText>
        </w:r>
        <w:r>
          <w:rPr>
            <w:noProof/>
          </w:rPr>
        </w:r>
        <w:r>
          <w:rPr>
            <w:noProof/>
          </w:rPr>
          <w:fldChar w:fldCharType="separate"/>
        </w:r>
        <w:r>
          <w:rPr>
            <w:noProof/>
          </w:rPr>
          <w:t>15</w:t>
        </w:r>
        <w:r>
          <w:rPr>
            <w:noProof/>
          </w:rPr>
          <w:fldChar w:fldCharType="end"/>
        </w:r>
      </w:hyperlink>
    </w:p>
    <w:p w14:paraId="04511F1C" w14:textId="7E88E311"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6" w:history="1">
        <w:r w:rsidRPr="00437CB4">
          <w:rPr>
            <w:rStyle w:val="Hyperlink"/>
            <w:noProof/>
          </w:rPr>
          <w:t>Further recommends</w:t>
        </w:r>
        <w:r>
          <w:rPr>
            <w:noProof/>
          </w:rPr>
          <w:tab/>
        </w:r>
        <w:r>
          <w:rPr>
            <w:noProof/>
          </w:rPr>
          <w:fldChar w:fldCharType="begin"/>
        </w:r>
        <w:r>
          <w:rPr>
            <w:noProof/>
          </w:rPr>
          <w:instrText xml:space="preserve"> PAGEREF _Toc148367746 \h </w:instrText>
        </w:r>
        <w:r>
          <w:rPr>
            <w:noProof/>
          </w:rPr>
        </w:r>
        <w:r>
          <w:rPr>
            <w:noProof/>
          </w:rPr>
          <w:fldChar w:fldCharType="separate"/>
        </w:r>
        <w:r>
          <w:rPr>
            <w:noProof/>
          </w:rPr>
          <w:t>15</w:t>
        </w:r>
        <w:r>
          <w:rPr>
            <w:noProof/>
          </w:rPr>
          <w:fldChar w:fldCharType="end"/>
        </w:r>
      </w:hyperlink>
    </w:p>
    <w:p w14:paraId="372330BE" w14:textId="073A4D9B"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7" w:history="1">
        <w:r w:rsidRPr="00437CB4">
          <w:rPr>
            <w:rStyle w:val="Hyperlink"/>
            <w:noProof/>
          </w:rPr>
          <w:t>Strongly condemns</w:t>
        </w:r>
        <w:r>
          <w:rPr>
            <w:noProof/>
          </w:rPr>
          <w:tab/>
        </w:r>
        <w:r>
          <w:rPr>
            <w:noProof/>
          </w:rPr>
          <w:fldChar w:fldCharType="begin"/>
        </w:r>
        <w:r>
          <w:rPr>
            <w:noProof/>
          </w:rPr>
          <w:instrText xml:space="preserve"> PAGEREF _Toc148367747 \h </w:instrText>
        </w:r>
        <w:r>
          <w:rPr>
            <w:noProof/>
          </w:rPr>
        </w:r>
        <w:r>
          <w:rPr>
            <w:noProof/>
          </w:rPr>
          <w:fldChar w:fldCharType="separate"/>
        </w:r>
        <w:r>
          <w:rPr>
            <w:noProof/>
          </w:rPr>
          <w:t>15</w:t>
        </w:r>
        <w:r>
          <w:rPr>
            <w:noProof/>
          </w:rPr>
          <w:fldChar w:fldCharType="end"/>
        </w:r>
      </w:hyperlink>
    </w:p>
    <w:p w14:paraId="5C11AC02" w14:textId="2DF4EBD4"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8" w:history="1">
        <w:r w:rsidRPr="00437CB4">
          <w:rPr>
            <w:rStyle w:val="Hyperlink"/>
            <w:noProof/>
          </w:rPr>
          <w:t>Condemns (Security Council only)</w:t>
        </w:r>
        <w:r>
          <w:rPr>
            <w:noProof/>
          </w:rPr>
          <w:tab/>
        </w:r>
        <w:r>
          <w:rPr>
            <w:noProof/>
          </w:rPr>
          <w:fldChar w:fldCharType="begin"/>
        </w:r>
        <w:r>
          <w:rPr>
            <w:noProof/>
          </w:rPr>
          <w:instrText xml:space="preserve"> PAGEREF _Toc148367748 \h </w:instrText>
        </w:r>
        <w:r>
          <w:rPr>
            <w:noProof/>
          </w:rPr>
        </w:r>
        <w:r>
          <w:rPr>
            <w:noProof/>
          </w:rPr>
          <w:fldChar w:fldCharType="separate"/>
        </w:r>
        <w:r>
          <w:rPr>
            <w:noProof/>
          </w:rPr>
          <w:t>15</w:t>
        </w:r>
        <w:r>
          <w:rPr>
            <w:noProof/>
          </w:rPr>
          <w:fldChar w:fldCharType="end"/>
        </w:r>
      </w:hyperlink>
    </w:p>
    <w:p w14:paraId="2D00B167" w14:textId="2F3F28D7"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49" w:history="1">
        <w:r w:rsidRPr="00437CB4">
          <w:rPr>
            <w:rStyle w:val="Hyperlink"/>
            <w:noProof/>
          </w:rPr>
          <w:t>Further requests</w:t>
        </w:r>
        <w:r>
          <w:rPr>
            <w:noProof/>
          </w:rPr>
          <w:tab/>
        </w:r>
        <w:r>
          <w:rPr>
            <w:noProof/>
          </w:rPr>
          <w:fldChar w:fldCharType="begin"/>
        </w:r>
        <w:r>
          <w:rPr>
            <w:noProof/>
          </w:rPr>
          <w:instrText xml:space="preserve"> PAGEREF _Toc148367749 \h </w:instrText>
        </w:r>
        <w:r>
          <w:rPr>
            <w:noProof/>
          </w:rPr>
        </w:r>
        <w:r>
          <w:rPr>
            <w:noProof/>
          </w:rPr>
          <w:fldChar w:fldCharType="separate"/>
        </w:r>
        <w:r>
          <w:rPr>
            <w:noProof/>
          </w:rPr>
          <w:t>15</w:t>
        </w:r>
        <w:r>
          <w:rPr>
            <w:noProof/>
          </w:rPr>
          <w:fldChar w:fldCharType="end"/>
        </w:r>
      </w:hyperlink>
    </w:p>
    <w:p w14:paraId="0EA28CBF" w14:textId="6ED524FE"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0" w:history="1">
        <w:r w:rsidRPr="00437CB4">
          <w:rPr>
            <w:rStyle w:val="Hyperlink"/>
            <w:noProof/>
          </w:rPr>
          <w:t>Strongly urges (Security Council only)</w:t>
        </w:r>
        <w:r>
          <w:rPr>
            <w:noProof/>
          </w:rPr>
          <w:tab/>
        </w:r>
        <w:r>
          <w:rPr>
            <w:noProof/>
          </w:rPr>
          <w:fldChar w:fldCharType="begin"/>
        </w:r>
        <w:r>
          <w:rPr>
            <w:noProof/>
          </w:rPr>
          <w:instrText xml:space="preserve"> PAGEREF _Toc148367750 \h </w:instrText>
        </w:r>
        <w:r>
          <w:rPr>
            <w:noProof/>
          </w:rPr>
        </w:r>
        <w:r>
          <w:rPr>
            <w:noProof/>
          </w:rPr>
          <w:fldChar w:fldCharType="separate"/>
        </w:r>
        <w:r>
          <w:rPr>
            <w:noProof/>
          </w:rPr>
          <w:t>15</w:t>
        </w:r>
        <w:r>
          <w:rPr>
            <w:noProof/>
          </w:rPr>
          <w:fldChar w:fldCharType="end"/>
        </w:r>
      </w:hyperlink>
    </w:p>
    <w:p w14:paraId="0CFE2414" w14:textId="4A978906"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1" w:history="1">
        <w:r w:rsidRPr="00437CB4">
          <w:rPr>
            <w:rStyle w:val="Hyperlink"/>
            <w:noProof/>
          </w:rPr>
          <w:t>Confirms</w:t>
        </w:r>
        <w:r>
          <w:rPr>
            <w:noProof/>
          </w:rPr>
          <w:tab/>
        </w:r>
        <w:r>
          <w:rPr>
            <w:noProof/>
          </w:rPr>
          <w:fldChar w:fldCharType="begin"/>
        </w:r>
        <w:r>
          <w:rPr>
            <w:noProof/>
          </w:rPr>
          <w:instrText xml:space="preserve"> PAGEREF _Toc148367751 \h </w:instrText>
        </w:r>
        <w:r>
          <w:rPr>
            <w:noProof/>
          </w:rPr>
        </w:r>
        <w:r>
          <w:rPr>
            <w:noProof/>
          </w:rPr>
          <w:fldChar w:fldCharType="separate"/>
        </w:r>
        <w:r>
          <w:rPr>
            <w:noProof/>
          </w:rPr>
          <w:t>15</w:t>
        </w:r>
        <w:r>
          <w:rPr>
            <w:noProof/>
          </w:rPr>
          <w:fldChar w:fldCharType="end"/>
        </w:r>
      </w:hyperlink>
    </w:p>
    <w:p w14:paraId="0CBAB895" w14:textId="252E26B0"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2" w:history="1">
        <w:r w:rsidRPr="00437CB4">
          <w:rPr>
            <w:rStyle w:val="Hyperlink"/>
            <w:noProof/>
          </w:rPr>
          <w:t>Further resolves</w:t>
        </w:r>
        <w:r>
          <w:rPr>
            <w:noProof/>
          </w:rPr>
          <w:tab/>
        </w:r>
        <w:r>
          <w:rPr>
            <w:noProof/>
          </w:rPr>
          <w:fldChar w:fldCharType="begin"/>
        </w:r>
        <w:r>
          <w:rPr>
            <w:noProof/>
          </w:rPr>
          <w:instrText xml:space="preserve"> PAGEREF _Toc148367752 \h </w:instrText>
        </w:r>
        <w:r>
          <w:rPr>
            <w:noProof/>
          </w:rPr>
        </w:r>
        <w:r>
          <w:rPr>
            <w:noProof/>
          </w:rPr>
          <w:fldChar w:fldCharType="separate"/>
        </w:r>
        <w:r>
          <w:rPr>
            <w:noProof/>
          </w:rPr>
          <w:t>15</w:t>
        </w:r>
        <w:r>
          <w:rPr>
            <w:noProof/>
          </w:rPr>
          <w:fldChar w:fldCharType="end"/>
        </w:r>
      </w:hyperlink>
    </w:p>
    <w:p w14:paraId="7247F123" w14:textId="74E19583"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3" w:history="1">
        <w:r w:rsidRPr="00437CB4">
          <w:rPr>
            <w:rStyle w:val="Hyperlink"/>
            <w:noProof/>
          </w:rPr>
          <w:t>Suggests</w:t>
        </w:r>
        <w:r>
          <w:rPr>
            <w:noProof/>
          </w:rPr>
          <w:tab/>
        </w:r>
        <w:r>
          <w:rPr>
            <w:noProof/>
          </w:rPr>
          <w:fldChar w:fldCharType="begin"/>
        </w:r>
        <w:r>
          <w:rPr>
            <w:noProof/>
          </w:rPr>
          <w:instrText xml:space="preserve"> PAGEREF _Toc148367753 \h </w:instrText>
        </w:r>
        <w:r>
          <w:rPr>
            <w:noProof/>
          </w:rPr>
        </w:r>
        <w:r>
          <w:rPr>
            <w:noProof/>
          </w:rPr>
          <w:fldChar w:fldCharType="separate"/>
        </w:r>
        <w:r>
          <w:rPr>
            <w:noProof/>
          </w:rPr>
          <w:t>15</w:t>
        </w:r>
        <w:r>
          <w:rPr>
            <w:noProof/>
          </w:rPr>
          <w:fldChar w:fldCharType="end"/>
        </w:r>
      </w:hyperlink>
    </w:p>
    <w:p w14:paraId="4CFAB0B8" w14:textId="5AB1A43E"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4" w:history="1">
        <w:r w:rsidRPr="00437CB4">
          <w:rPr>
            <w:rStyle w:val="Hyperlink"/>
            <w:noProof/>
          </w:rPr>
          <w:t>Congratulates</w:t>
        </w:r>
        <w:r>
          <w:rPr>
            <w:noProof/>
          </w:rPr>
          <w:tab/>
        </w:r>
        <w:r>
          <w:rPr>
            <w:noProof/>
          </w:rPr>
          <w:fldChar w:fldCharType="begin"/>
        </w:r>
        <w:r>
          <w:rPr>
            <w:noProof/>
          </w:rPr>
          <w:instrText xml:space="preserve"> PAGEREF _Toc148367754 \h </w:instrText>
        </w:r>
        <w:r>
          <w:rPr>
            <w:noProof/>
          </w:rPr>
        </w:r>
        <w:r>
          <w:rPr>
            <w:noProof/>
          </w:rPr>
          <w:fldChar w:fldCharType="separate"/>
        </w:r>
        <w:r>
          <w:rPr>
            <w:noProof/>
          </w:rPr>
          <w:t>15</w:t>
        </w:r>
        <w:r>
          <w:rPr>
            <w:noProof/>
          </w:rPr>
          <w:fldChar w:fldCharType="end"/>
        </w:r>
      </w:hyperlink>
    </w:p>
    <w:p w14:paraId="485A56FD" w14:textId="04DC04C9"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5" w:history="1">
        <w:r w:rsidRPr="00437CB4">
          <w:rPr>
            <w:rStyle w:val="Hyperlink"/>
            <w:noProof/>
          </w:rPr>
          <w:t>Hopes</w:t>
        </w:r>
        <w:r>
          <w:rPr>
            <w:noProof/>
          </w:rPr>
          <w:tab/>
        </w:r>
        <w:r>
          <w:rPr>
            <w:noProof/>
          </w:rPr>
          <w:fldChar w:fldCharType="begin"/>
        </w:r>
        <w:r>
          <w:rPr>
            <w:noProof/>
          </w:rPr>
          <w:instrText xml:space="preserve"> PAGEREF _Toc148367755 \h </w:instrText>
        </w:r>
        <w:r>
          <w:rPr>
            <w:noProof/>
          </w:rPr>
        </w:r>
        <w:r>
          <w:rPr>
            <w:noProof/>
          </w:rPr>
          <w:fldChar w:fldCharType="separate"/>
        </w:r>
        <w:r>
          <w:rPr>
            <w:noProof/>
          </w:rPr>
          <w:t>15</w:t>
        </w:r>
        <w:r>
          <w:rPr>
            <w:noProof/>
          </w:rPr>
          <w:fldChar w:fldCharType="end"/>
        </w:r>
      </w:hyperlink>
    </w:p>
    <w:p w14:paraId="4CC80113" w14:textId="1746E3CE"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6" w:history="1">
        <w:r w:rsidRPr="00437CB4">
          <w:rPr>
            <w:rStyle w:val="Hyperlink"/>
            <w:noProof/>
          </w:rPr>
          <w:t>Supports</w:t>
        </w:r>
        <w:r>
          <w:rPr>
            <w:noProof/>
          </w:rPr>
          <w:tab/>
        </w:r>
        <w:r>
          <w:rPr>
            <w:noProof/>
          </w:rPr>
          <w:fldChar w:fldCharType="begin"/>
        </w:r>
        <w:r>
          <w:rPr>
            <w:noProof/>
          </w:rPr>
          <w:instrText xml:space="preserve"> PAGEREF _Toc148367756 \h </w:instrText>
        </w:r>
        <w:r>
          <w:rPr>
            <w:noProof/>
          </w:rPr>
        </w:r>
        <w:r>
          <w:rPr>
            <w:noProof/>
          </w:rPr>
          <w:fldChar w:fldCharType="separate"/>
        </w:r>
        <w:r>
          <w:rPr>
            <w:noProof/>
          </w:rPr>
          <w:t>15</w:t>
        </w:r>
        <w:r>
          <w:rPr>
            <w:noProof/>
          </w:rPr>
          <w:fldChar w:fldCharType="end"/>
        </w:r>
      </w:hyperlink>
    </w:p>
    <w:p w14:paraId="2FDE1596" w14:textId="54B682BE"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7" w:history="1">
        <w:r w:rsidRPr="00437CB4">
          <w:rPr>
            <w:rStyle w:val="Hyperlink"/>
            <w:noProof/>
          </w:rPr>
          <w:t>Declares accordingly</w:t>
        </w:r>
        <w:r>
          <w:rPr>
            <w:noProof/>
          </w:rPr>
          <w:tab/>
        </w:r>
        <w:r>
          <w:rPr>
            <w:noProof/>
          </w:rPr>
          <w:fldChar w:fldCharType="begin"/>
        </w:r>
        <w:r>
          <w:rPr>
            <w:noProof/>
          </w:rPr>
          <w:instrText xml:space="preserve"> PAGEREF _Toc148367757 \h </w:instrText>
        </w:r>
        <w:r>
          <w:rPr>
            <w:noProof/>
          </w:rPr>
        </w:r>
        <w:r>
          <w:rPr>
            <w:noProof/>
          </w:rPr>
          <w:fldChar w:fldCharType="separate"/>
        </w:r>
        <w:r>
          <w:rPr>
            <w:noProof/>
          </w:rPr>
          <w:t>15</w:t>
        </w:r>
        <w:r>
          <w:rPr>
            <w:noProof/>
          </w:rPr>
          <w:fldChar w:fldCharType="end"/>
        </w:r>
      </w:hyperlink>
    </w:p>
    <w:p w14:paraId="75EEF39B" w14:textId="035C9095"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8" w:history="1">
        <w:r w:rsidRPr="00437CB4">
          <w:rPr>
            <w:rStyle w:val="Hyperlink"/>
            <w:noProof/>
          </w:rPr>
          <w:t>Invites</w:t>
        </w:r>
        <w:r>
          <w:rPr>
            <w:noProof/>
          </w:rPr>
          <w:tab/>
        </w:r>
        <w:r>
          <w:rPr>
            <w:noProof/>
          </w:rPr>
          <w:fldChar w:fldCharType="begin"/>
        </w:r>
        <w:r>
          <w:rPr>
            <w:noProof/>
          </w:rPr>
          <w:instrText xml:space="preserve"> PAGEREF _Toc148367758 \h </w:instrText>
        </w:r>
        <w:r>
          <w:rPr>
            <w:noProof/>
          </w:rPr>
        </w:r>
        <w:r>
          <w:rPr>
            <w:noProof/>
          </w:rPr>
          <w:fldChar w:fldCharType="separate"/>
        </w:r>
        <w:r>
          <w:rPr>
            <w:noProof/>
          </w:rPr>
          <w:t>15</w:t>
        </w:r>
        <w:r>
          <w:rPr>
            <w:noProof/>
          </w:rPr>
          <w:fldChar w:fldCharType="end"/>
        </w:r>
      </w:hyperlink>
    </w:p>
    <w:p w14:paraId="6B047286" w14:textId="2292B577"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59" w:history="1">
        <w:r w:rsidRPr="00437CB4">
          <w:rPr>
            <w:rStyle w:val="Hyperlink"/>
            <w:noProof/>
          </w:rPr>
          <w:t>Transmits</w:t>
        </w:r>
        <w:r>
          <w:rPr>
            <w:noProof/>
          </w:rPr>
          <w:tab/>
        </w:r>
        <w:r>
          <w:rPr>
            <w:noProof/>
          </w:rPr>
          <w:fldChar w:fldCharType="begin"/>
        </w:r>
        <w:r>
          <w:rPr>
            <w:noProof/>
          </w:rPr>
          <w:instrText xml:space="preserve"> PAGEREF _Toc148367759 \h </w:instrText>
        </w:r>
        <w:r>
          <w:rPr>
            <w:noProof/>
          </w:rPr>
        </w:r>
        <w:r>
          <w:rPr>
            <w:noProof/>
          </w:rPr>
          <w:fldChar w:fldCharType="separate"/>
        </w:r>
        <w:r>
          <w:rPr>
            <w:noProof/>
          </w:rPr>
          <w:t>15</w:t>
        </w:r>
        <w:r>
          <w:rPr>
            <w:noProof/>
          </w:rPr>
          <w:fldChar w:fldCharType="end"/>
        </w:r>
      </w:hyperlink>
    </w:p>
    <w:p w14:paraId="24AA6A34" w14:textId="44996C65"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0" w:history="1">
        <w:r w:rsidRPr="00437CB4">
          <w:rPr>
            <w:rStyle w:val="Hyperlink"/>
            <w:noProof/>
          </w:rPr>
          <w:t>Deplores</w:t>
        </w:r>
        <w:r>
          <w:rPr>
            <w:noProof/>
          </w:rPr>
          <w:tab/>
        </w:r>
        <w:r>
          <w:rPr>
            <w:noProof/>
          </w:rPr>
          <w:fldChar w:fldCharType="begin"/>
        </w:r>
        <w:r>
          <w:rPr>
            <w:noProof/>
          </w:rPr>
          <w:instrText xml:space="preserve"> PAGEREF _Toc148367760 \h </w:instrText>
        </w:r>
        <w:r>
          <w:rPr>
            <w:noProof/>
          </w:rPr>
        </w:r>
        <w:r>
          <w:rPr>
            <w:noProof/>
          </w:rPr>
          <w:fldChar w:fldCharType="separate"/>
        </w:r>
        <w:r>
          <w:rPr>
            <w:noProof/>
          </w:rPr>
          <w:t>15</w:t>
        </w:r>
        <w:r>
          <w:rPr>
            <w:noProof/>
          </w:rPr>
          <w:fldChar w:fldCharType="end"/>
        </w:r>
      </w:hyperlink>
    </w:p>
    <w:p w14:paraId="38B9198B" w14:textId="307C8189"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1" w:history="1">
        <w:r w:rsidRPr="00437CB4">
          <w:rPr>
            <w:rStyle w:val="Hyperlink"/>
            <w:noProof/>
          </w:rPr>
          <w:t>Proclaims</w:t>
        </w:r>
        <w:r>
          <w:rPr>
            <w:noProof/>
          </w:rPr>
          <w:tab/>
        </w:r>
        <w:r>
          <w:rPr>
            <w:noProof/>
          </w:rPr>
          <w:fldChar w:fldCharType="begin"/>
        </w:r>
        <w:r>
          <w:rPr>
            <w:noProof/>
          </w:rPr>
          <w:instrText xml:space="preserve"> PAGEREF _Toc148367761 \h </w:instrText>
        </w:r>
        <w:r>
          <w:rPr>
            <w:noProof/>
          </w:rPr>
        </w:r>
        <w:r>
          <w:rPr>
            <w:noProof/>
          </w:rPr>
          <w:fldChar w:fldCharType="separate"/>
        </w:r>
        <w:r>
          <w:rPr>
            <w:noProof/>
          </w:rPr>
          <w:t>15</w:t>
        </w:r>
        <w:r>
          <w:rPr>
            <w:noProof/>
          </w:rPr>
          <w:fldChar w:fldCharType="end"/>
        </w:r>
      </w:hyperlink>
    </w:p>
    <w:p w14:paraId="3015BC5E" w14:textId="7D42CDAB"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2" w:history="1">
        <w:r w:rsidRPr="00437CB4">
          <w:rPr>
            <w:rStyle w:val="Hyperlink"/>
            <w:noProof/>
          </w:rPr>
          <w:t>Trusts</w:t>
        </w:r>
        <w:r>
          <w:rPr>
            <w:noProof/>
          </w:rPr>
          <w:tab/>
        </w:r>
        <w:r>
          <w:rPr>
            <w:noProof/>
          </w:rPr>
          <w:fldChar w:fldCharType="begin"/>
        </w:r>
        <w:r>
          <w:rPr>
            <w:noProof/>
          </w:rPr>
          <w:instrText xml:space="preserve"> PAGEREF _Toc148367762 \h </w:instrText>
        </w:r>
        <w:r>
          <w:rPr>
            <w:noProof/>
          </w:rPr>
        </w:r>
        <w:r>
          <w:rPr>
            <w:noProof/>
          </w:rPr>
          <w:fldChar w:fldCharType="separate"/>
        </w:r>
        <w:r>
          <w:rPr>
            <w:noProof/>
          </w:rPr>
          <w:t>15</w:t>
        </w:r>
        <w:r>
          <w:rPr>
            <w:noProof/>
          </w:rPr>
          <w:fldChar w:fldCharType="end"/>
        </w:r>
      </w:hyperlink>
    </w:p>
    <w:p w14:paraId="4CE837F1" w14:textId="6A5E3681"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3" w:history="1">
        <w:r w:rsidRPr="00437CB4">
          <w:rPr>
            <w:rStyle w:val="Hyperlink"/>
            <w:noProof/>
          </w:rPr>
          <w:t>Decides (Security Council only)</w:t>
        </w:r>
        <w:r>
          <w:rPr>
            <w:noProof/>
          </w:rPr>
          <w:tab/>
        </w:r>
        <w:r>
          <w:rPr>
            <w:noProof/>
          </w:rPr>
          <w:fldChar w:fldCharType="begin"/>
        </w:r>
        <w:r>
          <w:rPr>
            <w:noProof/>
          </w:rPr>
          <w:instrText xml:space="preserve"> PAGEREF _Toc148367763 \h </w:instrText>
        </w:r>
        <w:r>
          <w:rPr>
            <w:noProof/>
          </w:rPr>
        </w:r>
        <w:r>
          <w:rPr>
            <w:noProof/>
          </w:rPr>
          <w:fldChar w:fldCharType="separate"/>
        </w:r>
        <w:r>
          <w:rPr>
            <w:noProof/>
          </w:rPr>
          <w:t>15</w:t>
        </w:r>
        <w:r>
          <w:rPr>
            <w:noProof/>
          </w:rPr>
          <w:fldChar w:fldCharType="end"/>
        </w:r>
      </w:hyperlink>
    </w:p>
    <w:p w14:paraId="03B6F192" w14:textId="12353825"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4" w:history="1">
        <w:r w:rsidRPr="00437CB4">
          <w:rPr>
            <w:rStyle w:val="Hyperlink"/>
            <w:noProof/>
          </w:rPr>
          <w:t>Proposes</w:t>
        </w:r>
        <w:r>
          <w:rPr>
            <w:noProof/>
          </w:rPr>
          <w:tab/>
        </w:r>
        <w:r>
          <w:rPr>
            <w:noProof/>
          </w:rPr>
          <w:fldChar w:fldCharType="begin"/>
        </w:r>
        <w:r>
          <w:rPr>
            <w:noProof/>
          </w:rPr>
          <w:instrText xml:space="preserve"> PAGEREF _Toc148367764 \h </w:instrText>
        </w:r>
        <w:r>
          <w:rPr>
            <w:noProof/>
          </w:rPr>
        </w:r>
        <w:r>
          <w:rPr>
            <w:noProof/>
          </w:rPr>
          <w:fldChar w:fldCharType="separate"/>
        </w:r>
        <w:r>
          <w:rPr>
            <w:noProof/>
          </w:rPr>
          <w:t>15</w:t>
        </w:r>
        <w:r>
          <w:rPr>
            <w:noProof/>
          </w:rPr>
          <w:fldChar w:fldCharType="end"/>
        </w:r>
      </w:hyperlink>
    </w:p>
    <w:p w14:paraId="1C5E196D" w14:textId="109EB30B"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5" w:history="1">
        <w:r w:rsidRPr="00437CB4">
          <w:rPr>
            <w:rStyle w:val="Hyperlink"/>
            <w:noProof/>
          </w:rPr>
          <w:t>Urges (Security Council only)</w:t>
        </w:r>
        <w:r>
          <w:rPr>
            <w:noProof/>
          </w:rPr>
          <w:tab/>
        </w:r>
        <w:r>
          <w:rPr>
            <w:noProof/>
          </w:rPr>
          <w:fldChar w:fldCharType="begin"/>
        </w:r>
        <w:r>
          <w:rPr>
            <w:noProof/>
          </w:rPr>
          <w:instrText xml:space="preserve"> PAGEREF _Toc148367765 \h </w:instrText>
        </w:r>
        <w:r>
          <w:rPr>
            <w:noProof/>
          </w:rPr>
        </w:r>
        <w:r>
          <w:rPr>
            <w:noProof/>
          </w:rPr>
          <w:fldChar w:fldCharType="separate"/>
        </w:r>
        <w:r>
          <w:rPr>
            <w:noProof/>
          </w:rPr>
          <w:t>15</w:t>
        </w:r>
        <w:r>
          <w:rPr>
            <w:noProof/>
          </w:rPr>
          <w:fldChar w:fldCharType="end"/>
        </w:r>
      </w:hyperlink>
    </w:p>
    <w:p w14:paraId="61022497" w14:textId="20B6F708"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6" w:history="1">
        <w:r w:rsidRPr="00437CB4">
          <w:rPr>
            <w:rStyle w:val="Hyperlink"/>
            <w:noProof/>
          </w:rPr>
          <w:t>Art. 20</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Agenda</w:t>
        </w:r>
        <w:r>
          <w:rPr>
            <w:noProof/>
          </w:rPr>
          <w:tab/>
        </w:r>
        <w:r>
          <w:rPr>
            <w:noProof/>
          </w:rPr>
          <w:fldChar w:fldCharType="begin"/>
        </w:r>
        <w:r>
          <w:rPr>
            <w:noProof/>
          </w:rPr>
          <w:instrText xml:space="preserve"> PAGEREF _Toc148367766 \h </w:instrText>
        </w:r>
        <w:r>
          <w:rPr>
            <w:noProof/>
          </w:rPr>
        </w:r>
        <w:r>
          <w:rPr>
            <w:noProof/>
          </w:rPr>
          <w:fldChar w:fldCharType="separate"/>
        </w:r>
        <w:r>
          <w:rPr>
            <w:noProof/>
          </w:rPr>
          <w:t>16</w:t>
        </w:r>
        <w:r>
          <w:rPr>
            <w:noProof/>
          </w:rPr>
          <w:fldChar w:fldCharType="end"/>
        </w:r>
      </w:hyperlink>
    </w:p>
    <w:p w14:paraId="2A42A553" w14:textId="1A37BE8F"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7" w:history="1">
        <w:r w:rsidRPr="00437CB4">
          <w:rPr>
            <w:rStyle w:val="Hyperlink"/>
            <w:noProof/>
          </w:rPr>
          <w:t>Art. 21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Submission of Working Papers</w:t>
        </w:r>
        <w:r>
          <w:rPr>
            <w:noProof/>
          </w:rPr>
          <w:tab/>
        </w:r>
        <w:r>
          <w:rPr>
            <w:noProof/>
          </w:rPr>
          <w:fldChar w:fldCharType="begin"/>
        </w:r>
        <w:r>
          <w:rPr>
            <w:noProof/>
          </w:rPr>
          <w:instrText xml:space="preserve"> PAGEREF _Toc148367767 \h </w:instrText>
        </w:r>
        <w:r>
          <w:rPr>
            <w:noProof/>
          </w:rPr>
        </w:r>
        <w:r>
          <w:rPr>
            <w:noProof/>
          </w:rPr>
          <w:fldChar w:fldCharType="separate"/>
        </w:r>
        <w:r>
          <w:rPr>
            <w:noProof/>
          </w:rPr>
          <w:t>16</w:t>
        </w:r>
        <w:r>
          <w:rPr>
            <w:noProof/>
          </w:rPr>
          <w:fldChar w:fldCharType="end"/>
        </w:r>
      </w:hyperlink>
    </w:p>
    <w:p w14:paraId="59CD2D47" w14:textId="4C288615"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8" w:history="1">
        <w:r w:rsidRPr="00437CB4">
          <w:rPr>
            <w:rStyle w:val="Hyperlink"/>
            <w:noProof/>
          </w:rPr>
          <w:t>Art. 22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Introduction of a Draft Resolution</w:t>
        </w:r>
        <w:r>
          <w:rPr>
            <w:noProof/>
          </w:rPr>
          <w:tab/>
        </w:r>
        <w:r>
          <w:rPr>
            <w:noProof/>
          </w:rPr>
          <w:fldChar w:fldCharType="begin"/>
        </w:r>
        <w:r>
          <w:rPr>
            <w:noProof/>
          </w:rPr>
          <w:instrText xml:space="preserve"> PAGEREF _Toc148367768 \h </w:instrText>
        </w:r>
        <w:r>
          <w:rPr>
            <w:noProof/>
          </w:rPr>
        </w:r>
        <w:r>
          <w:rPr>
            <w:noProof/>
          </w:rPr>
          <w:fldChar w:fldCharType="separate"/>
        </w:r>
        <w:r>
          <w:rPr>
            <w:noProof/>
          </w:rPr>
          <w:t>16</w:t>
        </w:r>
        <w:r>
          <w:rPr>
            <w:noProof/>
          </w:rPr>
          <w:fldChar w:fldCharType="end"/>
        </w:r>
      </w:hyperlink>
    </w:p>
    <w:p w14:paraId="2F4EEB9D" w14:textId="5162F52C"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69" w:history="1">
        <w:r w:rsidRPr="00437CB4">
          <w:rPr>
            <w:rStyle w:val="Hyperlink"/>
            <w:noProof/>
          </w:rPr>
          <w:t>Art. 23</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Formal Debate on a Draft Resolution and Voting Procedure</w:t>
        </w:r>
        <w:r>
          <w:rPr>
            <w:noProof/>
          </w:rPr>
          <w:tab/>
        </w:r>
        <w:r>
          <w:rPr>
            <w:noProof/>
          </w:rPr>
          <w:fldChar w:fldCharType="begin"/>
        </w:r>
        <w:r>
          <w:rPr>
            <w:noProof/>
          </w:rPr>
          <w:instrText xml:space="preserve"> PAGEREF _Toc148367769 \h </w:instrText>
        </w:r>
        <w:r>
          <w:rPr>
            <w:noProof/>
          </w:rPr>
        </w:r>
        <w:r>
          <w:rPr>
            <w:noProof/>
          </w:rPr>
          <w:fldChar w:fldCharType="separate"/>
        </w:r>
        <w:r>
          <w:rPr>
            <w:noProof/>
          </w:rPr>
          <w:t>16</w:t>
        </w:r>
        <w:r>
          <w:rPr>
            <w:noProof/>
          </w:rPr>
          <w:fldChar w:fldCharType="end"/>
        </w:r>
      </w:hyperlink>
    </w:p>
    <w:p w14:paraId="01B1B251" w14:textId="7CDE3C19"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0" w:history="1">
        <w:r w:rsidRPr="00437CB4">
          <w:rPr>
            <w:rStyle w:val="Hyperlink"/>
            <w:noProof/>
          </w:rPr>
          <w:t>Art. 24</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Amendments</w:t>
        </w:r>
        <w:r>
          <w:rPr>
            <w:noProof/>
          </w:rPr>
          <w:tab/>
        </w:r>
        <w:r>
          <w:rPr>
            <w:noProof/>
          </w:rPr>
          <w:fldChar w:fldCharType="begin"/>
        </w:r>
        <w:r>
          <w:rPr>
            <w:noProof/>
          </w:rPr>
          <w:instrText xml:space="preserve"> PAGEREF _Toc148367770 \h </w:instrText>
        </w:r>
        <w:r>
          <w:rPr>
            <w:noProof/>
          </w:rPr>
        </w:r>
        <w:r>
          <w:rPr>
            <w:noProof/>
          </w:rPr>
          <w:fldChar w:fldCharType="separate"/>
        </w:r>
        <w:r>
          <w:rPr>
            <w:noProof/>
          </w:rPr>
          <w:t>17</w:t>
        </w:r>
        <w:r>
          <w:rPr>
            <w:noProof/>
          </w:rPr>
          <w:fldChar w:fldCharType="end"/>
        </w:r>
      </w:hyperlink>
    </w:p>
    <w:p w14:paraId="19127D75" w14:textId="0B311933"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1" w:history="1">
        <w:r w:rsidRPr="00437CB4">
          <w:rPr>
            <w:rStyle w:val="Hyperlink"/>
            <w:noProof/>
          </w:rPr>
          <w:t>Art. 25</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Friendly and Unfriendly Amendments</w:t>
        </w:r>
        <w:r>
          <w:rPr>
            <w:noProof/>
          </w:rPr>
          <w:tab/>
        </w:r>
        <w:r>
          <w:rPr>
            <w:noProof/>
          </w:rPr>
          <w:fldChar w:fldCharType="begin"/>
        </w:r>
        <w:r>
          <w:rPr>
            <w:noProof/>
          </w:rPr>
          <w:instrText xml:space="preserve"> PAGEREF _Toc148367771 \h </w:instrText>
        </w:r>
        <w:r>
          <w:rPr>
            <w:noProof/>
          </w:rPr>
        </w:r>
        <w:r>
          <w:rPr>
            <w:noProof/>
          </w:rPr>
          <w:fldChar w:fldCharType="separate"/>
        </w:r>
        <w:r>
          <w:rPr>
            <w:noProof/>
          </w:rPr>
          <w:t>18</w:t>
        </w:r>
        <w:r>
          <w:rPr>
            <w:noProof/>
          </w:rPr>
          <w:fldChar w:fldCharType="end"/>
        </w:r>
      </w:hyperlink>
    </w:p>
    <w:p w14:paraId="7563B58A" w14:textId="522659DA"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2" w:history="1">
        <w:r w:rsidRPr="00437CB4">
          <w:rPr>
            <w:rStyle w:val="Hyperlink"/>
            <w:noProof/>
          </w:rPr>
          <w:t>Art. 26</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Procedure on Draft Resolutions of Subsidiary Bodies in the General Assembly</w:t>
        </w:r>
        <w:r>
          <w:rPr>
            <w:noProof/>
          </w:rPr>
          <w:tab/>
        </w:r>
        <w:r>
          <w:rPr>
            <w:noProof/>
          </w:rPr>
          <w:fldChar w:fldCharType="begin"/>
        </w:r>
        <w:r>
          <w:rPr>
            <w:noProof/>
          </w:rPr>
          <w:instrText xml:space="preserve"> PAGEREF _Toc148367772 \h </w:instrText>
        </w:r>
        <w:r>
          <w:rPr>
            <w:noProof/>
          </w:rPr>
        </w:r>
        <w:r>
          <w:rPr>
            <w:noProof/>
          </w:rPr>
          <w:fldChar w:fldCharType="separate"/>
        </w:r>
        <w:r>
          <w:rPr>
            <w:noProof/>
          </w:rPr>
          <w:t>18</w:t>
        </w:r>
        <w:r>
          <w:rPr>
            <w:noProof/>
          </w:rPr>
          <w:fldChar w:fldCharType="end"/>
        </w:r>
      </w:hyperlink>
    </w:p>
    <w:p w14:paraId="0D385D48" w14:textId="0BC49047" w:rsidR="004C5C6F" w:rsidRDefault="004C5C6F">
      <w:pPr>
        <w:pStyle w:val="TOC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73" w:history="1">
        <w:r w:rsidRPr="00437CB4">
          <w:rPr>
            <w:rStyle w:val="Hyperlink"/>
            <w:rFonts w:ascii="Verdana" w:hAnsi="Verdana" w:cs="Verdana"/>
            <w:b/>
            <w:bCs/>
            <w:i/>
            <w:noProof/>
            <w:lang w:val="en-US"/>
          </w:rPr>
          <w:t>IV.5   Points and Motions</w:t>
        </w:r>
        <w:r>
          <w:rPr>
            <w:noProof/>
          </w:rPr>
          <w:tab/>
        </w:r>
        <w:r>
          <w:rPr>
            <w:noProof/>
          </w:rPr>
          <w:fldChar w:fldCharType="begin"/>
        </w:r>
        <w:r>
          <w:rPr>
            <w:noProof/>
          </w:rPr>
          <w:instrText xml:space="preserve"> PAGEREF _Toc148367773 \h </w:instrText>
        </w:r>
        <w:r>
          <w:rPr>
            <w:noProof/>
          </w:rPr>
        </w:r>
        <w:r>
          <w:rPr>
            <w:noProof/>
          </w:rPr>
          <w:fldChar w:fldCharType="separate"/>
        </w:r>
        <w:r>
          <w:rPr>
            <w:noProof/>
          </w:rPr>
          <w:t>19</w:t>
        </w:r>
        <w:r>
          <w:rPr>
            <w:noProof/>
          </w:rPr>
          <w:fldChar w:fldCharType="end"/>
        </w:r>
      </w:hyperlink>
    </w:p>
    <w:p w14:paraId="465F4715" w14:textId="07DED0A8" w:rsidR="004C5C6F" w:rsidRDefault="004C5C6F">
      <w:pPr>
        <w:pStyle w:val="TOC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74" w:history="1">
        <w:r w:rsidRPr="00437CB4">
          <w:rPr>
            <w:rStyle w:val="Hyperlink"/>
            <w:rFonts w:ascii="Verdana" w:hAnsi="Verdana"/>
            <w:noProof/>
            <w:lang w:val="en-US"/>
          </w:rPr>
          <w:t>IV.5.1   Points</w:t>
        </w:r>
        <w:r>
          <w:rPr>
            <w:noProof/>
          </w:rPr>
          <w:tab/>
        </w:r>
        <w:r>
          <w:rPr>
            <w:noProof/>
          </w:rPr>
          <w:fldChar w:fldCharType="begin"/>
        </w:r>
        <w:r>
          <w:rPr>
            <w:noProof/>
          </w:rPr>
          <w:instrText xml:space="preserve"> PAGEREF _Toc148367774 \h </w:instrText>
        </w:r>
        <w:r>
          <w:rPr>
            <w:noProof/>
          </w:rPr>
        </w:r>
        <w:r>
          <w:rPr>
            <w:noProof/>
          </w:rPr>
          <w:fldChar w:fldCharType="separate"/>
        </w:r>
        <w:r>
          <w:rPr>
            <w:noProof/>
          </w:rPr>
          <w:t>19</w:t>
        </w:r>
        <w:r>
          <w:rPr>
            <w:noProof/>
          </w:rPr>
          <w:fldChar w:fldCharType="end"/>
        </w:r>
      </w:hyperlink>
    </w:p>
    <w:p w14:paraId="5036C5BF" w14:textId="363323E0"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5" w:history="1">
        <w:r w:rsidRPr="00437CB4">
          <w:rPr>
            <w:rStyle w:val="Hyperlink"/>
            <w:noProof/>
          </w:rPr>
          <w:t>Art. 27</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General Procedure on Points</w:t>
        </w:r>
        <w:r>
          <w:rPr>
            <w:noProof/>
          </w:rPr>
          <w:tab/>
        </w:r>
        <w:r>
          <w:rPr>
            <w:noProof/>
          </w:rPr>
          <w:fldChar w:fldCharType="begin"/>
        </w:r>
        <w:r>
          <w:rPr>
            <w:noProof/>
          </w:rPr>
          <w:instrText xml:space="preserve"> PAGEREF _Toc148367775 \h </w:instrText>
        </w:r>
        <w:r>
          <w:rPr>
            <w:noProof/>
          </w:rPr>
        </w:r>
        <w:r>
          <w:rPr>
            <w:noProof/>
          </w:rPr>
          <w:fldChar w:fldCharType="separate"/>
        </w:r>
        <w:r>
          <w:rPr>
            <w:noProof/>
          </w:rPr>
          <w:t>19</w:t>
        </w:r>
        <w:r>
          <w:rPr>
            <w:noProof/>
          </w:rPr>
          <w:fldChar w:fldCharType="end"/>
        </w:r>
      </w:hyperlink>
    </w:p>
    <w:p w14:paraId="604D1769" w14:textId="74B3BA9D"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6" w:history="1">
        <w:r w:rsidRPr="00437CB4">
          <w:rPr>
            <w:rStyle w:val="Hyperlink"/>
            <w:noProof/>
          </w:rPr>
          <w:t>Art. 28</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Point of Personal Privilege</w:t>
        </w:r>
        <w:r>
          <w:rPr>
            <w:noProof/>
          </w:rPr>
          <w:tab/>
        </w:r>
        <w:r>
          <w:rPr>
            <w:noProof/>
          </w:rPr>
          <w:fldChar w:fldCharType="begin"/>
        </w:r>
        <w:r>
          <w:rPr>
            <w:noProof/>
          </w:rPr>
          <w:instrText xml:space="preserve"> PAGEREF _Toc148367776 \h </w:instrText>
        </w:r>
        <w:r>
          <w:rPr>
            <w:noProof/>
          </w:rPr>
        </w:r>
        <w:r>
          <w:rPr>
            <w:noProof/>
          </w:rPr>
          <w:fldChar w:fldCharType="separate"/>
        </w:r>
        <w:r>
          <w:rPr>
            <w:noProof/>
          </w:rPr>
          <w:t>19</w:t>
        </w:r>
        <w:r>
          <w:rPr>
            <w:noProof/>
          </w:rPr>
          <w:fldChar w:fldCharType="end"/>
        </w:r>
      </w:hyperlink>
    </w:p>
    <w:p w14:paraId="08880DFC" w14:textId="69599D86"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7" w:history="1">
        <w:r w:rsidRPr="00437CB4">
          <w:rPr>
            <w:rStyle w:val="Hyperlink"/>
            <w:noProof/>
          </w:rPr>
          <w:t>Art. 29</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Right of Reply</w:t>
        </w:r>
        <w:r>
          <w:rPr>
            <w:noProof/>
          </w:rPr>
          <w:tab/>
        </w:r>
        <w:r>
          <w:rPr>
            <w:noProof/>
          </w:rPr>
          <w:fldChar w:fldCharType="begin"/>
        </w:r>
        <w:r>
          <w:rPr>
            <w:noProof/>
          </w:rPr>
          <w:instrText xml:space="preserve"> PAGEREF _Toc148367777 \h </w:instrText>
        </w:r>
        <w:r>
          <w:rPr>
            <w:noProof/>
          </w:rPr>
        </w:r>
        <w:r>
          <w:rPr>
            <w:noProof/>
          </w:rPr>
          <w:fldChar w:fldCharType="separate"/>
        </w:r>
        <w:r>
          <w:rPr>
            <w:noProof/>
          </w:rPr>
          <w:t>19</w:t>
        </w:r>
        <w:r>
          <w:rPr>
            <w:noProof/>
          </w:rPr>
          <w:fldChar w:fldCharType="end"/>
        </w:r>
      </w:hyperlink>
    </w:p>
    <w:p w14:paraId="668D332B" w14:textId="67926215"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8" w:history="1">
        <w:r w:rsidRPr="00437CB4">
          <w:rPr>
            <w:rStyle w:val="Hyperlink"/>
            <w:noProof/>
          </w:rPr>
          <w:t>Art. 30</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Point of Order</w:t>
        </w:r>
        <w:r>
          <w:rPr>
            <w:noProof/>
          </w:rPr>
          <w:tab/>
        </w:r>
        <w:r>
          <w:rPr>
            <w:noProof/>
          </w:rPr>
          <w:fldChar w:fldCharType="begin"/>
        </w:r>
        <w:r>
          <w:rPr>
            <w:noProof/>
          </w:rPr>
          <w:instrText xml:space="preserve"> PAGEREF _Toc148367778 \h </w:instrText>
        </w:r>
        <w:r>
          <w:rPr>
            <w:noProof/>
          </w:rPr>
        </w:r>
        <w:r>
          <w:rPr>
            <w:noProof/>
          </w:rPr>
          <w:fldChar w:fldCharType="separate"/>
        </w:r>
        <w:r>
          <w:rPr>
            <w:noProof/>
          </w:rPr>
          <w:t>20</w:t>
        </w:r>
        <w:r>
          <w:rPr>
            <w:noProof/>
          </w:rPr>
          <w:fldChar w:fldCharType="end"/>
        </w:r>
      </w:hyperlink>
    </w:p>
    <w:p w14:paraId="51F0E26B" w14:textId="62160708"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79" w:history="1">
        <w:r w:rsidRPr="00437CB4">
          <w:rPr>
            <w:rStyle w:val="Hyperlink"/>
            <w:noProof/>
          </w:rPr>
          <w:t>Art. 31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Point of Information</w:t>
        </w:r>
        <w:r>
          <w:rPr>
            <w:noProof/>
          </w:rPr>
          <w:tab/>
        </w:r>
        <w:r>
          <w:rPr>
            <w:noProof/>
          </w:rPr>
          <w:fldChar w:fldCharType="begin"/>
        </w:r>
        <w:r>
          <w:rPr>
            <w:noProof/>
          </w:rPr>
          <w:instrText xml:space="preserve"> PAGEREF _Toc148367779 \h </w:instrText>
        </w:r>
        <w:r>
          <w:rPr>
            <w:noProof/>
          </w:rPr>
        </w:r>
        <w:r>
          <w:rPr>
            <w:noProof/>
          </w:rPr>
          <w:fldChar w:fldCharType="separate"/>
        </w:r>
        <w:r>
          <w:rPr>
            <w:noProof/>
          </w:rPr>
          <w:t>20</w:t>
        </w:r>
        <w:r>
          <w:rPr>
            <w:noProof/>
          </w:rPr>
          <w:fldChar w:fldCharType="end"/>
        </w:r>
      </w:hyperlink>
    </w:p>
    <w:p w14:paraId="212B0EFF" w14:textId="3E7735EE"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0" w:history="1">
        <w:r w:rsidRPr="00437CB4">
          <w:rPr>
            <w:rStyle w:val="Hyperlink"/>
            <w:noProof/>
          </w:rPr>
          <w:t>Art. 32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Point of Parliamentary Inquiry</w:t>
        </w:r>
        <w:r>
          <w:rPr>
            <w:noProof/>
          </w:rPr>
          <w:tab/>
        </w:r>
        <w:r>
          <w:rPr>
            <w:noProof/>
          </w:rPr>
          <w:fldChar w:fldCharType="begin"/>
        </w:r>
        <w:r>
          <w:rPr>
            <w:noProof/>
          </w:rPr>
          <w:instrText xml:space="preserve"> PAGEREF _Toc148367780 \h </w:instrText>
        </w:r>
        <w:r>
          <w:rPr>
            <w:noProof/>
          </w:rPr>
        </w:r>
        <w:r>
          <w:rPr>
            <w:noProof/>
          </w:rPr>
          <w:fldChar w:fldCharType="separate"/>
        </w:r>
        <w:r>
          <w:rPr>
            <w:noProof/>
          </w:rPr>
          <w:t>20</w:t>
        </w:r>
        <w:r>
          <w:rPr>
            <w:noProof/>
          </w:rPr>
          <w:fldChar w:fldCharType="end"/>
        </w:r>
      </w:hyperlink>
    </w:p>
    <w:p w14:paraId="0BEB043D" w14:textId="51467AFD" w:rsidR="004C5C6F" w:rsidRDefault="004C5C6F">
      <w:pPr>
        <w:pStyle w:val="TOC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81" w:history="1">
        <w:r w:rsidRPr="00437CB4">
          <w:rPr>
            <w:rStyle w:val="Hyperlink"/>
            <w:rFonts w:ascii="Verdana" w:hAnsi="Verdana" w:cs="Verdana"/>
            <w:noProof/>
            <w:lang w:val="en-US"/>
          </w:rPr>
          <w:t>IV.5.2   Motions</w:t>
        </w:r>
        <w:r>
          <w:rPr>
            <w:noProof/>
          </w:rPr>
          <w:tab/>
        </w:r>
        <w:r>
          <w:rPr>
            <w:noProof/>
          </w:rPr>
          <w:fldChar w:fldCharType="begin"/>
        </w:r>
        <w:r>
          <w:rPr>
            <w:noProof/>
          </w:rPr>
          <w:instrText xml:space="preserve"> PAGEREF _Toc148367781 \h </w:instrText>
        </w:r>
        <w:r>
          <w:rPr>
            <w:noProof/>
          </w:rPr>
        </w:r>
        <w:r>
          <w:rPr>
            <w:noProof/>
          </w:rPr>
          <w:fldChar w:fldCharType="separate"/>
        </w:r>
        <w:r>
          <w:rPr>
            <w:noProof/>
          </w:rPr>
          <w:t>20</w:t>
        </w:r>
        <w:r>
          <w:rPr>
            <w:noProof/>
          </w:rPr>
          <w:fldChar w:fldCharType="end"/>
        </w:r>
      </w:hyperlink>
    </w:p>
    <w:p w14:paraId="520E4318" w14:textId="1192000C"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2" w:history="1">
        <w:r w:rsidRPr="00437CB4">
          <w:rPr>
            <w:rStyle w:val="Hyperlink"/>
            <w:noProof/>
          </w:rPr>
          <w:t>Art. 33</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General Procedure on Motions</w:t>
        </w:r>
        <w:r>
          <w:rPr>
            <w:noProof/>
          </w:rPr>
          <w:tab/>
        </w:r>
        <w:r>
          <w:rPr>
            <w:noProof/>
          </w:rPr>
          <w:fldChar w:fldCharType="begin"/>
        </w:r>
        <w:r>
          <w:rPr>
            <w:noProof/>
          </w:rPr>
          <w:instrText xml:space="preserve"> PAGEREF _Toc148367782 \h </w:instrText>
        </w:r>
        <w:r>
          <w:rPr>
            <w:noProof/>
          </w:rPr>
        </w:r>
        <w:r>
          <w:rPr>
            <w:noProof/>
          </w:rPr>
          <w:fldChar w:fldCharType="separate"/>
        </w:r>
        <w:r>
          <w:rPr>
            <w:noProof/>
          </w:rPr>
          <w:t>21</w:t>
        </w:r>
        <w:r>
          <w:rPr>
            <w:noProof/>
          </w:rPr>
          <w:fldChar w:fldCharType="end"/>
        </w:r>
      </w:hyperlink>
    </w:p>
    <w:p w14:paraId="0830CCA2" w14:textId="076CB1FA"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3" w:history="1">
        <w:r w:rsidRPr="00437CB4">
          <w:rPr>
            <w:rStyle w:val="Hyperlink"/>
            <w:noProof/>
          </w:rPr>
          <w:t>Art. 34</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Appeal to the President’s Decision</w:t>
        </w:r>
        <w:r>
          <w:rPr>
            <w:noProof/>
          </w:rPr>
          <w:tab/>
        </w:r>
        <w:r>
          <w:rPr>
            <w:noProof/>
          </w:rPr>
          <w:fldChar w:fldCharType="begin"/>
        </w:r>
        <w:r>
          <w:rPr>
            <w:noProof/>
          </w:rPr>
          <w:instrText xml:space="preserve"> PAGEREF _Toc148367783 \h </w:instrText>
        </w:r>
        <w:r>
          <w:rPr>
            <w:noProof/>
          </w:rPr>
        </w:r>
        <w:r>
          <w:rPr>
            <w:noProof/>
          </w:rPr>
          <w:fldChar w:fldCharType="separate"/>
        </w:r>
        <w:r>
          <w:rPr>
            <w:noProof/>
          </w:rPr>
          <w:t>21</w:t>
        </w:r>
        <w:r>
          <w:rPr>
            <w:noProof/>
          </w:rPr>
          <w:fldChar w:fldCharType="end"/>
        </w:r>
      </w:hyperlink>
    </w:p>
    <w:p w14:paraId="53271F51" w14:textId="3503C6E1"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4" w:history="1">
        <w:r w:rsidRPr="00437CB4">
          <w:rPr>
            <w:rStyle w:val="Hyperlink"/>
            <w:noProof/>
          </w:rPr>
          <w:t>Art. 35</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Go into Q&amp;A Session</w:t>
        </w:r>
        <w:r>
          <w:rPr>
            <w:noProof/>
          </w:rPr>
          <w:tab/>
        </w:r>
        <w:r>
          <w:rPr>
            <w:noProof/>
          </w:rPr>
          <w:fldChar w:fldCharType="begin"/>
        </w:r>
        <w:r>
          <w:rPr>
            <w:noProof/>
          </w:rPr>
          <w:instrText xml:space="preserve"> PAGEREF _Toc148367784 \h </w:instrText>
        </w:r>
        <w:r>
          <w:rPr>
            <w:noProof/>
          </w:rPr>
        </w:r>
        <w:r>
          <w:rPr>
            <w:noProof/>
          </w:rPr>
          <w:fldChar w:fldCharType="separate"/>
        </w:r>
        <w:r>
          <w:rPr>
            <w:noProof/>
          </w:rPr>
          <w:t>21</w:t>
        </w:r>
        <w:r>
          <w:rPr>
            <w:noProof/>
          </w:rPr>
          <w:fldChar w:fldCharType="end"/>
        </w:r>
      </w:hyperlink>
    </w:p>
    <w:p w14:paraId="1EE956AC" w14:textId="1AF82742"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5" w:history="1">
        <w:r w:rsidRPr="00437CB4">
          <w:rPr>
            <w:rStyle w:val="Hyperlink"/>
            <w:noProof/>
          </w:rPr>
          <w:t>Art. 36</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Join the Speakers’ List</w:t>
        </w:r>
        <w:r>
          <w:rPr>
            <w:noProof/>
          </w:rPr>
          <w:tab/>
        </w:r>
        <w:r>
          <w:rPr>
            <w:noProof/>
          </w:rPr>
          <w:fldChar w:fldCharType="begin"/>
        </w:r>
        <w:r>
          <w:rPr>
            <w:noProof/>
          </w:rPr>
          <w:instrText xml:space="preserve"> PAGEREF _Toc148367785 \h </w:instrText>
        </w:r>
        <w:r>
          <w:rPr>
            <w:noProof/>
          </w:rPr>
        </w:r>
        <w:r>
          <w:rPr>
            <w:noProof/>
          </w:rPr>
          <w:fldChar w:fldCharType="separate"/>
        </w:r>
        <w:r>
          <w:rPr>
            <w:noProof/>
          </w:rPr>
          <w:t>21</w:t>
        </w:r>
        <w:r>
          <w:rPr>
            <w:noProof/>
          </w:rPr>
          <w:fldChar w:fldCharType="end"/>
        </w:r>
      </w:hyperlink>
    </w:p>
    <w:p w14:paraId="78AEBBB4" w14:textId="4B6BA048"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6" w:history="1">
        <w:r w:rsidRPr="00437CB4">
          <w:rPr>
            <w:rStyle w:val="Hyperlink"/>
            <w:noProof/>
          </w:rPr>
          <w:t>Art. 37</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Suspend the Meeting for Informal Caucus (Lobbying)</w:t>
        </w:r>
        <w:r>
          <w:rPr>
            <w:noProof/>
          </w:rPr>
          <w:tab/>
        </w:r>
        <w:r>
          <w:rPr>
            <w:noProof/>
          </w:rPr>
          <w:fldChar w:fldCharType="begin"/>
        </w:r>
        <w:r>
          <w:rPr>
            <w:noProof/>
          </w:rPr>
          <w:instrText xml:space="preserve"> PAGEREF _Toc148367786 \h </w:instrText>
        </w:r>
        <w:r>
          <w:rPr>
            <w:noProof/>
          </w:rPr>
        </w:r>
        <w:r>
          <w:rPr>
            <w:noProof/>
          </w:rPr>
          <w:fldChar w:fldCharType="separate"/>
        </w:r>
        <w:r>
          <w:rPr>
            <w:noProof/>
          </w:rPr>
          <w:t>22</w:t>
        </w:r>
        <w:r>
          <w:rPr>
            <w:noProof/>
          </w:rPr>
          <w:fldChar w:fldCharType="end"/>
        </w:r>
      </w:hyperlink>
    </w:p>
    <w:p w14:paraId="6263E392" w14:textId="191061AE"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7" w:history="1">
        <w:r w:rsidRPr="00437CB4">
          <w:rPr>
            <w:rStyle w:val="Hyperlink"/>
            <w:noProof/>
          </w:rPr>
          <w:t>Art. 38</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Suspend Formal Debate for Moderated Caucus</w:t>
        </w:r>
        <w:r>
          <w:rPr>
            <w:noProof/>
          </w:rPr>
          <w:tab/>
        </w:r>
        <w:r>
          <w:rPr>
            <w:noProof/>
          </w:rPr>
          <w:fldChar w:fldCharType="begin"/>
        </w:r>
        <w:r>
          <w:rPr>
            <w:noProof/>
          </w:rPr>
          <w:instrText xml:space="preserve"> PAGEREF _Toc148367787 \h </w:instrText>
        </w:r>
        <w:r>
          <w:rPr>
            <w:noProof/>
          </w:rPr>
        </w:r>
        <w:r>
          <w:rPr>
            <w:noProof/>
          </w:rPr>
          <w:fldChar w:fldCharType="separate"/>
        </w:r>
        <w:r>
          <w:rPr>
            <w:noProof/>
          </w:rPr>
          <w:t>22</w:t>
        </w:r>
        <w:r>
          <w:rPr>
            <w:noProof/>
          </w:rPr>
          <w:fldChar w:fldCharType="end"/>
        </w:r>
      </w:hyperlink>
    </w:p>
    <w:p w14:paraId="2D1E498F" w14:textId="4EE0A7E0"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8" w:history="1">
        <w:r w:rsidRPr="00437CB4">
          <w:rPr>
            <w:rStyle w:val="Hyperlink"/>
            <w:noProof/>
          </w:rPr>
          <w:t>Art. 39</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for P5 Caucus</w:t>
        </w:r>
        <w:r>
          <w:rPr>
            <w:noProof/>
          </w:rPr>
          <w:tab/>
        </w:r>
        <w:r>
          <w:rPr>
            <w:noProof/>
          </w:rPr>
          <w:fldChar w:fldCharType="begin"/>
        </w:r>
        <w:r>
          <w:rPr>
            <w:noProof/>
          </w:rPr>
          <w:instrText xml:space="preserve"> PAGEREF _Toc148367788 \h </w:instrText>
        </w:r>
        <w:r>
          <w:rPr>
            <w:noProof/>
          </w:rPr>
        </w:r>
        <w:r>
          <w:rPr>
            <w:noProof/>
          </w:rPr>
          <w:fldChar w:fldCharType="separate"/>
        </w:r>
        <w:r>
          <w:rPr>
            <w:noProof/>
          </w:rPr>
          <w:t>22</w:t>
        </w:r>
        <w:r>
          <w:rPr>
            <w:noProof/>
          </w:rPr>
          <w:fldChar w:fldCharType="end"/>
        </w:r>
      </w:hyperlink>
    </w:p>
    <w:p w14:paraId="7DF8AD8A" w14:textId="0431D913"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89" w:history="1">
        <w:r w:rsidRPr="00437CB4">
          <w:rPr>
            <w:rStyle w:val="Hyperlink"/>
            <w:noProof/>
          </w:rPr>
          <w:t>Art. 40</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Limit/Extend Speaking Time</w:t>
        </w:r>
        <w:r>
          <w:rPr>
            <w:noProof/>
          </w:rPr>
          <w:tab/>
        </w:r>
        <w:r>
          <w:rPr>
            <w:noProof/>
          </w:rPr>
          <w:fldChar w:fldCharType="begin"/>
        </w:r>
        <w:r>
          <w:rPr>
            <w:noProof/>
          </w:rPr>
          <w:instrText xml:space="preserve"> PAGEREF _Toc148367789 \h </w:instrText>
        </w:r>
        <w:r>
          <w:rPr>
            <w:noProof/>
          </w:rPr>
        </w:r>
        <w:r>
          <w:rPr>
            <w:noProof/>
          </w:rPr>
          <w:fldChar w:fldCharType="separate"/>
        </w:r>
        <w:r>
          <w:rPr>
            <w:noProof/>
          </w:rPr>
          <w:t>22</w:t>
        </w:r>
        <w:r>
          <w:rPr>
            <w:noProof/>
          </w:rPr>
          <w:fldChar w:fldCharType="end"/>
        </w:r>
      </w:hyperlink>
    </w:p>
    <w:p w14:paraId="482688FC" w14:textId="651B8A11"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0" w:history="1">
        <w:r w:rsidRPr="00437CB4">
          <w:rPr>
            <w:rStyle w:val="Hyperlink"/>
            <w:noProof/>
          </w:rPr>
          <w:t>Art. 41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Table Debate/Motion to Resume Debate</w:t>
        </w:r>
        <w:r>
          <w:rPr>
            <w:noProof/>
          </w:rPr>
          <w:tab/>
        </w:r>
        <w:r>
          <w:rPr>
            <w:noProof/>
          </w:rPr>
          <w:fldChar w:fldCharType="begin"/>
        </w:r>
        <w:r>
          <w:rPr>
            <w:noProof/>
          </w:rPr>
          <w:instrText xml:space="preserve"> PAGEREF _Toc148367790 \h </w:instrText>
        </w:r>
        <w:r>
          <w:rPr>
            <w:noProof/>
          </w:rPr>
        </w:r>
        <w:r>
          <w:rPr>
            <w:noProof/>
          </w:rPr>
          <w:fldChar w:fldCharType="separate"/>
        </w:r>
        <w:r>
          <w:rPr>
            <w:noProof/>
          </w:rPr>
          <w:t>23</w:t>
        </w:r>
        <w:r>
          <w:rPr>
            <w:noProof/>
          </w:rPr>
          <w:fldChar w:fldCharType="end"/>
        </w:r>
      </w:hyperlink>
    </w:p>
    <w:p w14:paraId="0961FD26" w14:textId="37B5C636"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1" w:history="1">
        <w:r w:rsidRPr="00437CB4">
          <w:rPr>
            <w:rStyle w:val="Hyperlink"/>
            <w:noProof/>
            <w:lang w:val="en-GB"/>
          </w:rPr>
          <w:t>Art. 42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lang w:val="en-GB"/>
          </w:rPr>
          <w:t>Motion to Close the General Debate</w:t>
        </w:r>
        <w:r>
          <w:rPr>
            <w:noProof/>
          </w:rPr>
          <w:tab/>
        </w:r>
        <w:r>
          <w:rPr>
            <w:noProof/>
          </w:rPr>
          <w:fldChar w:fldCharType="begin"/>
        </w:r>
        <w:r>
          <w:rPr>
            <w:noProof/>
          </w:rPr>
          <w:instrText xml:space="preserve"> PAGEREF _Toc148367791 \h </w:instrText>
        </w:r>
        <w:r>
          <w:rPr>
            <w:noProof/>
          </w:rPr>
        </w:r>
        <w:r>
          <w:rPr>
            <w:noProof/>
          </w:rPr>
          <w:fldChar w:fldCharType="separate"/>
        </w:r>
        <w:r>
          <w:rPr>
            <w:noProof/>
          </w:rPr>
          <w:t>23</w:t>
        </w:r>
        <w:r>
          <w:rPr>
            <w:noProof/>
          </w:rPr>
          <w:fldChar w:fldCharType="end"/>
        </w:r>
      </w:hyperlink>
    </w:p>
    <w:p w14:paraId="0F3946DE" w14:textId="2739C60E"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2" w:history="1">
        <w:r w:rsidRPr="00437CB4">
          <w:rPr>
            <w:rStyle w:val="Hyperlink"/>
            <w:noProof/>
          </w:rPr>
          <w:t>Art. 43 </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Move Directly into Voting Procedure on the Draft Resolution as a Whole</w:t>
        </w:r>
        <w:r>
          <w:rPr>
            <w:noProof/>
          </w:rPr>
          <w:tab/>
        </w:r>
        <w:r>
          <w:rPr>
            <w:noProof/>
          </w:rPr>
          <w:fldChar w:fldCharType="begin"/>
        </w:r>
        <w:r>
          <w:rPr>
            <w:noProof/>
          </w:rPr>
          <w:instrText xml:space="preserve"> PAGEREF _Toc148367792 \h </w:instrText>
        </w:r>
        <w:r>
          <w:rPr>
            <w:noProof/>
          </w:rPr>
        </w:r>
        <w:r>
          <w:rPr>
            <w:noProof/>
          </w:rPr>
          <w:fldChar w:fldCharType="separate"/>
        </w:r>
        <w:r>
          <w:rPr>
            <w:noProof/>
          </w:rPr>
          <w:t>23</w:t>
        </w:r>
        <w:r>
          <w:rPr>
            <w:noProof/>
          </w:rPr>
          <w:fldChar w:fldCharType="end"/>
        </w:r>
      </w:hyperlink>
    </w:p>
    <w:p w14:paraId="23605EA2" w14:textId="4A31558A"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3" w:history="1">
        <w:r w:rsidRPr="00437CB4">
          <w:rPr>
            <w:rStyle w:val="Hyperlink"/>
            <w:noProof/>
          </w:rPr>
          <w:t>Art. 44</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Vote by Roll Call</w:t>
        </w:r>
        <w:r>
          <w:rPr>
            <w:noProof/>
          </w:rPr>
          <w:tab/>
        </w:r>
        <w:r>
          <w:rPr>
            <w:noProof/>
          </w:rPr>
          <w:fldChar w:fldCharType="begin"/>
        </w:r>
        <w:r>
          <w:rPr>
            <w:noProof/>
          </w:rPr>
          <w:instrText xml:space="preserve"> PAGEREF _Toc148367793 \h </w:instrText>
        </w:r>
        <w:r>
          <w:rPr>
            <w:noProof/>
          </w:rPr>
        </w:r>
        <w:r>
          <w:rPr>
            <w:noProof/>
          </w:rPr>
          <w:fldChar w:fldCharType="separate"/>
        </w:r>
        <w:r>
          <w:rPr>
            <w:noProof/>
          </w:rPr>
          <w:t>23</w:t>
        </w:r>
        <w:r>
          <w:rPr>
            <w:noProof/>
          </w:rPr>
          <w:fldChar w:fldCharType="end"/>
        </w:r>
      </w:hyperlink>
    </w:p>
    <w:p w14:paraId="431B383B" w14:textId="24BA144F"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4" w:history="1">
        <w:r w:rsidRPr="00437CB4">
          <w:rPr>
            <w:rStyle w:val="Hyperlink"/>
            <w:noProof/>
          </w:rPr>
          <w:t>Art. 45</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Explain the Vote</w:t>
        </w:r>
        <w:r>
          <w:rPr>
            <w:noProof/>
          </w:rPr>
          <w:tab/>
        </w:r>
        <w:r>
          <w:rPr>
            <w:noProof/>
          </w:rPr>
          <w:fldChar w:fldCharType="begin"/>
        </w:r>
        <w:r>
          <w:rPr>
            <w:noProof/>
          </w:rPr>
          <w:instrText xml:space="preserve"> PAGEREF _Toc148367794 \h </w:instrText>
        </w:r>
        <w:r>
          <w:rPr>
            <w:noProof/>
          </w:rPr>
        </w:r>
        <w:r>
          <w:rPr>
            <w:noProof/>
          </w:rPr>
          <w:fldChar w:fldCharType="separate"/>
        </w:r>
        <w:r>
          <w:rPr>
            <w:noProof/>
          </w:rPr>
          <w:t>24</w:t>
        </w:r>
        <w:r>
          <w:rPr>
            <w:noProof/>
          </w:rPr>
          <w:fldChar w:fldCharType="end"/>
        </w:r>
      </w:hyperlink>
    </w:p>
    <w:p w14:paraId="0648FEF0" w14:textId="68AA24C8"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5" w:history="1">
        <w:r w:rsidRPr="00437CB4">
          <w:rPr>
            <w:rStyle w:val="Hyperlink"/>
            <w:noProof/>
          </w:rPr>
          <w:t>Art. 46</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Divide the House</w:t>
        </w:r>
        <w:r>
          <w:rPr>
            <w:noProof/>
          </w:rPr>
          <w:tab/>
        </w:r>
        <w:r>
          <w:rPr>
            <w:noProof/>
          </w:rPr>
          <w:fldChar w:fldCharType="begin"/>
        </w:r>
        <w:r>
          <w:rPr>
            <w:noProof/>
          </w:rPr>
          <w:instrText xml:space="preserve"> PAGEREF _Toc148367795 \h </w:instrText>
        </w:r>
        <w:r>
          <w:rPr>
            <w:noProof/>
          </w:rPr>
        </w:r>
        <w:r>
          <w:rPr>
            <w:noProof/>
          </w:rPr>
          <w:fldChar w:fldCharType="separate"/>
        </w:r>
        <w:r>
          <w:rPr>
            <w:noProof/>
          </w:rPr>
          <w:t>24</w:t>
        </w:r>
        <w:r>
          <w:rPr>
            <w:noProof/>
          </w:rPr>
          <w:fldChar w:fldCharType="end"/>
        </w:r>
      </w:hyperlink>
    </w:p>
    <w:p w14:paraId="3968E5F3" w14:textId="358C485D"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6" w:history="1">
        <w:r w:rsidRPr="00437CB4">
          <w:rPr>
            <w:rStyle w:val="Hyperlink"/>
            <w:noProof/>
          </w:rPr>
          <w:t>Art. 47</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Exclude the Public</w:t>
        </w:r>
        <w:r>
          <w:rPr>
            <w:noProof/>
          </w:rPr>
          <w:tab/>
        </w:r>
        <w:r>
          <w:rPr>
            <w:noProof/>
          </w:rPr>
          <w:fldChar w:fldCharType="begin"/>
        </w:r>
        <w:r>
          <w:rPr>
            <w:noProof/>
          </w:rPr>
          <w:instrText xml:space="preserve"> PAGEREF _Toc148367796 \h </w:instrText>
        </w:r>
        <w:r>
          <w:rPr>
            <w:noProof/>
          </w:rPr>
        </w:r>
        <w:r>
          <w:rPr>
            <w:noProof/>
          </w:rPr>
          <w:fldChar w:fldCharType="separate"/>
        </w:r>
        <w:r>
          <w:rPr>
            <w:noProof/>
          </w:rPr>
          <w:t>24</w:t>
        </w:r>
        <w:r>
          <w:rPr>
            <w:noProof/>
          </w:rPr>
          <w:fldChar w:fldCharType="end"/>
        </w:r>
      </w:hyperlink>
    </w:p>
    <w:p w14:paraId="084A6DED" w14:textId="5D3CB048"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7" w:history="1">
        <w:r w:rsidRPr="00437CB4">
          <w:rPr>
            <w:rStyle w:val="Hyperlink"/>
            <w:noProof/>
          </w:rPr>
          <w:t>Art. 48</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Motion to Invite a Guest Speaker</w:t>
        </w:r>
        <w:r>
          <w:rPr>
            <w:noProof/>
          </w:rPr>
          <w:tab/>
        </w:r>
        <w:r>
          <w:rPr>
            <w:noProof/>
          </w:rPr>
          <w:fldChar w:fldCharType="begin"/>
        </w:r>
        <w:r>
          <w:rPr>
            <w:noProof/>
          </w:rPr>
          <w:instrText xml:space="preserve"> PAGEREF _Toc148367797 \h </w:instrText>
        </w:r>
        <w:r>
          <w:rPr>
            <w:noProof/>
          </w:rPr>
        </w:r>
        <w:r>
          <w:rPr>
            <w:noProof/>
          </w:rPr>
          <w:fldChar w:fldCharType="separate"/>
        </w:r>
        <w:r>
          <w:rPr>
            <w:noProof/>
          </w:rPr>
          <w:t>24</w:t>
        </w:r>
        <w:r>
          <w:rPr>
            <w:noProof/>
          </w:rPr>
          <w:fldChar w:fldCharType="end"/>
        </w:r>
      </w:hyperlink>
    </w:p>
    <w:p w14:paraId="2A67DDFD" w14:textId="138A6608"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798" w:history="1">
        <w:r w:rsidRPr="00437CB4">
          <w:rPr>
            <w:rStyle w:val="Hyperlink"/>
            <w:noProof/>
          </w:rPr>
          <w:t>Art. 49</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Order of Procedural Motions</w:t>
        </w:r>
        <w:r>
          <w:rPr>
            <w:noProof/>
          </w:rPr>
          <w:tab/>
        </w:r>
        <w:r>
          <w:rPr>
            <w:noProof/>
          </w:rPr>
          <w:fldChar w:fldCharType="begin"/>
        </w:r>
        <w:r>
          <w:rPr>
            <w:noProof/>
          </w:rPr>
          <w:instrText xml:space="preserve"> PAGEREF _Toc148367798 \h </w:instrText>
        </w:r>
        <w:r>
          <w:rPr>
            <w:noProof/>
          </w:rPr>
        </w:r>
        <w:r>
          <w:rPr>
            <w:noProof/>
          </w:rPr>
          <w:fldChar w:fldCharType="separate"/>
        </w:r>
        <w:r>
          <w:rPr>
            <w:noProof/>
          </w:rPr>
          <w:t>24</w:t>
        </w:r>
        <w:r>
          <w:rPr>
            <w:noProof/>
          </w:rPr>
          <w:fldChar w:fldCharType="end"/>
        </w:r>
      </w:hyperlink>
    </w:p>
    <w:p w14:paraId="6DBBF1EC" w14:textId="602148E8" w:rsidR="004C5C6F" w:rsidRDefault="004C5C6F">
      <w:pPr>
        <w:pStyle w:val="TOC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799" w:history="1">
        <w:r w:rsidRPr="00437CB4">
          <w:rPr>
            <w:rStyle w:val="Hyperlink"/>
            <w:rFonts w:ascii="Verdana" w:hAnsi="Verdana" w:cs="Verdana"/>
            <w:b/>
            <w:bCs/>
            <w:i/>
            <w:noProof/>
            <w:lang w:val="en-US"/>
          </w:rPr>
          <w:t>IV.6   Voting</w:t>
        </w:r>
        <w:r>
          <w:rPr>
            <w:noProof/>
          </w:rPr>
          <w:tab/>
        </w:r>
        <w:r>
          <w:rPr>
            <w:noProof/>
          </w:rPr>
          <w:fldChar w:fldCharType="begin"/>
        </w:r>
        <w:r>
          <w:rPr>
            <w:noProof/>
          </w:rPr>
          <w:instrText xml:space="preserve"> PAGEREF _Toc148367799 \h </w:instrText>
        </w:r>
        <w:r>
          <w:rPr>
            <w:noProof/>
          </w:rPr>
        </w:r>
        <w:r>
          <w:rPr>
            <w:noProof/>
          </w:rPr>
          <w:fldChar w:fldCharType="separate"/>
        </w:r>
        <w:r>
          <w:rPr>
            <w:noProof/>
          </w:rPr>
          <w:t>25</w:t>
        </w:r>
        <w:r>
          <w:rPr>
            <w:noProof/>
          </w:rPr>
          <w:fldChar w:fldCharType="end"/>
        </w:r>
      </w:hyperlink>
    </w:p>
    <w:p w14:paraId="5E3CE1B8" w14:textId="10A6D693"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0" w:history="1">
        <w:r w:rsidRPr="00437CB4">
          <w:rPr>
            <w:rStyle w:val="Hyperlink"/>
            <w:noProof/>
          </w:rPr>
          <w:t>Art. 50</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Substantial Voting</w:t>
        </w:r>
        <w:r>
          <w:rPr>
            <w:noProof/>
          </w:rPr>
          <w:tab/>
        </w:r>
        <w:r>
          <w:rPr>
            <w:noProof/>
          </w:rPr>
          <w:fldChar w:fldCharType="begin"/>
        </w:r>
        <w:r>
          <w:rPr>
            <w:noProof/>
          </w:rPr>
          <w:instrText xml:space="preserve"> PAGEREF _Toc148367800 \h </w:instrText>
        </w:r>
        <w:r>
          <w:rPr>
            <w:noProof/>
          </w:rPr>
        </w:r>
        <w:r>
          <w:rPr>
            <w:noProof/>
          </w:rPr>
          <w:fldChar w:fldCharType="separate"/>
        </w:r>
        <w:r>
          <w:rPr>
            <w:noProof/>
          </w:rPr>
          <w:t>25</w:t>
        </w:r>
        <w:r>
          <w:rPr>
            <w:noProof/>
          </w:rPr>
          <w:fldChar w:fldCharType="end"/>
        </w:r>
      </w:hyperlink>
    </w:p>
    <w:p w14:paraId="60AC3AC4" w14:textId="609B5747"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1" w:history="1">
        <w:r w:rsidRPr="00437CB4">
          <w:rPr>
            <w:rStyle w:val="Hyperlink"/>
            <w:noProof/>
          </w:rPr>
          <w:t>Art. 51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Procedural Voting</w:t>
        </w:r>
        <w:r>
          <w:rPr>
            <w:noProof/>
          </w:rPr>
          <w:tab/>
        </w:r>
        <w:r>
          <w:rPr>
            <w:noProof/>
          </w:rPr>
          <w:fldChar w:fldCharType="begin"/>
        </w:r>
        <w:r>
          <w:rPr>
            <w:noProof/>
          </w:rPr>
          <w:instrText xml:space="preserve"> PAGEREF _Toc148367801 \h </w:instrText>
        </w:r>
        <w:r>
          <w:rPr>
            <w:noProof/>
          </w:rPr>
        </w:r>
        <w:r>
          <w:rPr>
            <w:noProof/>
          </w:rPr>
          <w:fldChar w:fldCharType="separate"/>
        </w:r>
        <w:r>
          <w:rPr>
            <w:noProof/>
          </w:rPr>
          <w:t>25</w:t>
        </w:r>
        <w:r>
          <w:rPr>
            <w:noProof/>
          </w:rPr>
          <w:fldChar w:fldCharType="end"/>
        </w:r>
      </w:hyperlink>
    </w:p>
    <w:p w14:paraId="4A5752C2" w14:textId="42C77837"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2" w:history="1">
        <w:r w:rsidRPr="00437CB4">
          <w:rPr>
            <w:rStyle w:val="Hyperlink"/>
            <w:noProof/>
          </w:rPr>
          <w:t>Art. 52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Conduct while in Voting Procedure</w:t>
        </w:r>
        <w:r>
          <w:rPr>
            <w:noProof/>
          </w:rPr>
          <w:tab/>
        </w:r>
        <w:r>
          <w:rPr>
            <w:noProof/>
          </w:rPr>
          <w:fldChar w:fldCharType="begin"/>
        </w:r>
        <w:r>
          <w:rPr>
            <w:noProof/>
          </w:rPr>
          <w:instrText xml:space="preserve"> PAGEREF _Toc148367802 \h </w:instrText>
        </w:r>
        <w:r>
          <w:rPr>
            <w:noProof/>
          </w:rPr>
        </w:r>
        <w:r>
          <w:rPr>
            <w:noProof/>
          </w:rPr>
          <w:fldChar w:fldCharType="separate"/>
        </w:r>
        <w:r>
          <w:rPr>
            <w:noProof/>
          </w:rPr>
          <w:t>25</w:t>
        </w:r>
        <w:r>
          <w:rPr>
            <w:noProof/>
          </w:rPr>
          <w:fldChar w:fldCharType="end"/>
        </w:r>
      </w:hyperlink>
    </w:p>
    <w:p w14:paraId="130EC95A" w14:textId="1341A06B" w:rsidR="004C5C6F" w:rsidRDefault="004C5C6F">
      <w:pPr>
        <w:pStyle w:val="TOC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803" w:history="1">
        <w:r w:rsidRPr="00437CB4">
          <w:rPr>
            <w:rStyle w:val="Hyperlink"/>
            <w:rFonts w:ascii="Verdana" w:hAnsi="Verdana" w:cs="Verdana"/>
            <w:b/>
            <w:bCs/>
            <w:i/>
            <w:noProof/>
            <w:lang w:val="en-US"/>
          </w:rPr>
          <w:t>V.  Course of Procedural Events</w:t>
        </w:r>
        <w:r>
          <w:rPr>
            <w:noProof/>
          </w:rPr>
          <w:tab/>
        </w:r>
        <w:r>
          <w:rPr>
            <w:noProof/>
          </w:rPr>
          <w:fldChar w:fldCharType="begin"/>
        </w:r>
        <w:r>
          <w:rPr>
            <w:noProof/>
          </w:rPr>
          <w:instrText xml:space="preserve"> PAGEREF _Toc148367803 \h </w:instrText>
        </w:r>
        <w:r>
          <w:rPr>
            <w:noProof/>
          </w:rPr>
        </w:r>
        <w:r>
          <w:rPr>
            <w:noProof/>
          </w:rPr>
          <w:fldChar w:fldCharType="separate"/>
        </w:r>
        <w:r>
          <w:rPr>
            <w:noProof/>
          </w:rPr>
          <w:t>26</w:t>
        </w:r>
        <w:r>
          <w:rPr>
            <w:noProof/>
          </w:rPr>
          <w:fldChar w:fldCharType="end"/>
        </w:r>
      </w:hyperlink>
    </w:p>
    <w:p w14:paraId="394F3240" w14:textId="46431AFE" w:rsidR="004C5C6F" w:rsidRDefault="004C5C6F">
      <w:pPr>
        <w:pStyle w:val="TOC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804" w:history="1">
        <w:r w:rsidRPr="00437CB4">
          <w:rPr>
            <w:rStyle w:val="Hyperlink"/>
            <w:rFonts w:ascii="Verdana" w:hAnsi="Verdana" w:cs="Verdana"/>
            <w:b/>
            <w:bCs/>
            <w:i/>
            <w:noProof/>
            <w:lang w:val="en-US"/>
          </w:rPr>
          <w:t>V.1   Opening Ceremony</w:t>
        </w:r>
        <w:r>
          <w:rPr>
            <w:noProof/>
          </w:rPr>
          <w:tab/>
        </w:r>
        <w:r>
          <w:rPr>
            <w:noProof/>
          </w:rPr>
          <w:fldChar w:fldCharType="begin"/>
        </w:r>
        <w:r>
          <w:rPr>
            <w:noProof/>
          </w:rPr>
          <w:instrText xml:space="preserve"> PAGEREF _Toc148367804 \h </w:instrText>
        </w:r>
        <w:r>
          <w:rPr>
            <w:noProof/>
          </w:rPr>
        </w:r>
        <w:r>
          <w:rPr>
            <w:noProof/>
          </w:rPr>
          <w:fldChar w:fldCharType="separate"/>
        </w:r>
        <w:r>
          <w:rPr>
            <w:noProof/>
          </w:rPr>
          <w:t>26</w:t>
        </w:r>
        <w:r>
          <w:rPr>
            <w:noProof/>
          </w:rPr>
          <w:fldChar w:fldCharType="end"/>
        </w:r>
      </w:hyperlink>
    </w:p>
    <w:p w14:paraId="2E478FB4" w14:textId="301B97C5"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5" w:history="1">
        <w:r w:rsidRPr="00437CB4">
          <w:rPr>
            <w:rStyle w:val="Hyperlink"/>
            <w:noProof/>
          </w:rPr>
          <w:t>Art. 53</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Official Opening</w:t>
        </w:r>
        <w:r>
          <w:rPr>
            <w:noProof/>
          </w:rPr>
          <w:tab/>
        </w:r>
        <w:r>
          <w:rPr>
            <w:noProof/>
          </w:rPr>
          <w:fldChar w:fldCharType="begin"/>
        </w:r>
        <w:r>
          <w:rPr>
            <w:noProof/>
          </w:rPr>
          <w:instrText xml:space="preserve"> PAGEREF _Toc148367805 \h </w:instrText>
        </w:r>
        <w:r>
          <w:rPr>
            <w:noProof/>
          </w:rPr>
        </w:r>
        <w:r>
          <w:rPr>
            <w:noProof/>
          </w:rPr>
          <w:fldChar w:fldCharType="separate"/>
        </w:r>
        <w:r>
          <w:rPr>
            <w:noProof/>
          </w:rPr>
          <w:t>26</w:t>
        </w:r>
        <w:r>
          <w:rPr>
            <w:noProof/>
          </w:rPr>
          <w:fldChar w:fldCharType="end"/>
        </w:r>
      </w:hyperlink>
    </w:p>
    <w:p w14:paraId="0A60A6B0" w14:textId="13019F1B"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6" w:history="1">
        <w:r w:rsidRPr="00437CB4">
          <w:rPr>
            <w:rStyle w:val="Hyperlink"/>
            <w:noProof/>
          </w:rPr>
          <w:t>Art. 54</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Ambassador Speeches</w:t>
        </w:r>
        <w:r>
          <w:rPr>
            <w:noProof/>
          </w:rPr>
          <w:tab/>
        </w:r>
        <w:r>
          <w:rPr>
            <w:noProof/>
          </w:rPr>
          <w:fldChar w:fldCharType="begin"/>
        </w:r>
        <w:r>
          <w:rPr>
            <w:noProof/>
          </w:rPr>
          <w:instrText xml:space="preserve"> PAGEREF _Toc148367806 \h </w:instrText>
        </w:r>
        <w:r>
          <w:rPr>
            <w:noProof/>
          </w:rPr>
        </w:r>
        <w:r>
          <w:rPr>
            <w:noProof/>
          </w:rPr>
          <w:fldChar w:fldCharType="separate"/>
        </w:r>
        <w:r>
          <w:rPr>
            <w:noProof/>
          </w:rPr>
          <w:t>26</w:t>
        </w:r>
        <w:r>
          <w:rPr>
            <w:noProof/>
          </w:rPr>
          <w:fldChar w:fldCharType="end"/>
        </w:r>
      </w:hyperlink>
    </w:p>
    <w:p w14:paraId="38E76D8D" w14:textId="6CC8590B" w:rsidR="004C5C6F" w:rsidRDefault="004C5C6F">
      <w:pPr>
        <w:pStyle w:val="TOC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807" w:history="1">
        <w:r w:rsidRPr="00437CB4">
          <w:rPr>
            <w:rStyle w:val="Hyperlink"/>
            <w:rFonts w:ascii="Verdana" w:hAnsi="Verdana"/>
            <w:b/>
            <w:bCs/>
            <w:i/>
            <w:iCs/>
            <w:noProof/>
            <w:lang w:val="en-GB"/>
          </w:rPr>
          <w:t>V.2   General Assembly</w:t>
        </w:r>
        <w:r>
          <w:rPr>
            <w:noProof/>
          </w:rPr>
          <w:tab/>
        </w:r>
        <w:r>
          <w:rPr>
            <w:noProof/>
          </w:rPr>
          <w:fldChar w:fldCharType="begin"/>
        </w:r>
        <w:r>
          <w:rPr>
            <w:noProof/>
          </w:rPr>
          <w:instrText xml:space="preserve"> PAGEREF _Toc148367807 \h </w:instrText>
        </w:r>
        <w:r>
          <w:rPr>
            <w:noProof/>
          </w:rPr>
        </w:r>
        <w:r>
          <w:rPr>
            <w:noProof/>
          </w:rPr>
          <w:fldChar w:fldCharType="separate"/>
        </w:r>
        <w:r>
          <w:rPr>
            <w:noProof/>
          </w:rPr>
          <w:t>26</w:t>
        </w:r>
        <w:r>
          <w:rPr>
            <w:noProof/>
          </w:rPr>
          <w:fldChar w:fldCharType="end"/>
        </w:r>
      </w:hyperlink>
    </w:p>
    <w:p w14:paraId="21629C3B" w14:textId="31BE0515"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8" w:history="1">
        <w:r w:rsidRPr="00437CB4">
          <w:rPr>
            <w:rStyle w:val="Hyperlink"/>
            <w:noProof/>
          </w:rPr>
          <w:t>Art. 55</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Presentations of the Resolutions</w:t>
        </w:r>
        <w:r>
          <w:rPr>
            <w:noProof/>
          </w:rPr>
          <w:tab/>
        </w:r>
        <w:r>
          <w:rPr>
            <w:noProof/>
          </w:rPr>
          <w:fldChar w:fldCharType="begin"/>
        </w:r>
        <w:r>
          <w:rPr>
            <w:noProof/>
          </w:rPr>
          <w:instrText xml:space="preserve"> PAGEREF _Toc148367808 \h </w:instrText>
        </w:r>
        <w:r>
          <w:rPr>
            <w:noProof/>
          </w:rPr>
        </w:r>
        <w:r>
          <w:rPr>
            <w:noProof/>
          </w:rPr>
          <w:fldChar w:fldCharType="separate"/>
        </w:r>
        <w:r>
          <w:rPr>
            <w:noProof/>
          </w:rPr>
          <w:t>26</w:t>
        </w:r>
        <w:r>
          <w:rPr>
            <w:noProof/>
          </w:rPr>
          <w:fldChar w:fldCharType="end"/>
        </w:r>
      </w:hyperlink>
    </w:p>
    <w:p w14:paraId="5F104D63" w14:textId="3A3C34E6"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09" w:history="1">
        <w:r w:rsidRPr="00437CB4">
          <w:rPr>
            <w:rStyle w:val="Hyperlink"/>
            <w:noProof/>
          </w:rPr>
          <w:t>Art. 56</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Right to Express Declarations and Reservations</w:t>
        </w:r>
        <w:r>
          <w:rPr>
            <w:noProof/>
          </w:rPr>
          <w:tab/>
        </w:r>
        <w:r>
          <w:rPr>
            <w:noProof/>
          </w:rPr>
          <w:fldChar w:fldCharType="begin"/>
        </w:r>
        <w:r>
          <w:rPr>
            <w:noProof/>
          </w:rPr>
          <w:instrText xml:space="preserve"> PAGEREF _Toc148367809 \h </w:instrText>
        </w:r>
        <w:r>
          <w:rPr>
            <w:noProof/>
          </w:rPr>
        </w:r>
        <w:r>
          <w:rPr>
            <w:noProof/>
          </w:rPr>
          <w:fldChar w:fldCharType="separate"/>
        </w:r>
        <w:r>
          <w:rPr>
            <w:noProof/>
          </w:rPr>
          <w:t>27</w:t>
        </w:r>
        <w:r>
          <w:rPr>
            <w:noProof/>
          </w:rPr>
          <w:fldChar w:fldCharType="end"/>
        </w:r>
      </w:hyperlink>
    </w:p>
    <w:p w14:paraId="0F75B386" w14:textId="60B0662D" w:rsidR="004C5C6F" w:rsidRDefault="004C5C6F">
      <w:pPr>
        <w:pStyle w:val="TOC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810" w:history="1">
        <w:r w:rsidRPr="00437CB4">
          <w:rPr>
            <w:rStyle w:val="Hyperlink"/>
            <w:rFonts w:ascii="Verdana" w:hAnsi="Verdana" w:cs="Verdana"/>
            <w:b/>
            <w:bCs/>
            <w:i/>
            <w:noProof/>
            <w:lang w:val="en-US"/>
          </w:rPr>
          <w:t>V.3   Closing Ceremony</w:t>
        </w:r>
        <w:r>
          <w:rPr>
            <w:noProof/>
          </w:rPr>
          <w:tab/>
        </w:r>
        <w:r>
          <w:rPr>
            <w:noProof/>
          </w:rPr>
          <w:fldChar w:fldCharType="begin"/>
        </w:r>
        <w:r>
          <w:rPr>
            <w:noProof/>
          </w:rPr>
          <w:instrText xml:space="preserve"> PAGEREF _Toc148367810 \h </w:instrText>
        </w:r>
        <w:r>
          <w:rPr>
            <w:noProof/>
          </w:rPr>
        </w:r>
        <w:r>
          <w:rPr>
            <w:noProof/>
          </w:rPr>
          <w:fldChar w:fldCharType="separate"/>
        </w:r>
        <w:r>
          <w:rPr>
            <w:noProof/>
          </w:rPr>
          <w:t>27</w:t>
        </w:r>
        <w:r>
          <w:rPr>
            <w:noProof/>
          </w:rPr>
          <w:fldChar w:fldCharType="end"/>
        </w:r>
      </w:hyperlink>
    </w:p>
    <w:p w14:paraId="3174C604" w14:textId="697C479A"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1" w:history="1">
        <w:r w:rsidRPr="00437CB4">
          <w:rPr>
            <w:rStyle w:val="Hyperlink"/>
            <w:noProof/>
          </w:rPr>
          <w:t>Art. 57</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Official Closing</w:t>
        </w:r>
        <w:r>
          <w:rPr>
            <w:noProof/>
          </w:rPr>
          <w:tab/>
        </w:r>
        <w:r>
          <w:rPr>
            <w:noProof/>
          </w:rPr>
          <w:fldChar w:fldCharType="begin"/>
        </w:r>
        <w:r>
          <w:rPr>
            <w:noProof/>
          </w:rPr>
          <w:instrText xml:space="preserve"> PAGEREF _Toc148367811 \h </w:instrText>
        </w:r>
        <w:r>
          <w:rPr>
            <w:noProof/>
          </w:rPr>
        </w:r>
        <w:r>
          <w:rPr>
            <w:noProof/>
          </w:rPr>
          <w:fldChar w:fldCharType="separate"/>
        </w:r>
        <w:r>
          <w:rPr>
            <w:noProof/>
          </w:rPr>
          <w:t>27</w:t>
        </w:r>
        <w:r>
          <w:rPr>
            <w:noProof/>
          </w:rPr>
          <w:fldChar w:fldCharType="end"/>
        </w:r>
      </w:hyperlink>
    </w:p>
    <w:p w14:paraId="67DD52FB" w14:textId="4C0165D2" w:rsidR="004C5C6F" w:rsidRDefault="004C5C6F">
      <w:pPr>
        <w:pStyle w:val="TOC1"/>
        <w:tabs>
          <w:tab w:val="left" w:pos="660"/>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812" w:history="1">
        <w:r w:rsidRPr="00437CB4">
          <w:rPr>
            <w:rStyle w:val="Hyperlink"/>
            <w:rFonts w:ascii="Verdana" w:hAnsi="Verdana" w:cs="Verdana"/>
            <w:b/>
            <w:bCs/>
            <w:i/>
            <w:noProof/>
            <w:lang w:val="en-US"/>
          </w:rPr>
          <w:t xml:space="preserve">VI. </w:t>
        </w:r>
        <w:r>
          <w:rPr>
            <w:rFonts w:asciiTheme="minorHAnsi" w:eastAsiaTheme="minorEastAsia" w:hAnsiTheme="minorHAnsi" w:cstheme="minorBidi"/>
            <w:noProof/>
            <w:kern w:val="2"/>
            <w:sz w:val="22"/>
            <w:szCs w:val="22"/>
            <w:lang w:eastAsia="de-DE"/>
            <w14:ligatures w14:val="standardContextual"/>
          </w:rPr>
          <w:tab/>
        </w:r>
        <w:r w:rsidRPr="00437CB4">
          <w:rPr>
            <w:rStyle w:val="Hyperlink"/>
            <w:rFonts w:ascii="Verdana" w:hAnsi="Verdana" w:cs="Verdana"/>
            <w:b/>
            <w:bCs/>
            <w:i/>
            <w:noProof/>
            <w:lang w:val="en-US"/>
          </w:rPr>
          <w:t>The Security Council</w:t>
        </w:r>
        <w:r>
          <w:rPr>
            <w:noProof/>
          </w:rPr>
          <w:tab/>
        </w:r>
        <w:r>
          <w:rPr>
            <w:noProof/>
          </w:rPr>
          <w:fldChar w:fldCharType="begin"/>
        </w:r>
        <w:r>
          <w:rPr>
            <w:noProof/>
          </w:rPr>
          <w:instrText xml:space="preserve"> PAGEREF _Toc148367812 \h </w:instrText>
        </w:r>
        <w:r>
          <w:rPr>
            <w:noProof/>
          </w:rPr>
        </w:r>
        <w:r>
          <w:rPr>
            <w:noProof/>
          </w:rPr>
          <w:fldChar w:fldCharType="separate"/>
        </w:r>
        <w:r>
          <w:rPr>
            <w:noProof/>
          </w:rPr>
          <w:t>27</w:t>
        </w:r>
        <w:r>
          <w:rPr>
            <w:noProof/>
          </w:rPr>
          <w:fldChar w:fldCharType="end"/>
        </w:r>
      </w:hyperlink>
    </w:p>
    <w:p w14:paraId="30C5449F" w14:textId="35CF3047"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3" w:history="1">
        <w:r w:rsidRPr="00437CB4">
          <w:rPr>
            <w:rStyle w:val="Hyperlink"/>
            <w:noProof/>
          </w:rPr>
          <w:t>Art. 58</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General</w:t>
        </w:r>
        <w:r>
          <w:rPr>
            <w:noProof/>
          </w:rPr>
          <w:tab/>
        </w:r>
        <w:r>
          <w:rPr>
            <w:noProof/>
          </w:rPr>
          <w:fldChar w:fldCharType="begin"/>
        </w:r>
        <w:r>
          <w:rPr>
            <w:noProof/>
          </w:rPr>
          <w:instrText xml:space="preserve"> PAGEREF _Toc148367813 \h </w:instrText>
        </w:r>
        <w:r>
          <w:rPr>
            <w:noProof/>
          </w:rPr>
        </w:r>
        <w:r>
          <w:rPr>
            <w:noProof/>
          </w:rPr>
          <w:fldChar w:fldCharType="separate"/>
        </w:r>
        <w:r>
          <w:rPr>
            <w:noProof/>
          </w:rPr>
          <w:t>27</w:t>
        </w:r>
        <w:r>
          <w:rPr>
            <w:noProof/>
          </w:rPr>
          <w:fldChar w:fldCharType="end"/>
        </w:r>
      </w:hyperlink>
    </w:p>
    <w:p w14:paraId="1AE64EA5" w14:textId="0C6B4587"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4" w:history="1">
        <w:r w:rsidRPr="00437CB4">
          <w:rPr>
            <w:rStyle w:val="Hyperlink"/>
            <w:noProof/>
          </w:rPr>
          <w:t>Art. 59</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Primary Right of Consideration</w:t>
        </w:r>
        <w:r>
          <w:rPr>
            <w:noProof/>
          </w:rPr>
          <w:tab/>
        </w:r>
        <w:r>
          <w:rPr>
            <w:noProof/>
          </w:rPr>
          <w:fldChar w:fldCharType="begin"/>
        </w:r>
        <w:r>
          <w:rPr>
            <w:noProof/>
          </w:rPr>
          <w:instrText xml:space="preserve"> PAGEREF _Toc148367814 \h </w:instrText>
        </w:r>
        <w:r>
          <w:rPr>
            <w:noProof/>
          </w:rPr>
        </w:r>
        <w:r>
          <w:rPr>
            <w:noProof/>
          </w:rPr>
          <w:fldChar w:fldCharType="separate"/>
        </w:r>
        <w:r>
          <w:rPr>
            <w:noProof/>
          </w:rPr>
          <w:t>28</w:t>
        </w:r>
        <w:r>
          <w:rPr>
            <w:noProof/>
          </w:rPr>
          <w:fldChar w:fldCharType="end"/>
        </w:r>
      </w:hyperlink>
    </w:p>
    <w:p w14:paraId="1063E357" w14:textId="4445F487"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5" w:history="1">
        <w:r w:rsidRPr="00437CB4">
          <w:rPr>
            <w:rStyle w:val="Hyperlink"/>
            <w:noProof/>
          </w:rPr>
          <w:t>Art. 60</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Right of Invitation</w:t>
        </w:r>
        <w:r>
          <w:rPr>
            <w:noProof/>
          </w:rPr>
          <w:tab/>
        </w:r>
        <w:r>
          <w:rPr>
            <w:noProof/>
          </w:rPr>
          <w:fldChar w:fldCharType="begin"/>
        </w:r>
        <w:r>
          <w:rPr>
            <w:noProof/>
          </w:rPr>
          <w:instrText xml:space="preserve"> PAGEREF _Toc148367815 \h </w:instrText>
        </w:r>
        <w:r>
          <w:rPr>
            <w:noProof/>
          </w:rPr>
        </w:r>
        <w:r>
          <w:rPr>
            <w:noProof/>
          </w:rPr>
          <w:fldChar w:fldCharType="separate"/>
        </w:r>
        <w:r>
          <w:rPr>
            <w:noProof/>
          </w:rPr>
          <w:t>28</w:t>
        </w:r>
        <w:r>
          <w:rPr>
            <w:noProof/>
          </w:rPr>
          <w:fldChar w:fldCharType="end"/>
        </w:r>
      </w:hyperlink>
    </w:p>
    <w:p w14:paraId="63153A73" w14:textId="00D7D75D"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6" w:history="1">
        <w:r w:rsidRPr="00437CB4">
          <w:rPr>
            <w:rStyle w:val="Hyperlink"/>
            <w:noProof/>
          </w:rPr>
          <w:t>Art. 61</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Voting Procedures</w:t>
        </w:r>
        <w:r>
          <w:rPr>
            <w:noProof/>
          </w:rPr>
          <w:tab/>
        </w:r>
        <w:r>
          <w:rPr>
            <w:noProof/>
          </w:rPr>
          <w:fldChar w:fldCharType="begin"/>
        </w:r>
        <w:r>
          <w:rPr>
            <w:noProof/>
          </w:rPr>
          <w:instrText xml:space="preserve"> PAGEREF _Toc148367816 \h </w:instrText>
        </w:r>
        <w:r>
          <w:rPr>
            <w:noProof/>
          </w:rPr>
        </w:r>
        <w:r>
          <w:rPr>
            <w:noProof/>
          </w:rPr>
          <w:fldChar w:fldCharType="separate"/>
        </w:r>
        <w:r>
          <w:rPr>
            <w:noProof/>
          </w:rPr>
          <w:t>28</w:t>
        </w:r>
        <w:r>
          <w:rPr>
            <w:noProof/>
          </w:rPr>
          <w:fldChar w:fldCharType="end"/>
        </w:r>
      </w:hyperlink>
    </w:p>
    <w:p w14:paraId="4070304F" w14:textId="5B894832"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7" w:history="1">
        <w:r w:rsidRPr="00437CB4">
          <w:rPr>
            <w:rStyle w:val="Hyperlink"/>
            <w:noProof/>
          </w:rPr>
          <w:t>Art. 62</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Current Issue</w:t>
        </w:r>
        <w:r>
          <w:rPr>
            <w:noProof/>
          </w:rPr>
          <w:tab/>
        </w:r>
        <w:r>
          <w:rPr>
            <w:noProof/>
          </w:rPr>
          <w:fldChar w:fldCharType="begin"/>
        </w:r>
        <w:r>
          <w:rPr>
            <w:noProof/>
          </w:rPr>
          <w:instrText xml:space="preserve"> PAGEREF _Toc148367817 \h </w:instrText>
        </w:r>
        <w:r>
          <w:rPr>
            <w:noProof/>
          </w:rPr>
        </w:r>
        <w:r>
          <w:rPr>
            <w:noProof/>
          </w:rPr>
          <w:fldChar w:fldCharType="separate"/>
        </w:r>
        <w:r>
          <w:rPr>
            <w:noProof/>
          </w:rPr>
          <w:t>28</w:t>
        </w:r>
        <w:r>
          <w:rPr>
            <w:noProof/>
          </w:rPr>
          <w:fldChar w:fldCharType="end"/>
        </w:r>
      </w:hyperlink>
    </w:p>
    <w:p w14:paraId="2AFA1B12" w14:textId="13E06A15" w:rsidR="004C5C6F" w:rsidRDefault="004C5C6F">
      <w:pPr>
        <w:pStyle w:val="TOC1"/>
        <w:tabs>
          <w:tab w:val="right" w:leader="dot" w:pos="9062"/>
        </w:tabs>
        <w:rPr>
          <w:rFonts w:asciiTheme="minorHAnsi" w:eastAsiaTheme="minorEastAsia" w:hAnsiTheme="minorHAnsi" w:cstheme="minorBidi"/>
          <w:noProof/>
          <w:kern w:val="2"/>
          <w:sz w:val="22"/>
          <w:szCs w:val="22"/>
          <w:lang w:eastAsia="de-DE"/>
          <w14:ligatures w14:val="standardContextual"/>
        </w:rPr>
      </w:pPr>
      <w:hyperlink w:anchor="_Toc148367818" w:history="1">
        <w:r w:rsidRPr="00437CB4">
          <w:rPr>
            <w:rStyle w:val="Hyperlink"/>
            <w:rFonts w:ascii="Verdana" w:hAnsi="Verdana" w:cs="Verdana"/>
            <w:b/>
            <w:bCs/>
            <w:i/>
            <w:noProof/>
            <w:lang w:val="en-US"/>
          </w:rPr>
          <w:t>VII. Closing Remarks</w:t>
        </w:r>
        <w:r>
          <w:rPr>
            <w:noProof/>
          </w:rPr>
          <w:tab/>
        </w:r>
        <w:r>
          <w:rPr>
            <w:noProof/>
          </w:rPr>
          <w:fldChar w:fldCharType="begin"/>
        </w:r>
        <w:r>
          <w:rPr>
            <w:noProof/>
          </w:rPr>
          <w:instrText xml:space="preserve"> PAGEREF _Toc148367818 \h </w:instrText>
        </w:r>
        <w:r>
          <w:rPr>
            <w:noProof/>
          </w:rPr>
        </w:r>
        <w:r>
          <w:rPr>
            <w:noProof/>
          </w:rPr>
          <w:fldChar w:fldCharType="separate"/>
        </w:r>
        <w:r>
          <w:rPr>
            <w:noProof/>
          </w:rPr>
          <w:t>28</w:t>
        </w:r>
        <w:r>
          <w:rPr>
            <w:noProof/>
          </w:rPr>
          <w:fldChar w:fldCharType="end"/>
        </w:r>
      </w:hyperlink>
    </w:p>
    <w:p w14:paraId="57ED493F" w14:textId="2736CC26" w:rsidR="004C5C6F" w:rsidRDefault="004C5C6F">
      <w:pPr>
        <w:pStyle w:val="TOC2"/>
        <w:rPr>
          <w:rFonts w:asciiTheme="minorHAnsi" w:eastAsiaTheme="minorEastAsia" w:hAnsiTheme="minorHAnsi" w:cstheme="minorBidi"/>
          <w:b w:val="0"/>
          <w:bCs w:val="0"/>
          <w:noProof/>
          <w:color w:val="auto"/>
          <w:kern w:val="2"/>
          <w:sz w:val="22"/>
          <w:szCs w:val="22"/>
          <w:lang w:val="de-DE" w:eastAsia="de-DE"/>
          <w14:ligatures w14:val="standardContextual"/>
        </w:rPr>
      </w:pPr>
      <w:hyperlink w:anchor="_Toc148367819" w:history="1">
        <w:r w:rsidRPr="00437CB4">
          <w:rPr>
            <w:rStyle w:val="Hyperlink"/>
            <w:noProof/>
          </w:rPr>
          <w:t>Art. 63</w:t>
        </w:r>
        <w:r>
          <w:rPr>
            <w:rFonts w:asciiTheme="minorHAnsi" w:eastAsiaTheme="minorEastAsia" w:hAnsiTheme="minorHAnsi" w:cstheme="minorBidi"/>
            <w:b w:val="0"/>
            <w:bCs w:val="0"/>
            <w:noProof/>
            <w:color w:val="auto"/>
            <w:kern w:val="2"/>
            <w:sz w:val="22"/>
            <w:szCs w:val="22"/>
            <w:lang w:val="de-DE" w:eastAsia="de-DE"/>
            <w14:ligatures w14:val="standardContextual"/>
          </w:rPr>
          <w:tab/>
        </w:r>
        <w:r w:rsidRPr="00437CB4">
          <w:rPr>
            <w:rStyle w:val="Hyperlink"/>
            <w:noProof/>
          </w:rPr>
          <w:t>Amendments to Rules of Procedure</w:t>
        </w:r>
        <w:r>
          <w:rPr>
            <w:noProof/>
          </w:rPr>
          <w:tab/>
        </w:r>
        <w:r>
          <w:rPr>
            <w:noProof/>
          </w:rPr>
          <w:fldChar w:fldCharType="begin"/>
        </w:r>
        <w:r>
          <w:rPr>
            <w:noProof/>
          </w:rPr>
          <w:instrText xml:space="preserve"> PAGEREF _Toc148367819 \h </w:instrText>
        </w:r>
        <w:r>
          <w:rPr>
            <w:noProof/>
          </w:rPr>
        </w:r>
        <w:r>
          <w:rPr>
            <w:noProof/>
          </w:rPr>
          <w:fldChar w:fldCharType="separate"/>
        </w:r>
        <w:r>
          <w:rPr>
            <w:noProof/>
          </w:rPr>
          <w:t>29</w:t>
        </w:r>
        <w:r>
          <w:rPr>
            <w:noProof/>
          </w:rPr>
          <w:fldChar w:fldCharType="end"/>
        </w:r>
      </w:hyperlink>
    </w:p>
    <w:p w14:paraId="61594C3B" w14:textId="451FC935" w:rsidR="00E93496" w:rsidRDefault="008F75A0" w:rsidP="00E93496">
      <w:pPr>
        <w:sectPr w:rsidR="00E93496">
          <w:pgSz w:w="11906" w:h="16838"/>
          <w:pgMar w:top="1417" w:right="1417" w:bottom="1134" w:left="1417" w:header="720" w:footer="708" w:gutter="0"/>
          <w:cols w:space="720"/>
        </w:sectPr>
      </w:pPr>
      <w:r w:rsidRPr="0056493A">
        <w:rPr>
          <w:rFonts w:ascii="Verdana" w:hAnsi="Verdana"/>
          <w:b/>
          <w:bCs/>
        </w:rPr>
        <w:fldChar w:fldCharType="end"/>
      </w:r>
    </w:p>
    <w:p w14:paraId="4B421954" w14:textId="7005BFFD" w:rsidR="008F75A0" w:rsidRDefault="008F75A0" w:rsidP="008F75A0">
      <w:pPr>
        <w:pStyle w:val="Heading1"/>
        <w:jc w:val="left"/>
        <w:rPr>
          <w:rFonts w:ascii="Verdana" w:hAnsi="Verdana" w:cs="Verdana"/>
          <w:b/>
          <w:color w:val="0070C0"/>
          <w:sz w:val="28"/>
          <w:szCs w:val="24"/>
          <w:lang w:val="en-US"/>
        </w:rPr>
      </w:pPr>
      <w:bookmarkStart w:id="4" w:name="_Toc148367697"/>
      <w:r>
        <w:rPr>
          <w:rFonts w:ascii="Verdana" w:hAnsi="Verdana" w:cs="Verdana"/>
          <w:b/>
          <w:color w:val="0070C0"/>
          <w:sz w:val="28"/>
          <w:szCs w:val="24"/>
          <w:lang w:val="en-US"/>
        </w:rPr>
        <w:t>Rules of Procedure</w:t>
      </w:r>
      <w:bookmarkEnd w:id="4"/>
    </w:p>
    <w:p w14:paraId="41D29457" w14:textId="77777777" w:rsidR="008F75A0" w:rsidRDefault="008F75A0" w:rsidP="008F75A0">
      <w:pPr>
        <w:pStyle w:val="Heading1"/>
        <w:jc w:val="left"/>
        <w:rPr>
          <w:rFonts w:ascii="Verdana" w:hAnsi="Verdana" w:cs="Verdana"/>
          <w:sz w:val="24"/>
          <w:szCs w:val="24"/>
          <w:lang w:val="en-US"/>
        </w:rPr>
      </w:pPr>
    </w:p>
    <w:p w14:paraId="4691ABDD" w14:textId="1DEA219A" w:rsidR="008F75A0" w:rsidRDefault="008F75A0" w:rsidP="008F75A0">
      <w:pPr>
        <w:pStyle w:val="Heading2"/>
        <w:jc w:val="both"/>
        <w:rPr>
          <w:rFonts w:ascii="Verdana" w:hAnsi="Verdana" w:cs="Verdana"/>
          <w:b/>
          <w:i/>
          <w:sz w:val="24"/>
          <w:szCs w:val="24"/>
          <w:lang w:val="en-US"/>
        </w:rPr>
      </w:pPr>
      <w:bookmarkStart w:id="5" w:name="_Ref454392895"/>
      <w:bookmarkStart w:id="6" w:name="_Toc148367698"/>
      <w:r>
        <w:rPr>
          <w:rFonts w:ascii="Verdana" w:hAnsi="Verdana" w:cs="Verdana"/>
          <w:b/>
          <w:i/>
          <w:sz w:val="24"/>
          <w:szCs w:val="24"/>
          <w:lang w:val="en-US"/>
        </w:rPr>
        <w:t>Preface</w:t>
      </w:r>
      <w:bookmarkEnd w:id="5"/>
      <w:bookmarkEnd w:id="6"/>
    </w:p>
    <w:p w14:paraId="5D7B2A74" w14:textId="77777777" w:rsidR="008F75A0" w:rsidRDefault="008F75A0" w:rsidP="006A7C34">
      <w:pPr>
        <w:spacing w:before="120" w:after="120" w:line="360" w:lineRule="auto"/>
        <w:ind w:right="-284"/>
        <w:rPr>
          <w:rFonts w:ascii="Verdana" w:hAnsi="Verdana" w:cs="Verdana"/>
          <w:color w:val="000000"/>
          <w:sz w:val="24"/>
          <w:szCs w:val="24"/>
          <w:lang w:val="en-US"/>
        </w:rPr>
      </w:pPr>
      <w:r>
        <w:rPr>
          <w:rFonts w:ascii="Verdana" w:hAnsi="Verdana" w:cs="Verdana"/>
          <w:color w:val="000000"/>
          <w:sz w:val="24"/>
          <w:szCs w:val="24"/>
          <w:lang w:val="en-US"/>
        </w:rPr>
        <w:t>These Rules of Procedure are based on the United Nations Charter and manifest the official orders that the Model United Nations of Goldberg (MUNOG) is to be conducted by. The main objective of these rules is to provide MUNOG with clearly devised rules of conduct, behavior and procedures.</w:t>
      </w:r>
    </w:p>
    <w:p w14:paraId="591896EE" w14:textId="77777777" w:rsidR="008F75A0" w:rsidRDefault="008F75A0" w:rsidP="008F75A0">
      <w:p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They will apply to:</w:t>
      </w:r>
    </w:p>
    <w:p w14:paraId="1F630CCB" w14:textId="6E5C25E0" w:rsidR="008F75A0" w:rsidRDefault="008F75A0" w:rsidP="008F75A0">
      <w:pPr>
        <w:pStyle w:val="ListParagraph"/>
        <w:numPr>
          <w:ilvl w:val="0"/>
          <w:numId w:val="4"/>
        </w:num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The General Assembly (GA) with</w:t>
      </w:r>
      <w:r w:rsidR="002F198D">
        <w:rPr>
          <w:rFonts w:ascii="Verdana" w:hAnsi="Verdana" w:cs="Verdana"/>
          <w:color w:val="000000"/>
          <w:sz w:val="24"/>
          <w:szCs w:val="24"/>
          <w:lang w:val="en-US"/>
        </w:rPr>
        <w:t>:</w:t>
      </w:r>
    </w:p>
    <w:p w14:paraId="4A8E6296" w14:textId="357D1732" w:rsidR="00DA6B4F" w:rsidRPr="00DA6B4F" w:rsidRDefault="00DA6B4F" w:rsidP="00DA6B4F">
      <w:pPr>
        <w:pStyle w:val="ListParagraph"/>
        <w:numPr>
          <w:ilvl w:val="0"/>
          <w:numId w:val="4"/>
        </w:num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The Security Council (SC),</w:t>
      </w:r>
    </w:p>
    <w:p w14:paraId="35EE838A" w14:textId="00D524AA" w:rsidR="008F75A0" w:rsidRDefault="002C1683" w:rsidP="008F75A0">
      <w:pPr>
        <w:pStyle w:val="ListParagraph"/>
        <w:numPr>
          <w:ilvl w:val="0"/>
          <w:numId w:val="4"/>
        </w:numPr>
        <w:tabs>
          <w:tab w:val="left" w:pos="-1836"/>
        </w:tabs>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Disarmament and Internatio</w:t>
      </w:r>
      <w:r w:rsidR="007B61E4">
        <w:rPr>
          <w:rFonts w:ascii="Verdana" w:hAnsi="Verdana" w:cs="Verdana"/>
          <w:color w:val="000000"/>
          <w:sz w:val="24"/>
          <w:szCs w:val="24"/>
          <w:lang w:val="en-US"/>
        </w:rPr>
        <w:t xml:space="preserve">nal Security Committee </w:t>
      </w:r>
      <w:r w:rsidR="008F75A0">
        <w:rPr>
          <w:rFonts w:ascii="Verdana" w:hAnsi="Verdana" w:cs="Verdana"/>
          <w:color w:val="000000"/>
          <w:sz w:val="24"/>
          <w:szCs w:val="24"/>
          <w:lang w:val="en-US"/>
        </w:rPr>
        <w:t>(DISEC),</w:t>
      </w:r>
    </w:p>
    <w:p w14:paraId="07770364" w14:textId="18F651D5" w:rsidR="00B2471D" w:rsidRPr="00B2471D" w:rsidRDefault="00B2471D" w:rsidP="00B2471D">
      <w:pPr>
        <w:pStyle w:val="ListParagraph"/>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The Economic and Financial Committee (ECOFIN),</w:t>
      </w:r>
    </w:p>
    <w:p w14:paraId="5E2BF238" w14:textId="15199797" w:rsidR="008F75A0" w:rsidRDefault="00FF22F8" w:rsidP="008F75A0">
      <w:pPr>
        <w:pStyle w:val="ListParagraph"/>
        <w:numPr>
          <w:ilvl w:val="0"/>
          <w:numId w:val="4"/>
        </w:numPr>
        <w:spacing w:before="120" w:after="120" w:line="360" w:lineRule="auto"/>
        <w:rPr>
          <w:lang w:val="en-US"/>
        </w:rPr>
      </w:pPr>
      <w:r>
        <w:rPr>
          <w:rFonts w:ascii="Verdana" w:hAnsi="Verdana" w:cs="Verdana"/>
          <w:color w:val="000000"/>
          <w:sz w:val="24"/>
          <w:szCs w:val="24"/>
          <w:lang w:val="en-US"/>
        </w:rPr>
        <w:t>T</w:t>
      </w:r>
      <w:r w:rsidR="008F75A0">
        <w:rPr>
          <w:rFonts w:ascii="Verdana" w:hAnsi="Verdana" w:cs="Verdana"/>
          <w:color w:val="000000"/>
          <w:sz w:val="24"/>
          <w:szCs w:val="24"/>
          <w:lang w:val="en-US"/>
        </w:rPr>
        <w:t>he Human Rights Council (HRC),</w:t>
      </w:r>
    </w:p>
    <w:p w14:paraId="546A5178" w14:textId="010B7E2A" w:rsidR="00DC2D49" w:rsidRDefault="00FF22F8" w:rsidP="00DC2D49">
      <w:pPr>
        <w:pStyle w:val="ListParagraph"/>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T</w:t>
      </w:r>
      <w:r w:rsidR="005036A0">
        <w:rPr>
          <w:rFonts w:ascii="Verdana" w:hAnsi="Verdana" w:cs="Verdana"/>
          <w:sz w:val="24"/>
          <w:szCs w:val="24"/>
          <w:lang w:val="en-US"/>
        </w:rPr>
        <w:t>he World He</w:t>
      </w:r>
      <w:r w:rsidR="00DC2D49">
        <w:rPr>
          <w:rFonts w:ascii="Verdana" w:hAnsi="Verdana" w:cs="Verdana"/>
          <w:sz w:val="24"/>
          <w:szCs w:val="24"/>
          <w:lang w:val="en-US"/>
        </w:rPr>
        <w:t>alth Organization (WHO),</w:t>
      </w:r>
    </w:p>
    <w:p w14:paraId="502B3858" w14:textId="220790D3" w:rsidR="00D732EE" w:rsidRDefault="00FF22F8" w:rsidP="00DC2D49">
      <w:pPr>
        <w:pStyle w:val="ListParagraph"/>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T</w:t>
      </w:r>
      <w:r w:rsidR="00DC2D49">
        <w:rPr>
          <w:rFonts w:ascii="Verdana" w:hAnsi="Verdana" w:cs="Verdana"/>
          <w:sz w:val="24"/>
          <w:szCs w:val="24"/>
          <w:lang w:val="en-US"/>
        </w:rPr>
        <w:t>he Commis</w:t>
      </w:r>
      <w:r w:rsidR="00D732EE">
        <w:rPr>
          <w:rFonts w:ascii="Verdana" w:hAnsi="Verdana" w:cs="Verdana"/>
          <w:sz w:val="24"/>
          <w:szCs w:val="24"/>
          <w:lang w:val="en-US"/>
        </w:rPr>
        <w:t>sion on the Status of Women (CSW),</w:t>
      </w:r>
    </w:p>
    <w:p w14:paraId="221A5B9D" w14:textId="7A8DF01E" w:rsidR="00C47BD8" w:rsidRDefault="00064744" w:rsidP="00DC2D49">
      <w:pPr>
        <w:pStyle w:val="ListParagraph"/>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T</w:t>
      </w:r>
      <w:r w:rsidR="00440E26">
        <w:rPr>
          <w:rFonts w:ascii="Verdana" w:hAnsi="Verdana" w:cs="Verdana"/>
          <w:sz w:val="24"/>
          <w:szCs w:val="24"/>
          <w:lang w:val="en-US"/>
        </w:rPr>
        <w:t>he Special Political and Decoloni</w:t>
      </w:r>
      <w:r w:rsidR="002C2B85">
        <w:rPr>
          <w:rFonts w:ascii="Verdana" w:hAnsi="Verdana" w:cs="Verdana"/>
          <w:sz w:val="24"/>
          <w:szCs w:val="24"/>
          <w:lang w:val="en-US"/>
        </w:rPr>
        <w:t xml:space="preserve">zation Committee </w:t>
      </w:r>
      <w:r w:rsidR="00C47BD8">
        <w:rPr>
          <w:rFonts w:ascii="Verdana" w:hAnsi="Verdana" w:cs="Verdana"/>
          <w:sz w:val="24"/>
          <w:szCs w:val="24"/>
          <w:lang w:val="en-US"/>
        </w:rPr>
        <w:t>(</w:t>
      </w:r>
      <w:proofErr w:type="spellStart"/>
      <w:r w:rsidR="00C47BD8">
        <w:rPr>
          <w:rFonts w:ascii="Verdana" w:hAnsi="Verdana" w:cs="Verdana"/>
          <w:sz w:val="24"/>
          <w:szCs w:val="24"/>
          <w:lang w:val="en-US"/>
        </w:rPr>
        <w:t>SPECPOL</w:t>
      </w:r>
      <w:proofErr w:type="spellEnd"/>
      <w:r w:rsidR="00C47BD8">
        <w:rPr>
          <w:rFonts w:ascii="Verdana" w:hAnsi="Verdana" w:cs="Verdana"/>
          <w:sz w:val="24"/>
          <w:szCs w:val="24"/>
          <w:lang w:val="en-US"/>
        </w:rPr>
        <w:t>)</w:t>
      </w:r>
      <w:r>
        <w:rPr>
          <w:rFonts w:ascii="Verdana" w:hAnsi="Verdana" w:cs="Verdana"/>
          <w:sz w:val="24"/>
          <w:szCs w:val="24"/>
          <w:lang w:val="en-US"/>
        </w:rPr>
        <w:t>,</w:t>
      </w:r>
    </w:p>
    <w:p w14:paraId="63695510" w14:textId="2FB10480" w:rsidR="00E77411" w:rsidRDefault="004802B7" w:rsidP="00DC2D49">
      <w:pPr>
        <w:pStyle w:val="ListParagraph"/>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Committee on Pea</w:t>
      </w:r>
      <w:r w:rsidR="00EC0D9C">
        <w:rPr>
          <w:rFonts w:ascii="Verdana" w:hAnsi="Verdana" w:cs="Verdana"/>
          <w:sz w:val="24"/>
          <w:szCs w:val="24"/>
          <w:lang w:val="en-US"/>
        </w:rPr>
        <w:t>ce</w:t>
      </w:r>
      <w:r w:rsidR="004A689A">
        <w:rPr>
          <w:rFonts w:ascii="Verdana" w:hAnsi="Verdana" w:cs="Verdana"/>
          <w:sz w:val="24"/>
          <w:szCs w:val="24"/>
          <w:lang w:val="en-US"/>
        </w:rPr>
        <w:t>ful Uses of Outer Space</w:t>
      </w:r>
      <w:r w:rsidR="00842A98">
        <w:rPr>
          <w:rFonts w:ascii="Verdana" w:hAnsi="Verdana" w:cs="Verdana"/>
          <w:sz w:val="24"/>
          <w:szCs w:val="24"/>
          <w:lang w:val="en-US"/>
        </w:rPr>
        <w:t xml:space="preserve"> (COPUOS</w:t>
      </w:r>
      <w:r w:rsidR="00111988">
        <w:rPr>
          <w:rFonts w:ascii="Verdana" w:hAnsi="Verdana" w:cs="Verdana"/>
          <w:sz w:val="24"/>
          <w:szCs w:val="24"/>
          <w:lang w:val="en-US"/>
        </w:rPr>
        <w:t>)</w:t>
      </w:r>
    </w:p>
    <w:p w14:paraId="50C3B67B" w14:textId="1733F6AF" w:rsidR="00111988" w:rsidRDefault="00C30905" w:rsidP="00DC2D49">
      <w:pPr>
        <w:pStyle w:val="ListParagraph"/>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United Nations High Commissioner for Refugees</w:t>
      </w:r>
      <w:r w:rsidR="00F125F2">
        <w:rPr>
          <w:rFonts w:ascii="Verdana" w:hAnsi="Verdana" w:cs="Verdana"/>
          <w:sz w:val="24"/>
          <w:szCs w:val="24"/>
          <w:lang w:val="en-US"/>
        </w:rPr>
        <w:t xml:space="preserve"> (UNHCR)</w:t>
      </w:r>
    </w:p>
    <w:p w14:paraId="0F5C50CF" w14:textId="0C58C07B" w:rsidR="00F53F7C" w:rsidRDefault="00966F53" w:rsidP="00DC2D49">
      <w:pPr>
        <w:pStyle w:val="ListParagraph"/>
        <w:numPr>
          <w:ilvl w:val="0"/>
          <w:numId w:val="4"/>
        </w:numPr>
        <w:spacing w:before="120" w:after="120" w:line="360" w:lineRule="auto"/>
        <w:rPr>
          <w:rFonts w:ascii="Verdana" w:hAnsi="Verdana" w:cs="Verdana"/>
          <w:sz w:val="24"/>
          <w:szCs w:val="24"/>
          <w:lang w:val="en-US"/>
        </w:rPr>
      </w:pPr>
      <w:r>
        <w:rPr>
          <w:rFonts w:ascii="Verdana" w:hAnsi="Verdana" w:cs="Verdana"/>
          <w:sz w:val="24"/>
          <w:szCs w:val="24"/>
          <w:lang w:val="en-US"/>
        </w:rPr>
        <w:t>United Nations Office</w:t>
      </w:r>
      <w:r w:rsidR="008E43CE">
        <w:rPr>
          <w:rFonts w:ascii="Verdana" w:hAnsi="Verdana" w:cs="Verdana"/>
          <w:sz w:val="24"/>
          <w:szCs w:val="24"/>
          <w:lang w:val="en-US"/>
        </w:rPr>
        <w:t xml:space="preserve"> on Drugs </w:t>
      </w:r>
      <w:r w:rsidR="003047E7">
        <w:rPr>
          <w:rFonts w:ascii="Verdana" w:hAnsi="Verdana" w:cs="Verdana"/>
          <w:sz w:val="24"/>
          <w:szCs w:val="24"/>
          <w:lang w:val="en-US"/>
        </w:rPr>
        <w:t>and</w:t>
      </w:r>
      <w:r w:rsidR="008E43CE">
        <w:rPr>
          <w:rFonts w:ascii="Verdana" w:hAnsi="Verdana" w:cs="Verdana"/>
          <w:sz w:val="24"/>
          <w:szCs w:val="24"/>
          <w:lang w:val="en-US"/>
        </w:rPr>
        <w:t xml:space="preserve"> Crime</w:t>
      </w:r>
      <w:r w:rsidR="002217E3">
        <w:rPr>
          <w:rFonts w:ascii="Verdana" w:hAnsi="Verdana" w:cs="Verdana"/>
          <w:sz w:val="24"/>
          <w:szCs w:val="24"/>
          <w:lang w:val="en-US"/>
        </w:rPr>
        <w:t xml:space="preserve"> (UNODC)</w:t>
      </w:r>
    </w:p>
    <w:p w14:paraId="59CDA1D8" w14:textId="435429F1" w:rsidR="00AD6A04" w:rsidRDefault="00231068" w:rsidP="00231068">
      <w:pPr>
        <w:numPr>
          <w:ilvl w:val="0"/>
          <w:numId w:val="4"/>
        </w:numPr>
        <w:spacing w:before="120" w:after="120" w:line="360" w:lineRule="auto"/>
        <w:rPr>
          <w:rFonts w:ascii="Verdana" w:hAnsi="Verdana" w:cs="Verdana"/>
          <w:sz w:val="24"/>
          <w:szCs w:val="24"/>
          <w:lang w:val="en-US"/>
        </w:rPr>
      </w:pPr>
      <w:r w:rsidRPr="00231068">
        <w:rPr>
          <w:rFonts w:ascii="Verdana" w:hAnsi="Verdana" w:cs="Verdana"/>
          <w:sz w:val="24"/>
          <w:szCs w:val="24"/>
          <w:lang w:val="en-US"/>
        </w:rPr>
        <w:t>The Crisis Committee (CC)*,</w:t>
      </w:r>
    </w:p>
    <w:p w14:paraId="02D7B1F6" w14:textId="77777777" w:rsidR="008F75A0" w:rsidRDefault="008F75A0" w:rsidP="008F75A0">
      <w:pPr>
        <w:pStyle w:val="Heading1"/>
        <w:jc w:val="left"/>
        <w:rPr>
          <w:rFonts w:ascii="Verdana" w:hAnsi="Verdana" w:cs="Verdana"/>
          <w:b/>
          <w:bCs/>
          <w:i/>
          <w:color w:val="0070C0"/>
          <w:sz w:val="24"/>
          <w:szCs w:val="24"/>
          <w:lang w:val="en-US"/>
        </w:rPr>
      </w:pPr>
      <w:bookmarkStart w:id="7" w:name="_Ref454392909"/>
    </w:p>
    <w:p w14:paraId="27D2DA8C" w14:textId="2C522B51" w:rsidR="008F75A0" w:rsidRDefault="008F75A0" w:rsidP="008F75A0">
      <w:pPr>
        <w:pStyle w:val="Heading1"/>
        <w:jc w:val="left"/>
        <w:rPr>
          <w:rFonts w:ascii="Verdana" w:hAnsi="Verdana" w:cs="Verdana"/>
          <w:b/>
          <w:bCs/>
          <w:i/>
          <w:color w:val="0070C0"/>
          <w:sz w:val="24"/>
          <w:szCs w:val="24"/>
          <w:lang w:val="en-US"/>
        </w:rPr>
      </w:pPr>
      <w:bookmarkStart w:id="8" w:name="_Toc148367699"/>
      <w:r>
        <w:rPr>
          <w:rFonts w:ascii="Verdana" w:hAnsi="Verdana" w:cs="Verdana"/>
          <w:b/>
          <w:bCs/>
          <w:i/>
          <w:color w:val="0070C0"/>
          <w:sz w:val="24"/>
          <w:szCs w:val="24"/>
          <w:lang w:val="en-US"/>
        </w:rPr>
        <w:t xml:space="preserve">I. </w:t>
      </w:r>
      <w:r>
        <w:rPr>
          <w:rFonts w:ascii="Verdana" w:hAnsi="Verdana" w:cs="Verdana"/>
          <w:b/>
          <w:bCs/>
          <w:i/>
          <w:color w:val="0070C0"/>
          <w:sz w:val="24"/>
          <w:szCs w:val="24"/>
          <w:lang w:val="en-US"/>
        </w:rPr>
        <w:tab/>
        <w:t>General Remarks</w:t>
      </w:r>
      <w:bookmarkEnd w:id="7"/>
      <w:bookmarkEnd w:id="8"/>
    </w:p>
    <w:p w14:paraId="5F16FED5" w14:textId="77777777" w:rsidR="008F75A0" w:rsidRDefault="008F75A0" w:rsidP="008F75A0">
      <w:pPr>
        <w:pStyle w:val="Heading2"/>
        <w:rPr>
          <w:lang w:val="en-US"/>
        </w:rPr>
      </w:pPr>
      <w:r>
        <w:rPr>
          <w:rFonts w:ascii="Verdana" w:hAnsi="Verdana" w:cs="Verdana"/>
          <w:sz w:val="24"/>
          <w:szCs w:val="24"/>
          <w:lang w:val="en-US"/>
        </w:rPr>
        <w:br/>
      </w:r>
      <w:bookmarkStart w:id="9" w:name="_Ref454392920"/>
      <w:bookmarkStart w:id="10" w:name="_Toc148367700"/>
      <w:r>
        <w:rPr>
          <w:rFonts w:ascii="Verdana" w:hAnsi="Verdana" w:cs="Verdana"/>
          <w:b/>
          <w:bCs/>
          <w:sz w:val="24"/>
          <w:szCs w:val="24"/>
          <w:lang w:val="en-US"/>
        </w:rPr>
        <w:t>Art. 1</w:t>
      </w:r>
      <w:r>
        <w:rPr>
          <w:rFonts w:ascii="Verdana" w:hAnsi="Verdana" w:cs="Verdana"/>
          <w:b/>
          <w:bCs/>
          <w:sz w:val="24"/>
          <w:szCs w:val="24"/>
          <w:lang w:val="en-US"/>
        </w:rPr>
        <w:tab/>
        <w:t>Decorum</w:t>
      </w:r>
      <w:bookmarkEnd w:id="9"/>
      <w:bookmarkEnd w:id="10"/>
    </w:p>
    <w:p w14:paraId="103B1749" w14:textId="42B4FAB8" w:rsidR="008F75A0" w:rsidRDefault="008F75A0" w:rsidP="008F75A0">
      <w:pPr>
        <w:spacing w:before="120" w:after="120" w:line="360" w:lineRule="auto"/>
        <w:rPr>
          <w:lang w:val="en-US"/>
        </w:rPr>
      </w:pPr>
      <w:r>
        <w:rPr>
          <w:rFonts w:ascii="Verdana" w:hAnsi="Verdana" w:cs="Verdana"/>
          <w:sz w:val="24"/>
          <w:szCs w:val="24"/>
          <w:lang w:val="en-US"/>
        </w:rPr>
        <w:t>Delegates are to conduct themselves as diplomats at all times and always keep formal during the conference. They will be called to order by the Presiden</w:t>
      </w:r>
      <w:r w:rsidR="00E167EE">
        <w:rPr>
          <w:rFonts w:ascii="Verdana" w:hAnsi="Verdana" w:cs="Verdana"/>
          <w:sz w:val="24"/>
          <w:szCs w:val="24"/>
          <w:lang w:val="en-US"/>
        </w:rPr>
        <w:t>cy</w:t>
      </w:r>
      <w:r>
        <w:rPr>
          <w:rFonts w:ascii="Verdana" w:hAnsi="Verdana" w:cs="Verdana"/>
          <w:sz w:val="24"/>
          <w:szCs w:val="24"/>
          <w:lang w:val="en-US"/>
        </w:rPr>
        <w:t xml:space="preserve"> if necessary.</w:t>
      </w:r>
    </w:p>
    <w:p w14:paraId="45F90032" w14:textId="77777777" w:rsidR="008F75A0" w:rsidRDefault="008F75A0" w:rsidP="008F75A0">
      <w:pPr>
        <w:pStyle w:val="Heading2"/>
        <w:rPr>
          <w:lang w:val="en-US"/>
        </w:rPr>
      </w:pPr>
      <w:r>
        <w:rPr>
          <w:rFonts w:ascii="Verdana" w:hAnsi="Verdana" w:cs="Verdana"/>
          <w:sz w:val="24"/>
          <w:szCs w:val="24"/>
          <w:lang w:val="en-US"/>
        </w:rPr>
        <w:br/>
      </w:r>
      <w:bookmarkStart w:id="11" w:name="_Ref454392927"/>
      <w:bookmarkStart w:id="12" w:name="_Toc148367701"/>
      <w:r>
        <w:rPr>
          <w:rFonts w:ascii="Verdana" w:hAnsi="Verdana" w:cs="Verdana"/>
          <w:b/>
          <w:bCs/>
          <w:sz w:val="24"/>
          <w:szCs w:val="24"/>
          <w:lang w:val="en-US"/>
        </w:rPr>
        <w:t>Art. 2</w:t>
      </w:r>
      <w:r>
        <w:rPr>
          <w:rFonts w:ascii="Verdana" w:hAnsi="Verdana" w:cs="Verdana"/>
          <w:b/>
          <w:bCs/>
          <w:sz w:val="24"/>
          <w:szCs w:val="24"/>
          <w:lang w:val="en-US"/>
        </w:rPr>
        <w:tab/>
        <w:t>Official and Working Language</w:t>
      </w:r>
      <w:bookmarkEnd w:id="11"/>
      <w:bookmarkEnd w:id="12"/>
    </w:p>
    <w:p w14:paraId="7C894C3C"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English shall be the official and working language of the House during Formal Session and informal meetings.</w:t>
      </w:r>
    </w:p>
    <w:p w14:paraId="3A3EA457" w14:textId="77777777" w:rsidR="008F75A0" w:rsidRDefault="008F75A0" w:rsidP="008F75A0">
      <w:pPr>
        <w:pStyle w:val="Heading2"/>
        <w:rPr>
          <w:lang w:val="en-US"/>
        </w:rPr>
      </w:pPr>
      <w:r>
        <w:rPr>
          <w:rFonts w:ascii="Verdana" w:hAnsi="Verdana" w:cs="Verdana"/>
          <w:sz w:val="24"/>
          <w:szCs w:val="24"/>
          <w:lang w:val="en-US"/>
        </w:rPr>
        <w:br/>
      </w:r>
      <w:bookmarkStart w:id="13" w:name="_Ref454392936"/>
      <w:bookmarkStart w:id="14" w:name="_Toc148367702"/>
      <w:r>
        <w:rPr>
          <w:rFonts w:ascii="Verdana" w:hAnsi="Verdana" w:cs="Verdana"/>
          <w:b/>
          <w:bCs/>
          <w:sz w:val="24"/>
          <w:szCs w:val="24"/>
          <w:lang w:val="en-US"/>
        </w:rPr>
        <w:t>Art. 3</w:t>
      </w:r>
      <w:r>
        <w:rPr>
          <w:rFonts w:ascii="Verdana" w:hAnsi="Verdana" w:cs="Verdana"/>
          <w:b/>
          <w:bCs/>
          <w:sz w:val="24"/>
          <w:szCs w:val="24"/>
          <w:lang w:val="en-US"/>
        </w:rPr>
        <w:tab/>
        <w:t>Dress Code</w:t>
      </w:r>
      <w:bookmarkEnd w:id="13"/>
      <w:bookmarkEnd w:id="14"/>
    </w:p>
    <w:p w14:paraId="19E3342E" w14:textId="45921F53" w:rsidR="00C565A2" w:rsidRPr="003D73FE" w:rsidRDefault="00AD2904" w:rsidP="003D73FE">
      <w:pPr>
        <w:spacing w:line="360" w:lineRule="auto"/>
        <w:rPr>
          <w:rFonts w:ascii="Verdana" w:hAnsi="Verdana" w:cs="Verdana"/>
          <w:sz w:val="24"/>
          <w:szCs w:val="24"/>
          <w:lang w:val="en-GB"/>
        </w:rPr>
      </w:pPr>
      <w:r>
        <w:rPr>
          <w:rFonts w:ascii="Verdana" w:hAnsi="Verdana" w:cs="Verdana"/>
          <w:sz w:val="24"/>
          <w:szCs w:val="24"/>
          <w:lang w:val="en-GB"/>
        </w:rPr>
        <w:t>(1)</w:t>
      </w:r>
      <w:r w:rsidR="00A02A1D">
        <w:rPr>
          <w:rFonts w:ascii="Verdana" w:hAnsi="Verdana" w:cs="Verdana"/>
          <w:sz w:val="24"/>
          <w:szCs w:val="24"/>
          <w:lang w:val="en-GB"/>
        </w:rPr>
        <w:t xml:space="preserve"> </w:t>
      </w:r>
      <w:r w:rsidR="00536C25">
        <w:rPr>
          <w:rFonts w:ascii="Verdana" w:hAnsi="Verdana" w:cs="Verdana"/>
          <w:sz w:val="24"/>
          <w:szCs w:val="24"/>
          <w:lang w:val="en-GB"/>
        </w:rPr>
        <w:t>Participants</w:t>
      </w:r>
      <w:r w:rsidR="008F75A0" w:rsidRPr="003D73FE">
        <w:rPr>
          <w:rFonts w:ascii="Verdana" w:hAnsi="Verdana" w:cs="Verdana"/>
          <w:sz w:val="24"/>
          <w:szCs w:val="24"/>
          <w:lang w:val="en-GB"/>
        </w:rPr>
        <w:t xml:space="preserve"> are to be suitably dressed, wearing</w:t>
      </w:r>
      <w:r w:rsidR="00B031C0" w:rsidRPr="003D73FE">
        <w:rPr>
          <w:rFonts w:ascii="Verdana" w:hAnsi="Verdana" w:cs="Verdana"/>
          <w:sz w:val="24"/>
          <w:szCs w:val="24"/>
          <w:lang w:val="en-GB"/>
        </w:rPr>
        <w:t xml:space="preserve"> eit</w:t>
      </w:r>
      <w:r w:rsidR="007B5291" w:rsidRPr="003D73FE">
        <w:rPr>
          <w:rFonts w:ascii="Verdana" w:hAnsi="Verdana" w:cs="Verdana"/>
          <w:sz w:val="24"/>
          <w:szCs w:val="24"/>
          <w:lang w:val="en-GB"/>
        </w:rPr>
        <w:t>her:</w:t>
      </w:r>
    </w:p>
    <w:p w14:paraId="220E64EC" w14:textId="6ABCD36B" w:rsidR="00AD74AC" w:rsidRDefault="00F23490" w:rsidP="00367FD5">
      <w:pPr>
        <w:spacing w:line="360" w:lineRule="auto"/>
        <w:rPr>
          <w:rFonts w:ascii="Verdana" w:hAnsi="Verdana" w:cs="Verdana"/>
          <w:sz w:val="24"/>
          <w:szCs w:val="24"/>
          <w:lang w:val="en-GB"/>
        </w:rPr>
      </w:pPr>
      <w:r w:rsidRPr="00355129">
        <w:rPr>
          <w:rFonts w:ascii="Verdana" w:hAnsi="Verdana" w:cs="Verdana"/>
          <w:sz w:val="24"/>
          <w:szCs w:val="24"/>
          <w:lang w:val="en-GB"/>
        </w:rPr>
        <w:t>long trousers</w:t>
      </w:r>
      <w:r w:rsidR="009C426E">
        <w:rPr>
          <w:rFonts w:ascii="Verdana" w:hAnsi="Verdana" w:cs="Verdana"/>
          <w:sz w:val="24"/>
          <w:szCs w:val="24"/>
          <w:lang w:val="en-GB"/>
        </w:rPr>
        <w:t xml:space="preserve"> and </w:t>
      </w:r>
      <w:r w:rsidRPr="00355129">
        <w:rPr>
          <w:rFonts w:ascii="Verdana" w:hAnsi="Verdana" w:cs="Verdana"/>
          <w:sz w:val="24"/>
          <w:szCs w:val="24"/>
          <w:lang w:val="en-GB"/>
        </w:rPr>
        <w:t>jacket</w:t>
      </w:r>
      <w:r w:rsidR="00745022">
        <w:rPr>
          <w:rFonts w:ascii="Verdana" w:hAnsi="Verdana" w:cs="Verdana"/>
          <w:sz w:val="24"/>
          <w:szCs w:val="24"/>
          <w:lang w:val="en-GB"/>
        </w:rPr>
        <w:t>/c</w:t>
      </w:r>
      <w:r w:rsidR="00F66231">
        <w:rPr>
          <w:rFonts w:ascii="Verdana" w:hAnsi="Verdana" w:cs="Verdana"/>
          <w:sz w:val="24"/>
          <w:szCs w:val="24"/>
          <w:lang w:val="en-GB"/>
        </w:rPr>
        <w:t>oat</w:t>
      </w:r>
      <w:r w:rsidR="0048105A" w:rsidRPr="00355129">
        <w:rPr>
          <w:rFonts w:ascii="Verdana" w:hAnsi="Verdana" w:cs="Verdana"/>
          <w:sz w:val="24"/>
          <w:szCs w:val="24"/>
          <w:lang w:val="en-GB"/>
        </w:rPr>
        <w:tab/>
      </w:r>
      <w:r w:rsidR="007A5F57" w:rsidRPr="00355129">
        <w:rPr>
          <w:rFonts w:ascii="Verdana" w:hAnsi="Verdana" w:cs="Verdana"/>
          <w:sz w:val="24"/>
          <w:szCs w:val="24"/>
          <w:lang w:val="en-GB"/>
        </w:rPr>
        <w:t>or</w:t>
      </w:r>
      <w:r w:rsidR="007A5F57" w:rsidRPr="00355129">
        <w:rPr>
          <w:rFonts w:ascii="Verdana" w:hAnsi="Verdana" w:cs="Verdana"/>
          <w:sz w:val="24"/>
          <w:szCs w:val="24"/>
          <w:lang w:val="en-GB"/>
        </w:rPr>
        <w:tab/>
      </w:r>
      <w:r w:rsidR="003D647B" w:rsidRPr="00355129">
        <w:rPr>
          <w:rFonts w:ascii="Verdana" w:hAnsi="Verdana" w:cs="Verdana"/>
          <w:sz w:val="24"/>
          <w:szCs w:val="24"/>
          <w:lang w:val="en-GB"/>
        </w:rPr>
        <w:t xml:space="preserve">trouser-suit </w:t>
      </w:r>
      <w:r w:rsidR="00107F88">
        <w:rPr>
          <w:rFonts w:ascii="Verdana" w:hAnsi="Verdana" w:cs="Verdana"/>
          <w:sz w:val="24"/>
          <w:szCs w:val="24"/>
          <w:lang w:val="en-GB"/>
        </w:rPr>
        <w:tab/>
      </w:r>
      <w:r w:rsidR="003D647B" w:rsidRPr="00355129">
        <w:rPr>
          <w:rFonts w:ascii="Verdana" w:hAnsi="Verdana" w:cs="Verdana"/>
          <w:sz w:val="24"/>
          <w:szCs w:val="24"/>
          <w:lang w:val="en-GB"/>
        </w:rPr>
        <w:t xml:space="preserve">or </w:t>
      </w:r>
      <w:r w:rsidR="00107F88">
        <w:rPr>
          <w:rFonts w:ascii="Verdana" w:hAnsi="Verdana" w:cs="Verdana"/>
          <w:sz w:val="24"/>
          <w:szCs w:val="24"/>
          <w:lang w:val="en-GB"/>
        </w:rPr>
        <w:tab/>
      </w:r>
      <w:r w:rsidR="00066B52">
        <w:rPr>
          <w:rFonts w:ascii="Verdana" w:hAnsi="Verdana" w:cs="Verdana"/>
          <w:sz w:val="24"/>
          <w:szCs w:val="24"/>
          <w:lang w:val="en-GB"/>
        </w:rPr>
        <w:t>skirt</w:t>
      </w:r>
      <w:r w:rsidR="004F5C29">
        <w:rPr>
          <w:rFonts w:ascii="Verdana" w:hAnsi="Verdana" w:cs="Verdana"/>
          <w:sz w:val="24"/>
          <w:szCs w:val="24"/>
          <w:lang w:val="en-GB"/>
        </w:rPr>
        <w:t xml:space="preserve"> and jacket</w:t>
      </w:r>
      <w:r w:rsidR="00226901">
        <w:rPr>
          <w:rFonts w:ascii="Verdana" w:hAnsi="Verdana" w:cs="Verdana"/>
          <w:sz w:val="24"/>
          <w:szCs w:val="24"/>
          <w:lang w:val="en-GB"/>
        </w:rPr>
        <w:t>/coat.</w:t>
      </w:r>
    </w:p>
    <w:p w14:paraId="0EAE95FA" w14:textId="1D70F28B" w:rsidR="00D37B32" w:rsidRPr="006C5AEC" w:rsidRDefault="000C12F6" w:rsidP="00367FD5">
      <w:pPr>
        <w:spacing w:line="360" w:lineRule="auto"/>
        <w:rPr>
          <w:rFonts w:ascii="Verdana" w:hAnsi="Verdana" w:cs="Verdana"/>
          <w:sz w:val="24"/>
          <w:szCs w:val="24"/>
          <w:shd w:val="clear" w:color="auto" w:fill="00FF00"/>
          <w:lang w:val="en-GB"/>
        </w:rPr>
      </w:pPr>
      <w:r>
        <w:rPr>
          <w:rFonts w:ascii="Verdana" w:eastAsiaTheme="minorEastAsia" w:hAnsi="Verdana"/>
          <w:color w:val="000000"/>
          <w:kern w:val="0"/>
          <w:sz w:val="24"/>
          <w:szCs w:val="24"/>
          <w:lang w:eastAsia="de-DE"/>
        </w:rPr>
        <w:t>(</w:t>
      </w:r>
      <w:r w:rsidR="00560961">
        <w:rPr>
          <w:rFonts w:ascii="Verdana" w:eastAsiaTheme="minorEastAsia" w:hAnsi="Verdana"/>
          <w:color w:val="000000"/>
          <w:kern w:val="0"/>
          <w:sz w:val="24"/>
          <w:szCs w:val="24"/>
          <w:lang w:eastAsia="de-DE"/>
        </w:rPr>
        <w:t>2)</w:t>
      </w:r>
      <w:r w:rsidR="004B4107">
        <w:rPr>
          <w:rFonts w:ascii="Verdana" w:eastAsiaTheme="minorEastAsia" w:hAnsi="Verdana"/>
          <w:color w:val="000000"/>
          <w:kern w:val="0"/>
          <w:sz w:val="24"/>
          <w:szCs w:val="24"/>
          <w:lang w:eastAsia="de-DE"/>
        </w:rPr>
        <w:t xml:space="preserve"> </w:t>
      </w:r>
      <w:r w:rsidR="00A249A2" w:rsidRPr="003B47B2">
        <w:rPr>
          <w:rFonts w:ascii="Verdana" w:eastAsiaTheme="minorEastAsia" w:hAnsi="Verdana"/>
          <w:color w:val="000000"/>
          <w:kern w:val="0"/>
          <w:sz w:val="24"/>
          <w:szCs w:val="24"/>
          <w:lang w:eastAsia="de-DE"/>
        </w:rPr>
        <w:t xml:space="preserve">The </w:t>
      </w:r>
      <w:proofErr w:type="spellStart"/>
      <w:r w:rsidR="00A249A2" w:rsidRPr="44143087">
        <w:rPr>
          <w:rFonts w:ascii="Verdana" w:eastAsiaTheme="minorEastAsia" w:hAnsi="Verdana"/>
          <w:color w:val="000000" w:themeColor="text1"/>
          <w:sz w:val="24"/>
          <w:szCs w:val="24"/>
          <w:lang w:eastAsia="de-DE"/>
        </w:rPr>
        <w:t>wearing</w:t>
      </w:r>
      <w:proofErr w:type="spellEnd"/>
      <w:r w:rsidR="00A249A2" w:rsidRPr="44143087">
        <w:rPr>
          <w:rFonts w:ascii="Verdana" w:eastAsiaTheme="minorEastAsia" w:hAnsi="Verdana"/>
          <w:color w:val="000000" w:themeColor="text1"/>
          <w:sz w:val="24"/>
          <w:szCs w:val="24"/>
          <w:lang w:eastAsia="de-DE"/>
        </w:rPr>
        <w:t xml:space="preserve"> of </w:t>
      </w:r>
      <w:proofErr w:type="spellStart"/>
      <w:r w:rsidR="00A249A2" w:rsidRPr="44143087">
        <w:rPr>
          <w:rFonts w:ascii="Verdana" w:eastAsiaTheme="minorEastAsia" w:hAnsi="Verdana"/>
          <w:color w:val="000000" w:themeColor="text1"/>
          <w:sz w:val="24"/>
          <w:szCs w:val="24"/>
          <w:lang w:eastAsia="de-DE"/>
        </w:rPr>
        <w:t>ties</w:t>
      </w:r>
      <w:proofErr w:type="spellEnd"/>
      <w:r w:rsidR="00A249A2" w:rsidRPr="44143087">
        <w:rPr>
          <w:rFonts w:ascii="Verdana" w:eastAsiaTheme="minorEastAsia" w:hAnsi="Verdana"/>
          <w:color w:val="000000" w:themeColor="text1"/>
          <w:sz w:val="24"/>
          <w:szCs w:val="24"/>
          <w:lang w:eastAsia="de-DE"/>
        </w:rPr>
        <w:t xml:space="preserve"> </w:t>
      </w:r>
      <w:r w:rsidR="00414897">
        <w:rPr>
          <w:rFonts w:ascii="Verdana" w:eastAsiaTheme="minorEastAsia" w:hAnsi="Verdana"/>
          <w:color w:val="000000"/>
          <w:kern w:val="0"/>
          <w:sz w:val="24"/>
          <w:szCs w:val="24"/>
          <w:lang w:eastAsia="de-DE"/>
        </w:rPr>
        <w:t>o</w:t>
      </w:r>
      <w:r w:rsidR="00943466">
        <w:rPr>
          <w:rFonts w:ascii="Verdana" w:eastAsiaTheme="minorEastAsia" w:hAnsi="Verdana"/>
          <w:color w:val="000000"/>
          <w:kern w:val="0"/>
          <w:sz w:val="24"/>
          <w:szCs w:val="24"/>
          <w:lang w:eastAsia="de-DE"/>
        </w:rPr>
        <w:t>r</w:t>
      </w:r>
      <w:r w:rsidR="00943466" w:rsidRPr="44143087">
        <w:rPr>
          <w:rFonts w:ascii="Verdana" w:eastAsiaTheme="minorEastAsia" w:hAnsi="Verdana"/>
          <w:color w:val="000000" w:themeColor="text1"/>
          <w:sz w:val="24"/>
          <w:szCs w:val="24"/>
          <w:lang w:eastAsia="de-DE"/>
        </w:rPr>
        <w:t xml:space="preserve"> </w:t>
      </w:r>
      <w:proofErr w:type="spellStart"/>
      <w:r w:rsidR="00943466" w:rsidRPr="44143087">
        <w:rPr>
          <w:rFonts w:ascii="Verdana" w:eastAsiaTheme="minorEastAsia" w:hAnsi="Verdana"/>
          <w:color w:val="000000" w:themeColor="text1"/>
          <w:sz w:val="24"/>
          <w:szCs w:val="24"/>
          <w:lang w:eastAsia="de-DE"/>
        </w:rPr>
        <w:t>bo</w:t>
      </w:r>
      <w:r w:rsidR="00856ACB">
        <w:rPr>
          <w:rFonts w:ascii="Verdana" w:eastAsiaTheme="minorEastAsia" w:hAnsi="Verdana"/>
          <w:color w:val="000000"/>
          <w:kern w:val="0"/>
          <w:sz w:val="24"/>
          <w:szCs w:val="24"/>
          <w:lang w:eastAsia="de-DE"/>
        </w:rPr>
        <w:t>w</w:t>
      </w:r>
      <w:proofErr w:type="spellEnd"/>
      <w:r w:rsidR="00856ACB" w:rsidRPr="44143087">
        <w:rPr>
          <w:rFonts w:ascii="Verdana" w:eastAsiaTheme="minorEastAsia" w:hAnsi="Verdana"/>
          <w:color w:val="000000" w:themeColor="text1"/>
          <w:sz w:val="24"/>
          <w:szCs w:val="24"/>
          <w:lang w:eastAsia="de-DE"/>
        </w:rPr>
        <w:t xml:space="preserve"> </w:t>
      </w:r>
      <w:proofErr w:type="spellStart"/>
      <w:r w:rsidR="00856ACB" w:rsidRPr="44143087">
        <w:rPr>
          <w:rFonts w:ascii="Verdana" w:eastAsiaTheme="minorEastAsia" w:hAnsi="Verdana"/>
          <w:color w:val="000000" w:themeColor="text1"/>
          <w:sz w:val="24"/>
          <w:szCs w:val="24"/>
          <w:lang w:eastAsia="de-DE"/>
        </w:rPr>
        <w:t>ties</w:t>
      </w:r>
      <w:proofErr w:type="spellEnd"/>
      <w:r w:rsidR="00856ACB" w:rsidRPr="44143087">
        <w:rPr>
          <w:rFonts w:ascii="Verdana" w:eastAsiaTheme="minorEastAsia" w:hAnsi="Verdana"/>
          <w:color w:val="000000" w:themeColor="text1"/>
          <w:sz w:val="24"/>
          <w:szCs w:val="24"/>
          <w:lang w:eastAsia="de-DE"/>
        </w:rPr>
        <w:t xml:space="preserve"> </w:t>
      </w:r>
      <w:r w:rsidR="00A249A2" w:rsidRPr="003B47B2">
        <w:rPr>
          <w:rFonts w:ascii="Verdana" w:eastAsiaTheme="minorEastAsia" w:hAnsi="Verdana"/>
          <w:color w:val="000000"/>
          <w:kern w:val="0"/>
          <w:sz w:val="24"/>
          <w:szCs w:val="24"/>
          <w:lang w:eastAsia="de-DE"/>
        </w:rPr>
        <w:t>is</w:t>
      </w:r>
      <w:r w:rsidR="00A249A2" w:rsidRPr="44143087">
        <w:rPr>
          <w:rFonts w:ascii="Verdana" w:eastAsiaTheme="minorEastAsia" w:hAnsi="Verdana"/>
          <w:color w:val="000000" w:themeColor="text1"/>
          <w:sz w:val="24"/>
          <w:szCs w:val="24"/>
          <w:lang w:eastAsia="de-DE"/>
        </w:rPr>
        <w:t xml:space="preserve"> optional but </w:t>
      </w:r>
      <w:proofErr w:type="spellStart"/>
      <w:r w:rsidR="00A249A2" w:rsidRPr="44143087">
        <w:rPr>
          <w:rFonts w:ascii="Verdana" w:eastAsiaTheme="minorEastAsia" w:hAnsi="Verdana"/>
          <w:color w:val="000000" w:themeColor="text1"/>
          <w:sz w:val="24"/>
          <w:szCs w:val="24"/>
          <w:lang w:eastAsia="de-DE"/>
        </w:rPr>
        <w:t>strongly</w:t>
      </w:r>
      <w:proofErr w:type="spellEnd"/>
      <w:r w:rsidR="00A249A2" w:rsidRPr="44143087">
        <w:rPr>
          <w:rFonts w:ascii="Verdana" w:eastAsiaTheme="minorEastAsia" w:hAnsi="Verdana"/>
          <w:color w:val="000000" w:themeColor="text1"/>
          <w:sz w:val="24"/>
          <w:szCs w:val="24"/>
          <w:lang w:eastAsia="de-DE"/>
        </w:rPr>
        <w:t xml:space="preserve"> </w:t>
      </w:r>
      <w:proofErr w:type="spellStart"/>
      <w:r w:rsidR="00A249A2" w:rsidRPr="44143087">
        <w:rPr>
          <w:rFonts w:ascii="Verdana" w:eastAsiaTheme="minorEastAsia" w:hAnsi="Verdana"/>
          <w:color w:val="000000" w:themeColor="text1"/>
          <w:sz w:val="24"/>
          <w:szCs w:val="24"/>
          <w:lang w:eastAsia="de-DE"/>
        </w:rPr>
        <w:t>encouraged</w:t>
      </w:r>
      <w:proofErr w:type="spellEnd"/>
      <w:r w:rsidR="00A249A2" w:rsidRPr="44143087">
        <w:rPr>
          <w:rFonts w:ascii="Verdana" w:eastAsiaTheme="minorEastAsia" w:hAnsi="Verdana"/>
          <w:color w:val="000000" w:themeColor="text1"/>
          <w:sz w:val="24"/>
          <w:szCs w:val="24"/>
          <w:lang w:eastAsia="de-DE"/>
        </w:rPr>
        <w:t>.</w:t>
      </w:r>
      <w:r w:rsidR="00891A84" w:rsidRPr="003B47B2">
        <w:rPr>
          <w:rFonts w:ascii="Verdana" w:hAnsi="Verdana"/>
          <w:lang w:val="en-US"/>
        </w:rPr>
        <w:br/>
      </w:r>
      <w:r w:rsidR="00C95A2A">
        <w:rPr>
          <w:rFonts w:ascii="Verdana" w:hAnsi="Verdana" w:cs="Verdana"/>
          <w:sz w:val="24"/>
          <w:szCs w:val="24"/>
          <w:lang w:val="en-GB"/>
        </w:rPr>
        <w:t>(</w:t>
      </w:r>
      <w:r w:rsidR="00D402A8">
        <w:rPr>
          <w:rFonts w:ascii="Verdana" w:hAnsi="Verdana" w:cs="Verdana"/>
          <w:sz w:val="24"/>
          <w:szCs w:val="24"/>
          <w:lang w:val="en-GB"/>
        </w:rPr>
        <w:t>3</w:t>
      </w:r>
      <w:r w:rsidR="003D73FE">
        <w:rPr>
          <w:rFonts w:ascii="Verdana" w:hAnsi="Verdana" w:cs="Verdana"/>
          <w:sz w:val="24"/>
          <w:szCs w:val="24"/>
          <w:lang w:val="en-GB"/>
        </w:rPr>
        <w:t>)</w:t>
      </w:r>
      <w:r w:rsidR="008F75A0">
        <w:rPr>
          <w:rFonts w:ascii="Verdana" w:hAnsi="Verdana" w:cs="Verdana"/>
          <w:sz w:val="24"/>
          <w:szCs w:val="24"/>
          <w:lang w:val="en-GB"/>
        </w:rPr>
        <w:t xml:space="preserve"> Skirts must not be shorter than one palm above the knees.</w:t>
      </w:r>
    </w:p>
    <w:p w14:paraId="01066ACD" w14:textId="2B1E473E" w:rsidR="00964B8F" w:rsidRDefault="008E0990" w:rsidP="008F75A0">
      <w:pPr>
        <w:spacing w:line="360" w:lineRule="auto"/>
        <w:rPr>
          <w:rFonts w:ascii="Verdana" w:hAnsi="Verdana" w:cs="Verdana"/>
          <w:sz w:val="24"/>
          <w:szCs w:val="24"/>
          <w:lang w:val="en-GB"/>
        </w:rPr>
      </w:pPr>
      <w:r>
        <w:rPr>
          <w:rFonts w:ascii="Verdana" w:hAnsi="Verdana" w:cs="Verdana"/>
          <w:sz w:val="24"/>
          <w:szCs w:val="24"/>
          <w:lang w:val="en-GB"/>
        </w:rPr>
        <w:t>(4)</w:t>
      </w:r>
      <w:r w:rsidR="00964B8F">
        <w:rPr>
          <w:rFonts w:ascii="Verdana" w:hAnsi="Verdana" w:cs="Verdana"/>
          <w:sz w:val="24"/>
          <w:szCs w:val="24"/>
          <w:lang w:val="en-GB"/>
        </w:rPr>
        <w:t xml:space="preserve"> </w:t>
      </w:r>
      <w:proofErr w:type="spellStart"/>
      <w:r w:rsidR="00964B8F" w:rsidRPr="00B17301">
        <w:rPr>
          <w:rFonts w:ascii="Verdana" w:hAnsi="Verdana"/>
          <w:color w:val="000000"/>
          <w:sz w:val="24"/>
          <w:szCs w:val="24"/>
        </w:rPr>
        <w:t>Attire</w:t>
      </w:r>
      <w:proofErr w:type="spellEnd"/>
      <w:r w:rsidR="00964B8F" w:rsidRPr="00B17301">
        <w:rPr>
          <w:rFonts w:ascii="Verdana" w:hAnsi="Verdana"/>
          <w:color w:val="000000"/>
          <w:sz w:val="24"/>
          <w:szCs w:val="24"/>
        </w:rPr>
        <w:t xml:space="preserve"> that </w:t>
      </w:r>
      <w:proofErr w:type="spellStart"/>
      <w:r w:rsidR="00964B8F" w:rsidRPr="00B17301">
        <w:rPr>
          <w:rFonts w:ascii="Verdana" w:hAnsi="Verdana"/>
          <w:color w:val="000000"/>
          <w:sz w:val="24"/>
          <w:szCs w:val="24"/>
        </w:rPr>
        <w:t>exposes</w:t>
      </w:r>
      <w:proofErr w:type="spellEnd"/>
      <w:r w:rsidR="00964B8F" w:rsidRPr="00B17301">
        <w:rPr>
          <w:rFonts w:ascii="Verdana" w:hAnsi="Verdana"/>
          <w:color w:val="000000"/>
          <w:sz w:val="24"/>
          <w:szCs w:val="24"/>
        </w:rPr>
        <w:t xml:space="preserve"> the </w:t>
      </w:r>
      <w:proofErr w:type="spellStart"/>
      <w:r w:rsidR="00964B8F" w:rsidRPr="00B17301">
        <w:rPr>
          <w:rFonts w:ascii="Verdana" w:hAnsi="Verdana"/>
          <w:color w:val="000000"/>
          <w:sz w:val="24"/>
          <w:szCs w:val="24"/>
        </w:rPr>
        <w:t>midriff</w:t>
      </w:r>
      <w:proofErr w:type="spellEnd"/>
      <w:r w:rsidR="00B17301" w:rsidRPr="00B17301">
        <w:rPr>
          <w:rFonts w:ascii="Verdana" w:hAnsi="Verdana"/>
          <w:color w:val="000000"/>
          <w:sz w:val="24"/>
          <w:szCs w:val="24"/>
        </w:rPr>
        <w:t xml:space="preserve"> and </w:t>
      </w:r>
      <w:proofErr w:type="spellStart"/>
      <w:r w:rsidR="00B17301" w:rsidRPr="00B17301">
        <w:rPr>
          <w:rFonts w:ascii="Verdana" w:hAnsi="Verdana"/>
          <w:color w:val="000000"/>
          <w:sz w:val="24"/>
          <w:szCs w:val="24"/>
        </w:rPr>
        <w:t>shoulders</w:t>
      </w:r>
      <w:proofErr w:type="spellEnd"/>
      <w:r w:rsidR="00964B8F" w:rsidRPr="00B17301">
        <w:rPr>
          <w:rFonts w:ascii="Verdana" w:hAnsi="Verdana"/>
          <w:color w:val="000000"/>
          <w:sz w:val="24"/>
          <w:szCs w:val="24"/>
        </w:rPr>
        <w:t xml:space="preserve"> is not </w:t>
      </w:r>
      <w:proofErr w:type="spellStart"/>
      <w:r w:rsidR="00964B8F" w:rsidRPr="00B17301">
        <w:rPr>
          <w:rFonts w:ascii="Verdana" w:hAnsi="Verdana"/>
          <w:color w:val="000000"/>
          <w:sz w:val="24"/>
          <w:szCs w:val="24"/>
        </w:rPr>
        <w:t>permitted</w:t>
      </w:r>
      <w:proofErr w:type="spellEnd"/>
    </w:p>
    <w:p w14:paraId="336671D3" w14:textId="74D8EE52" w:rsidR="008F75A0" w:rsidRPr="00585B18" w:rsidRDefault="008F75A0" w:rsidP="008F75A0">
      <w:pPr>
        <w:spacing w:line="360" w:lineRule="auto"/>
        <w:rPr>
          <w:rFonts w:ascii="Verdana" w:hAnsi="Verdana" w:cs="Verdana"/>
          <w:sz w:val="24"/>
          <w:szCs w:val="24"/>
          <w:lang w:val="en-US"/>
        </w:rPr>
      </w:pPr>
      <w:r>
        <w:rPr>
          <w:rFonts w:ascii="Verdana" w:hAnsi="Verdana" w:cs="Verdana"/>
          <w:sz w:val="24"/>
          <w:szCs w:val="24"/>
          <w:lang w:val="en-GB"/>
        </w:rPr>
        <w:t>(</w:t>
      </w:r>
      <w:r w:rsidR="007B422C">
        <w:rPr>
          <w:rFonts w:ascii="Verdana" w:hAnsi="Verdana" w:cs="Verdana"/>
          <w:sz w:val="24"/>
          <w:szCs w:val="24"/>
          <w:lang w:val="en-GB"/>
        </w:rPr>
        <w:t>5</w:t>
      </w:r>
      <w:r>
        <w:rPr>
          <w:rFonts w:ascii="Verdana" w:hAnsi="Verdana" w:cs="Verdana"/>
          <w:sz w:val="24"/>
          <w:szCs w:val="24"/>
          <w:lang w:val="en-GB"/>
        </w:rPr>
        <w:t xml:space="preserve">) </w:t>
      </w:r>
      <w:r>
        <w:rPr>
          <w:rFonts w:ascii="Verdana" w:hAnsi="Verdana" w:cs="Verdana"/>
          <w:sz w:val="24"/>
          <w:szCs w:val="24"/>
          <w:lang w:val="en-US"/>
        </w:rPr>
        <w:t>Wearing traditional costume of the represented country is alternatively in order.</w:t>
      </w:r>
      <w:r>
        <w:rPr>
          <w:rFonts w:ascii="Verdana" w:hAnsi="Verdana" w:cs="Verdana"/>
          <w:sz w:val="24"/>
          <w:szCs w:val="24"/>
          <w:lang w:val="en-GB"/>
        </w:rPr>
        <w:br/>
        <w:t>(</w:t>
      </w:r>
      <w:r w:rsidR="007B422C">
        <w:rPr>
          <w:rFonts w:ascii="Verdana" w:hAnsi="Verdana" w:cs="Verdana"/>
          <w:sz w:val="24"/>
          <w:szCs w:val="24"/>
          <w:lang w:val="en-GB"/>
        </w:rPr>
        <w:t>6</w:t>
      </w:r>
      <w:r>
        <w:rPr>
          <w:rFonts w:ascii="Verdana" w:hAnsi="Verdana" w:cs="Verdana"/>
          <w:sz w:val="24"/>
          <w:szCs w:val="24"/>
          <w:lang w:val="en-GB"/>
        </w:rPr>
        <w:t>) Neither jeans nor sneakers are allowed.</w:t>
      </w:r>
      <w:r w:rsidR="00B9316E">
        <w:rPr>
          <w:rFonts w:ascii="Verdana" w:hAnsi="Verdana" w:cs="Verdana"/>
          <w:sz w:val="24"/>
          <w:szCs w:val="24"/>
          <w:lang w:val="en-GB"/>
        </w:rPr>
        <w:t xml:space="preserve"> </w:t>
      </w:r>
      <w:r>
        <w:rPr>
          <w:rFonts w:ascii="Verdana" w:hAnsi="Verdana" w:cs="Verdana"/>
          <w:sz w:val="24"/>
          <w:szCs w:val="24"/>
          <w:lang w:val="en-GB"/>
        </w:rPr>
        <w:br/>
        <w:t>(</w:t>
      </w:r>
      <w:r w:rsidR="007B422C">
        <w:rPr>
          <w:rFonts w:ascii="Verdana" w:hAnsi="Verdana" w:cs="Verdana"/>
          <w:sz w:val="24"/>
          <w:szCs w:val="24"/>
          <w:lang w:val="en-GB"/>
        </w:rPr>
        <w:t>7</w:t>
      </w:r>
      <w:r w:rsidR="0031308D">
        <w:rPr>
          <w:rFonts w:ascii="Verdana" w:hAnsi="Verdana" w:cs="Verdana"/>
          <w:sz w:val="24"/>
          <w:szCs w:val="24"/>
          <w:lang w:val="en-GB"/>
        </w:rPr>
        <w:t>)</w:t>
      </w:r>
      <w:r>
        <w:rPr>
          <w:rFonts w:ascii="Verdana" w:hAnsi="Verdana" w:cs="Verdana"/>
          <w:sz w:val="24"/>
          <w:szCs w:val="24"/>
          <w:lang w:val="en-GB"/>
        </w:rPr>
        <w:t xml:space="preserve"> Non-compliance with the dress code may lead to a reprehension and is to be corrected for the further proceedings of the conference.</w:t>
      </w:r>
    </w:p>
    <w:p w14:paraId="7C296F76" w14:textId="77777777" w:rsidR="008F75A0" w:rsidRDefault="008F75A0" w:rsidP="008F75A0">
      <w:pPr>
        <w:pStyle w:val="Heading2"/>
        <w:rPr>
          <w:rFonts w:ascii="Verdana" w:hAnsi="Verdana" w:cs="Verdana"/>
          <w:b/>
          <w:bCs/>
          <w:sz w:val="24"/>
          <w:szCs w:val="24"/>
          <w:lang w:val="en-US"/>
        </w:rPr>
      </w:pPr>
      <w:bookmarkStart w:id="15" w:name="_Ref454392945"/>
    </w:p>
    <w:p w14:paraId="5CA5EA77" w14:textId="7419A4B9" w:rsidR="008F75A0" w:rsidRDefault="008F75A0" w:rsidP="008F75A0">
      <w:pPr>
        <w:pStyle w:val="Heading2"/>
        <w:rPr>
          <w:rFonts w:ascii="Verdana" w:hAnsi="Verdana" w:cs="Verdana"/>
          <w:b/>
          <w:bCs/>
          <w:sz w:val="24"/>
          <w:szCs w:val="24"/>
          <w:lang w:val="en-US"/>
        </w:rPr>
      </w:pPr>
      <w:bookmarkStart w:id="16" w:name="_Toc148367703"/>
      <w:r>
        <w:rPr>
          <w:rFonts w:ascii="Verdana" w:hAnsi="Verdana" w:cs="Verdana"/>
          <w:b/>
          <w:bCs/>
          <w:sz w:val="24"/>
          <w:szCs w:val="24"/>
          <w:lang w:val="en-US"/>
        </w:rPr>
        <w:t>Art. 4</w:t>
      </w:r>
      <w:r>
        <w:rPr>
          <w:rFonts w:ascii="Verdana" w:hAnsi="Verdana" w:cs="Verdana"/>
          <w:b/>
          <w:bCs/>
          <w:sz w:val="24"/>
          <w:szCs w:val="24"/>
          <w:lang w:val="en-US"/>
        </w:rPr>
        <w:tab/>
        <w:t>Plagiarism</w:t>
      </w:r>
      <w:bookmarkEnd w:id="15"/>
      <w:bookmarkEnd w:id="16"/>
      <w:r w:rsidR="002F68B8">
        <w:rPr>
          <w:rFonts w:ascii="Verdana" w:hAnsi="Verdana" w:cs="Verdana"/>
          <w:b/>
          <w:bCs/>
          <w:sz w:val="24"/>
          <w:szCs w:val="24"/>
          <w:lang w:val="en-US"/>
        </w:rPr>
        <w:t xml:space="preserve"> and Use of A</w:t>
      </w:r>
      <w:r w:rsidR="00662947">
        <w:rPr>
          <w:rFonts w:ascii="Verdana" w:hAnsi="Verdana" w:cs="Verdana"/>
          <w:b/>
          <w:bCs/>
          <w:sz w:val="24"/>
          <w:szCs w:val="24"/>
          <w:lang w:val="en-US"/>
        </w:rPr>
        <w:t>rtificial Intelligence (AI)</w:t>
      </w:r>
    </w:p>
    <w:p w14:paraId="6420C6F2" w14:textId="4C2B89F1"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Proven</w:t>
      </w:r>
      <w:r>
        <w:rPr>
          <w:rFonts w:ascii="Verdana" w:hAnsi="Verdana" w:cs="Verdana"/>
          <w:color w:val="FF0000"/>
          <w:sz w:val="24"/>
          <w:szCs w:val="24"/>
          <w:lang w:val="en-US"/>
        </w:rPr>
        <w:t xml:space="preserve"> </w:t>
      </w:r>
      <w:r>
        <w:rPr>
          <w:rFonts w:ascii="Verdana" w:hAnsi="Verdana" w:cs="Verdana"/>
          <w:sz w:val="24"/>
          <w:szCs w:val="24"/>
          <w:lang w:val="en-US"/>
        </w:rPr>
        <w:t>plagiarism leads to the exclusion of the relevant document from the discussion. The Presiden</w:t>
      </w:r>
      <w:r w:rsidR="00AA26A9">
        <w:rPr>
          <w:rFonts w:ascii="Verdana" w:hAnsi="Verdana" w:cs="Verdana"/>
          <w:sz w:val="24"/>
          <w:szCs w:val="24"/>
          <w:lang w:val="en-US"/>
        </w:rPr>
        <w:t>cy</w:t>
      </w:r>
      <w:r>
        <w:rPr>
          <w:rFonts w:ascii="Verdana" w:hAnsi="Verdana" w:cs="Verdana"/>
          <w:sz w:val="24"/>
          <w:szCs w:val="24"/>
          <w:lang w:val="en-US"/>
        </w:rPr>
        <w:t xml:space="preserve"> will, in this case, make use of </w:t>
      </w:r>
      <w:r w:rsidR="752B0791" w:rsidRPr="44143087">
        <w:rPr>
          <w:rFonts w:ascii="Verdana" w:hAnsi="Verdana" w:cs="Verdana"/>
          <w:sz w:val="24"/>
          <w:szCs w:val="24"/>
          <w:lang w:val="en-US"/>
        </w:rPr>
        <w:t>its</w:t>
      </w:r>
      <w:r>
        <w:rPr>
          <w:rFonts w:ascii="Verdana" w:hAnsi="Verdana" w:cs="Verdana"/>
          <w:sz w:val="24"/>
          <w:szCs w:val="24"/>
          <w:lang w:val="en-US"/>
        </w:rPr>
        <w:t xml:space="preserve"> power to declare a reprehension.</w:t>
      </w:r>
    </w:p>
    <w:p w14:paraId="15C6850A" w14:textId="0C489F30" w:rsidR="00570123" w:rsidRDefault="00570123" w:rsidP="008F75A0">
      <w:pPr>
        <w:spacing w:before="120" w:after="120" w:line="360" w:lineRule="auto"/>
        <w:rPr>
          <w:rFonts w:ascii="Verdana" w:hAnsi="Verdana" w:cs="Verdana"/>
          <w:sz w:val="24"/>
          <w:szCs w:val="24"/>
          <w:lang w:val="en-US"/>
        </w:rPr>
      </w:pPr>
      <w:r>
        <w:rPr>
          <w:rFonts w:ascii="Verdana" w:hAnsi="Verdana" w:cs="Verdana"/>
          <w:sz w:val="24"/>
          <w:szCs w:val="24"/>
          <w:lang w:val="en-US"/>
        </w:rPr>
        <w:t>The Use of Arti</w:t>
      </w:r>
      <w:r w:rsidR="00197997">
        <w:rPr>
          <w:rFonts w:ascii="Verdana" w:hAnsi="Verdana" w:cs="Verdana"/>
          <w:sz w:val="24"/>
          <w:szCs w:val="24"/>
          <w:lang w:val="en-US"/>
        </w:rPr>
        <w:t xml:space="preserve">ficial Intelligence </w:t>
      </w:r>
      <w:r w:rsidR="004917CE">
        <w:rPr>
          <w:rFonts w:ascii="Verdana" w:hAnsi="Verdana" w:cs="Verdana"/>
          <w:sz w:val="24"/>
          <w:szCs w:val="24"/>
          <w:lang w:val="en-US"/>
        </w:rPr>
        <w:t xml:space="preserve">is limited to </w:t>
      </w:r>
      <w:r w:rsidR="000B6649">
        <w:rPr>
          <w:rFonts w:ascii="Verdana" w:hAnsi="Verdana" w:cs="Verdana"/>
          <w:sz w:val="24"/>
          <w:szCs w:val="24"/>
          <w:lang w:val="en-US"/>
        </w:rPr>
        <w:t xml:space="preserve">the </w:t>
      </w:r>
      <w:r w:rsidR="00427C9B">
        <w:rPr>
          <w:rFonts w:ascii="Verdana" w:hAnsi="Verdana" w:cs="Verdana"/>
          <w:sz w:val="24"/>
          <w:szCs w:val="24"/>
          <w:lang w:val="en-US"/>
        </w:rPr>
        <w:t xml:space="preserve">measures specified in the </w:t>
      </w:r>
      <w:r w:rsidR="009778F8">
        <w:rPr>
          <w:rFonts w:ascii="Verdana" w:hAnsi="Verdana" w:cs="Verdana"/>
          <w:sz w:val="24"/>
          <w:szCs w:val="24"/>
          <w:lang w:val="en-US"/>
        </w:rPr>
        <w:t xml:space="preserve">AI usage policy </w:t>
      </w:r>
      <w:r w:rsidR="00BA799C">
        <w:rPr>
          <w:rFonts w:ascii="Verdana" w:hAnsi="Verdana" w:cs="Verdana"/>
          <w:sz w:val="24"/>
          <w:szCs w:val="24"/>
          <w:lang w:val="en-US"/>
        </w:rPr>
        <w:t xml:space="preserve">which is </w:t>
      </w:r>
      <w:r w:rsidR="00511C3F">
        <w:rPr>
          <w:rFonts w:ascii="Verdana" w:hAnsi="Verdana" w:cs="Verdana"/>
          <w:sz w:val="24"/>
          <w:szCs w:val="24"/>
          <w:lang w:val="en-US"/>
        </w:rPr>
        <w:t>attached to this document.</w:t>
      </w:r>
    </w:p>
    <w:p w14:paraId="587D2B72" w14:textId="77777777" w:rsidR="008F75A0" w:rsidRDefault="008F75A0" w:rsidP="008F75A0">
      <w:pPr>
        <w:spacing w:before="120" w:after="120" w:line="360" w:lineRule="auto"/>
        <w:rPr>
          <w:lang w:val="en-US"/>
        </w:rPr>
      </w:pPr>
    </w:p>
    <w:p w14:paraId="54F8A614" w14:textId="757F68FF" w:rsidR="008F75A0" w:rsidRDefault="008F75A0" w:rsidP="008F75A0">
      <w:pPr>
        <w:pStyle w:val="Heading2"/>
        <w:rPr>
          <w:rFonts w:ascii="Verdana" w:hAnsi="Verdana" w:cs="Verdana"/>
          <w:b/>
          <w:bCs/>
          <w:sz w:val="24"/>
          <w:szCs w:val="24"/>
          <w:lang w:val="en-US"/>
        </w:rPr>
      </w:pPr>
      <w:bookmarkStart w:id="17" w:name="_Ref454392952"/>
      <w:bookmarkStart w:id="18" w:name="_Toc148367704"/>
      <w:r>
        <w:rPr>
          <w:rFonts w:ascii="Verdana" w:hAnsi="Verdana" w:cs="Verdana"/>
          <w:b/>
          <w:bCs/>
          <w:sz w:val="24"/>
          <w:szCs w:val="24"/>
          <w:lang w:val="en-US"/>
        </w:rPr>
        <w:t>Art. 5</w:t>
      </w:r>
      <w:r>
        <w:rPr>
          <w:rFonts w:ascii="Verdana" w:hAnsi="Verdana" w:cs="Verdana"/>
          <w:b/>
          <w:bCs/>
          <w:sz w:val="24"/>
          <w:szCs w:val="24"/>
          <w:lang w:val="en-US"/>
        </w:rPr>
        <w:tab/>
        <w:t>General Rules of Conduct</w:t>
      </w:r>
      <w:bookmarkEnd w:id="17"/>
      <w:bookmarkEnd w:id="18"/>
    </w:p>
    <w:p w14:paraId="62083C28" w14:textId="7D1548A9" w:rsidR="008F75A0" w:rsidRDefault="008F75A0" w:rsidP="008F75A0">
      <w:pPr>
        <w:spacing w:before="120" w:line="360" w:lineRule="auto"/>
        <w:rPr>
          <w:rFonts w:ascii="Verdana" w:hAnsi="Verdana" w:cs="Verdana"/>
          <w:sz w:val="24"/>
          <w:szCs w:val="24"/>
          <w:shd w:val="clear" w:color="auto" w:fill="00FF00"/>
          <w:lang w:val="en-US"/>
        </w:rPr>
      </w:pPr>
      <w:r>
        <w:rPr>
          <w:rFonts w:ascii="Verdana" w:hAnsi="Verdana" w:cs="Verdana"/>
          <w:sz w:val="24"/>
          <w:szCs w:val="24"/>
          <w:lang w:val="en-US"/>
        </w:rPr>
        <w:t>(1) The Presiden</w:t>
      </w:r>
      <w:r w:rsidR="00AA26A9">
        <w:rPr>
          <w:rFonts w:ascii="Verdana" w:hAnsi="Verdana" w:cs="Verdana"/>
          <w:sz w:val="24"/>
          <w:szCs w:val="24"/>
          <w:lang w:val="en-US"/>
        </w:rPr>
        <w:t>cy</w:t>
      </w:r>
      <w:r>
        <w:rPr>
          <w:rFonts w:ascii="Verdana" w:hAnsi="Verdana" w:cs="Verdana"/>
          <w:sz w:val="24"/>
          <w:szCs w:val="24"/>
          <w:lang w:val="en-US"/>
        </w:rPr>
        <w:t xml:space="preserve"> and the members of a forum are to be addressed in third person singular only.</w:t>
      </w:r>
      <w:r>
        <w:rPr>
          <w:rFonts w:ascii="Verdana" w:hAnsi="Verdana" w:cs="Verdana"/>
          <w:sz w:val="24"/>
          <w:szCs w:val="24"/>
          <w:lang w:val="en-US"/>
        </w:rPr>
        <w:br/>
        <w:t xml:space="preserve">(2) Each </w:t>
      </w:r>
      <w:r w:rsidR="00AA26A9">
        <w:rPr>
          <w:rFonts w:ascii="Verdana" w:hAnsi="Verdana" w:cs="Verdana"/>
          <w:sz w:val="24"/>
          <w:szCs w:val="24"/>
          <w:lang w:val="en-US"/>
        </w:rPr>
        <w:t>D</w:t>
      </w:r>
      <w:r>
        <w:rPr>
          <w:rFonts w:ascii="Verdana" w:hAnsi="Verdana" w:cs="Verdana"/>
          <w:sz w:val="24"/>
          <w:szCs w:val="24"/>
          <w:lang w:val="en-US"/>
        </w:rPr>
        <w:t xml:space="preserve">elegate refers to himself/herself in third person singular or first/third person plural only when speaking on behalf of his/her delegation. </w:t>
      </w:r>
    </w:p>
    <w:p w14:paraId="70F8C423" w14:textId="0A9DD051" w:rsidR="008F75A0" w:rsidRDefault="008F75A0" w:rsidP="008F75A0">
      <w:pPr>
        <w:spacing w:before="120" w:line="360" w:lineRule="auto"/>
        <w:rPr>
          <w:lang w:val="en-US"/>
        </w:rPr>
      </w:pPr>
      <w:r>
        <w:rPr>
          <w:rFonts w:ascii="Verdana" w:hAnsi="Verdana" w:cs="Verdana"/>
          <w:sz w:val="24"/>
          <w:szCs w:val="24"/>
          <w:lang w:val="en-US"/>
        </w:rPr>
        <w:t xml:space="preserve">(3) The </w:t>
      </w:r>
      <w:r w:rsidR="00CA4FC7">
        <w:rPr>
          <w:rFonts w:ascii="Verdana" w:hAnsi="Verdana" w:cs="Verdana"/>
          <w:sz w:val="24"/>
          <w:szCs w:val="24"/>
          <w:lang w:val="en-US"/>
        </w:rPr>
        <w:t>D</w:t>
      </w:r>
      <w:r>
        <w:rPr>
          <w:rFonts w:ascii="Verdana" w:hAnsi="Verdana" w:cs="Verdana"/>
          <w:sz w:val="24"/>
          <w:szCs w:val="24"/>
          <w:lang w:val="en-US"/>
        </w:rPr>
        <w:t>elegates always rise in order to speak and remain standing while speaking and receiving answers.</w:t>
      </w:r>
      <w:r>
        <w:rPr>
          <w:rFonts w:ascii="Verdana" w:hAnsi="Verdana" w:cs="Verdana"/>
          <w:sz w:val="24"/>
          <w:szCs w:val="24"/>
          <w:lang w:val="en-US"/>
        </w:rPr>
        <w:br/>
        <w:t>(4) There is no dialogue on the floor.</w:t>
      </w:r>
    </w:p>
    <w:p w14:paraId="65911471" w14:textId="5D3C3CA0" w:rsidR="00414FA2" w:rsidRDefault="0032464B" w:rsidP="008F75A0">
      <w:pPr>
        <w:pStyle w:val="Textkrper31"/>
        <w:spacing w:before="0" w:after="0"/>
        <w:rPr>
          <w:rFonts w:ascii="Verdana" w:hAnsi="Verdana" w:cs="Verdana"/>
          <w:sz w:val="24"/>
          <w:szCs w:val="24"/>
          <w:lang w:val="en-US"/>
        </w:rPr>
      </w:pPr>
      <w:r>
        <w:rPr>
          <w:rFonts w:ascii="Verdana" w:hAnsi="Verdana" w:cs="Verdana"/>
          <w:sz w:val="24"/>
          <w:szCs w:val="24"/>
          <w:lang w:val="en-US"/>
        </w:rPr>
        <w:t>(</w:t>
      </w:r>
      <w:r w:rsidR="00666805">
        <w:rPr>
          <w:rFonts w:ascii="Verdana" w:hAnsi="Verdana" w:cs="Verdana"/>
          <w:sz w:val="24"/>
          <w:szCs w:val="24"/>
          <w:lang w:val="en-US"/>
        </w:rPr>
        <w:t>5</w:t>
      </w:r>
      <w:r>
        <w:rPr>
          <w:rFonts w:ascii="Verdana" w:hAnsi="Verdana" w:cs="Verdana"/>
          <w:sz w:val="24"/>
          <w:szCs w:val="24"/>
          <w:lang w:val="en-US"/>
        </w:rPr>
        <w:t xml:space="preserve">) Delegates must rise upon </w:t>
      </w:r>
      <w:r w:rsidR="005527E5">
        <w:rPr>
          <w:rFonts w:ascii="Verdana" w:hAnsi="Verdana" w:cs="Verdana"/>
          <w:sz w:val="24"/>
          <w:szCs w:val="24"/>
          <w:lang w:val="en-US"/>
        </w:rPr>
        <w:t>when the</w:t>
      </w:r>
      <w:r>
        <w:rPr>
          <w:rFonts w:ascii="Verdana" w:hAnsi="Verdana" w:cs="Verdana"/>
          <w:sz w:val="24"/>
          <w:szCs w:val="24"/>
          <w:lang w:val="en-US"/>
        </w:rPr>
        <w:t xml:space="preserve"> </w:t>
      </w:r>
      <w:r w:rsidR="00B60936">
        <w:rPr>
          <w:rFonts w:ascii="Verdana" w:hAnsi="Verdana" w:cs="Verdana"/>
          <w:sz w:val="24"/>
          <w:szCs w:val="24"/>
          <w:lang w:val="en-US"/>
        </w:rPr>
        <w:t>Secretary</w:t>
      </w:r>
      <w:r w:rsidR="0096133D">
        <w:rPr>
          <w:rFonts w:ascii="Verdana" w:hAnsi="Verdana" w:cs="Verdana"/>
          <w:sz w:val="24"/>
          <w:szCs w:val="24"/>
          <w:lang w:val="en-US"/>
        </w:rPr>
        <w:t>-</w:t>
      </w:r>
      <w:r w:rsidR="00B60936">
        <w:rPr>
          <w:rFonts w:ascii="Verdana" w:hAnsi="Verdana" w:cs="Verdana"/>
          <w:sz w:val="24"/>
          <w:szCs w:val="24"/>
          <w:lang w:val="en-US"/>
        </w:rPr>
        <w:t>Gene</w:t>
      </w:r>
      <w:r w:rsidR="00D22640">
        <w:rPr>
          <w:rFonts w:ascii="Verdana" w:hAnsi="Verdana" w:cs="Verdana"/>
          <w:sz w:val="24"/>
          <w:szCs w:val="24"/>
          <w:lang w:val="en-US"/>
        </w:rPr>
        <w:t>ral, the Deputy</w:t>
      </w:r>
      <w:r w:rsidR="00EA683F">
        <w:rPr>
          <w:rFonts w:ascii="Verdana" w:hAnsi="Verdana" w:cs="Verdana"/>
          <w:sz w:val="24"/>
          <w:szCs w:val="24"/>
          <w:lang w:val="en-US"/>
        </w:rPr>
        <w:t xml:space="preserve"> </w:t>
      </w:r>
      <w:r w:rsidR="00D22640">
        <w:rPr>
          <w:rFonts w:ascii="Verdana" w:hAnsi="Verdana" w:cs="Verdana"/>
          <w:sz w:val="24"/>
          <w:szCs w:val="24"/>
          <w:lang w:val="en-US"/>
        </w:rPr>
        <w:t>Secretary</w:t>
      </w:r>
      <w:r w:rsidR="0096133D">
        <w:rPr>
          <w:rFonts w:ascii="Verdana" w:hAnsi="Verdana" w:cs="Verdana"/>
          <w:sz w:val="24"/>
          <w:szCs w:val="24"/>
          <w:lang w:val="en-US"/>
        </w:rPr>
        <w:t>-</w:t>
      </w:r>
      <w:r w:rsidR="00D22640">
        <w:rPr>
          <w:rFonts w:ascii="Verdana" w:hAnsi="Verdana" w:cs="Verdana"/>
          <w:sz w:val="24"/>
          <w:szCs w:val="24"/>
          <w:lang w:val="en-US"/>
        </w:rPr>
        <w:t xml:space="preserve">General and the Presidents of the General Assembly </w:t>
      </w:r>
      <w:r w:rsidR="00D90644">
        <w:rPr>
          <w:rFonts w:ascii="Verdana" w:hAnsi="Verdana" w:cs="Verdana"/>
          <w:sz w:val="24"/>
          <w:szCs w:val="24"/>
          <w:lang w:val="en-US"/>
        </w:rPr>
        <w:t xml:space="preserve">enter their </w:t>
      </w:r>
      <w:r w:rsidR="00D22640">
        <w:rPr>
          <w:rFonts w:ascii="Verdana" w:hAnsi="Verdana" w:cs="Verdana"/>
          <w:sz w:val="24"/>
          <w:szCs w:val="24"/>
          <w:lang w:val="en-US"/>
        </w:rPr>
        <w:t>committee, but also when they appear at the Opening Ceremony and the General Assembly.</w:t>
      </w:r>
    </w:p>
    <w:p w14:paraId="3CE82041" w14:textId="77777777" w:rsidR="008F75A0" w:rsidRDefault="008F75A0" w:rsidP="008F75A0">
      <w:pPr>
        <w:pStyle w:val="Heading2"/>
        <w:rPr>
          <w:lang w:val="en-US"/>
        </w:rPr>
      </w:pPr>
      <w:r>
        <w:rPr>
          <w:rFonts w:ascii="Verdana" w:hAnsi="Verdana" w:cs="Verdana"/>
          <w:sz w:val="24"/>
          <w:szCs w:val="24"/>
          <w:lang w:val="en-US"/>
        </w:rPr>
        <w:br/>
      </w:r>
      <w:bookmarkStart w:id="19" w:name="_Ref454392958"/>
      <w:bookmarkStart w:id="20" w:name="_Toc148367705"/>
      <w:r>
        <w:rPr>
          <w:rFonts w:ascii="Verdana" w:hAnsi="Verdana" w:cs="Verdana"/>
          <w:b/>
          <w:bCs/>
          <w:sz w:val="24"/>
          <w:szCs w:val="24"/>
          <w:lang w:val="en-US"/>
        </w:rPr>
        <w:t>Art. 6</w:t>
      </w:r>
      <w:r>
        <w:rPr>
          <w:rFonts w:ascii="Verdana" w:hAnsi="Verdana" w:cs="Verdana"/>
          <w:b/>
          <w:bCs/>
          <w:sz w:val="24"/>
          <w:szCs w:val="24"/>
          <w:lang w:val="en-US"/>
        </w:rPr>
        <w:tab/>
        <w:t>Misconduct</w:t>
      </w:r>
      <w:bookmarkEnd w:id="19"/>
      <w:bookmarkEnd w:id="20"/>
    </w:p>
    <w:p w14:paraId="1216B218" w14:textId="06B9DFBA"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(1) The Presiden</w:t>
      </w:r>
      <w:r w:rsidR="00CA4FC7">
        <w:rPr>
          <w:rFonts w:ascii="Verdana" w:hAnsi="Verdana" w:cs="Verdana"/>
          <w:sz w:val="24"/>
          <w:szCs w:val="24"/>
          <w:lang w:val="en-US"/>
        </w:rPr>
        <w:t>cy</w:t>
      </w:r>
      <w:r>
        <w:rPr>
          <w:rFonts w:ascii="Verdana" w:hAnsi="Verdana" w:cs="Verdana"/>
          <w:sz w:val="24"/>
          <w:szCs w:val="24"/>
          <w:lang w:val="en-US"/>
        </w:rPr>
        <w:t xml:space="preserve"> will warn </w:t>
      </w:r>
      <w:r w:rsidR="00CA4FC7">
        <w:rPr>
          <w:rFonts w:ascii="Verdana" w:hAnsi="Verdana" w:cs="Verdana"/>
          <w:sz w:val="24"/>
          <w:szCs w:val="24"/>
          <w:lang w:val="en-US"/>
        </w:rPr>
        <w:t>D</w:t>
      </w:r>
      <w:r>
        <w:rPr>
          <w:rFonts w:ascii="Verdana" w:hAnsi="Verdana" w:cs="Verdana"/>
          <w:sz w:val="24"/>
          <w:szCs w:val="24"/>
          <w:lang w:val="en-US"/>
        </w:rPr>
        <w:t>elegates if their conduct does not conform to these guidelines.</w:t>
      </w:r>
      <w:r>
        <w:rPr>
          <w:rFonts w:ascii="Verdana" w:hAnsi="Verdana" w:cs="Verdana"/>
          <w:sz w:val="24"/>
          <w:szCs w:val="24"/>
          <w:lang w:val="en-US"/>
        </w:rPr>
        <w:br/>
        <w:t>(2) If misconduct continues after this warning, the Presiden</w:t>
      </w:r>
      <w:r w:rsidR="00EA1C1C">
        <w:rPr>
          <w:rFonts w:ascii="Verdana" w:hAnsi="Verdana" w:cs="Verdana"/>
          <w:sz w:val="24"/>
          <w:szCs w:val="24"/>
          <w:lang w:val="en-US"/>
        </w:rPr>
        <w:t>cy</w:t>
      </w:r>
      <w:r>
        <w:rPr>
          <w:rFonts w:ascii="Verdana" w:hAnsi="Verdana" w:cs="Verdana"/>
          <w:sz w:val="24"/>
          <w:szCs w:val="24"/>
          <w:lang w:val="en-US"/>
        </w:rPr>
        <w:t xml:space="preserve"> may take action, which might include the exclusion from the debate</w:t>
      </w:r>
      <w:r w:rsidR="006A094C">
        <w:rPr>
          <w:rFonts w:ascii="Verdana" w:hAnsi="Verdana" w:cs="Verdana"/>
          <w:sz w:val="24"/>
          <w:szCs w:val="24"/>
          <w:lang w:val="en-US"/>
        </w:rPr>
        <w:t xml:space="preserve"> and conference</w:t>
      </w:r>
      <w:r>
        <w:rPr>
          <w:rFonts w:ascii="Verdana" w:hAnsi="Verdana" w:cs="Verdana"/>
          <w:sz w:val="24"/>
          <w:szCs w:val="24"/>
          <w:lang w:val="en-US"/>
        </w:rPr>
        <w:t>.</w:t>
      </w:r>
    </w:p>
    <w:p w14:paraId="72B2892D" w14:textId="77777777" w:rsidR="004C6F42" w:rsidRDefault="004C6F42" w:rsidP="008F75A0">
      <w:pPr>
        <w:spacing w:before="120" w:after="120" w:line="360" w:lineRule="auto"/>
        <w:rPr>
          <w:rFonts w:ascii="Verdana" w:hAnsi="Verdana" w:cs="Verdana"/>
          <w:sz w:val="24"/>
          <w:szCs w:val="24"/>
          <w:lang w:val="en-US"/>
        </w:rPr>
      </w:pPr>
    </w:p>
    <w:p w14:paraId="69C3FA10" w14:textId="72A899DE" w:rsidR="008F75A0" w:rsidRPr="004C6F42" w:rsidRDefault="008F75A0" w:rsidP="004C6F42">
      <w:pPr>
        <w:pStyle w:val="Heading2"/>
        <w:rPr>
          <w:rFonts w:ascii="Verdana" w:hAnsi="Verdana"/>
          <w:b/>
          <w:bCs/>
          <w:sz w:val="24"/>
          <w:szCs w:val="24"/>
          <w:lang w:val="en-US"/>
        </w:rPr>
      </w:pPr>
      <w:bookmarkStart w:id="21" w:name="_Toc148367706"/>
      <w:r>
        <w:rPr>
          <w:rFonts w:ascii="Verdana" w:hAnsi="Verdana"/>
          <w:b/>
          <w:bCs/>
          <w:sz w:val="24"/>
          <w:szCs w:val="24"/>
          <w:lang w:val="en-US"/>
        </w:rPr>
        <w:t>Art. 6.1</w:t>
      </w:r>
      <w:r>
        <w:rPr>
          <w:rFonts w:ascii="Verdana" w:hAnsi="Verdana"/>
          <w:b/>
          <w:bCs/>
          <w:sz w:val="24"/>
          <w:szCs w:val="24"/>
          <w:lang w:val="en-US"/>
        </w:rPr>
        <w:tab/>
        <w:t>Punishments</w:t>
      </w:r>
      <w:bookmarkEnd w:id="21"/>
    </w:p>
    <w:p w14:paraId="2251E769" w14:textId="6D9DE6A8" w:rsidR="008F75A0" w:rsidRPr="003532E1" w:rsidRDefault="008F75A0" w:rsidP="003532E1">
      <w:pPr>
        <w:pStyle w:val="ListParagraph"/>
        <w:numPr>
          <w:ilvl w:val="0"/>
          <w:numId w:val="12"/>
        </w:numPr>
        <w:spacing w:before="120" w:after="120" w:line="360" w:lineRule="auto"/>
        <w:rPr>
          <w:rFonts w:ascii="Verdana" w:hAnsi="Verdana" w:cs="Verdana"/>
          <w:sz w:val="24"/>
          <w:szCs w:val="24"/>
          <w:lang w:val="en-US"/>
        </w:rPr>
      </w:pPr>
      <w:r w:rsidRPr="003532E1">
        <w:rPr>
          <w:rFonts w:ascii="Verdana" w:hAnsi="Verdana" w:cs="Verdana"/>
          <w:sz w:val="24"/>
          <w:szCs w:val="24"/>
          <w:lang w:val="en-US"/>
        </w:rPr>
        <w:t>Punishments shall be chosen by the Presiden</w:t>
      </w:r>
      <w:r w:rsidR="00EA1C1C" w:rsidRPr="003532E1">
        <w:rPr>
          <w:rFonts w:ascii="Verdana" w:hAnsi="Verdana" w:cs="Verdana"/>
          <w:sz w:val="24"/>
          <w:szCs w:val="24"/>
          <w:lang w:val="en-US"/>
        </w:rPr>
        <w:t>cy</w:t>
      </w:r>
      <w:r w:rsidRPr="003532E1">
        <w:rPr>
          <w:rFonts w:ascii="Verdana" w:hAnsi="Verdana" w:cs="Verdana"/>
          <w:sz w:val="24"/>
          <w:szCs w:val="24"/>
          <w:lang w:val="en-US"/>
        </w:rPr>
        <w:t xml:space="preserve"> and implemented by the </w:t>
      </w:r>
      <w:r w:rsidR="00EA1C1C" w:rsidRPr="003532E1">
        <w:rPr>
          <w:rFonts w:ascii="Verdana" w:hAnsi="Verdana" w:cs="Verdana"/>
          <w:sz w:val="24"/>
          <w:szCs w:val="24"/>
          <w:lang w:val="en-US"/>
        </w:rPr>
        <w:t>D</w:t>
      </w:r>
      <w:r w:rsidRPr="003532E1">
        <w:rPr>
          <w:rFonts w:ascii="Verdana" w:hAnsi="Verdana" w:cs="Verdana"/>
          <w:sz w:val="24"/>
          <w:szCs w:val="24"/>
          <w:lang w:val="en-US"/>
        </w:rPr>
        <w:t>elegate if they misconduct these guidelines.</w:t>
      </w:r>
    </w:p>
    <w:p w14:paraId="3B2766C2" w14:textId="4A53CD98" w:rsidR="008F75A0" w:rsidRDefault="008F75A0" w:rsidP="008F75A0">
      <w:pPr>
        <w:pStyle w:val="ListParagraph"/>
        <w:numPr>
          <w:ilvl w:val="0"/>
          <w:numId w:val="12"/>
        </w:numPr>
        <w:spacing w:before="120" w:after="120" w:line="360" w:lineRule="auto"/>
        <w:rPr>
          <w:rFonts w:ascii="Verdana" w:hAnsi="Verdana" w:cs="Verdana"/>
          <w:sz w:val="24"/>
          <w:szCs w:val="24"/>
          <w:lang w:val="en-US"/>
        </w:rPr>
      </w:pPr>
      <w:r>
        <w:rPr>
          <w:rFonts w:ascii="Verdana" w:hAnsi="Verdana" w:cs="Verdana"/>
          <w:sz w:val="24"/>
          <w:szCs w:val="24"/>
          <w:lang w:val="en-US"/>
        </w:rPr>
        <w:t xml:space="preserve">Punishments must not involve discrimination or violation against the </w:t>
      </w:r>
      <w:r w:rsidR="00EA1C1C">
        <w:rPr>
          <w:rFonts w:ascii="Verdana" w:hAnsi="Verdana" w:cs="Verdana"/>
          <w:sz w:val="24"/>
          <w:szCs w:val="24"/>
          <w:lang w:val="en-US"/>
        </w:rPr>
        <w:t>D</w:t>
      </w:r>
      <w:r>
        <w:rPr>
          <w:rFonts w:ascii="Verdana" w:hAnsi="Verdana" w:cs="Verdana"/>
          <w:sz w:val="24"/>
          <w:szCs w:val="24"/>
          <w:lang w:val="en-US"/>
        </w:rPr>
        <w:t>elegate or the represented country.</w:t>
      </w:r>
    </w:p>
    <w:p w14:paraId="719E027B" w14:textId="286FCF06" w:rsidR="002A1D93" w:rsidRDefault="008F75A0" w:rsidP="002638FB">
      <w:pPr>
        <w:pStyle w:val="ListParagraph"/>
        <w:numPr>
          <w:ilvl w:val="0"/>
          <w:numId w:val="12"/>
        </w:numPr>
        <w:spacing w:before="120" w:after="120" w:line="360" w:lineRule="auto"/>
        <w:rPr>
          <w:rFonts w:ascii="Verdana" w:hAnsi="Verdana" w:cs="Verdana"/>
          <w:sz w:val="24"/>
          <w:szCs w:val="24"/>
          <w:lang w:val="en-US"/>
        </w:rPr>
      </w:pPr>
      <w:r>
        <w:rPr>
          <w:rFonts w:ascii="Verdana" w:hAnsi="Verdana" w:cs="Verdana"/>
          <w:sz w:val="24"/>
          <w:szCs w:val="24"/>
          <w:lang w:val="en-US"/>
        </w:rPr>
        <w:t>Before starting a punishment, the public must be excluded. Only members of the committee</w:t>
      </w:r>
      <w:r w:rsidR="001B123F">
        <w:rPr>
          <w:rFonts w:ascii="Verdana" w:hAnsi="Verdana" w:cs="Verdana"/>
          <w:sz w:val="24"/>
          <w:szCs w:val="24"/>
          <w:lang w:val="en-US"/>
        </w:rPr>
        <w:t xml:space="preserve">, the Secretary General, the Deputy Secretary General and the Presidents of the General Assembly </w:t>
      </w:r>
      <w:r>
        <w:rPr>
          <w:rFonts w:ascii="Verdana" w:hAnsi="Verdana" w:cs="Verdana"/>
          <w:sz w:val="24"/>
          <w:szCs w:val="24"/>
          <w:lang w:val="en-US"/>
        </w:rPr>
        <w:t>may be present.</w:t>
      </w:r>
    </w:p>
    <w:p w14:paraId="0694BA25" w14:textId="77777777" w:rsidR="002A1D93" w:rsidRDefault="002A1D93" w:rsidP="002638FB">
      <w:pPr>
        <w:pStyle w:val="ListParagraph"/>
        <w:numPr>
          <w:ilvl w:val="0"/>
          <w:numId w:val="12"/>
        </w:numPr>
        <w:spacing w:before="120" w:after="120" w:line="360" w:lineRule="auto"/>
        <w:rPr>
          <w:rFonts w:ascii="Verdana" w:hAnsi="Verdana" w:cs="Verdana"/>
          <w:sz w:val="24"/>
          <w:szCs w:val="24"/>
          <w:lang w:val="en-US"/>
        </w:rPr>
      </w:pPr>
      <w:r w:rsidRPr="002A1D93">
        <w:rPr>
          <w:rFonts w:ascii="Verdana" w:hAnsi="Verdana" w:cs="Verdana"/>
          <w:sz w:val="24"/>
          <w:szCs w:val="24"/>
          <w:lang w:val="en-US"/>
        </w:rPr>
        <w:t>For video recording and photos, the appropriate delegates must be asked for permission beforehand</w:t>
      </w:r>
    </w:p>
    <w:p w14:paraId="7815F9A0" w14:textId="4923CD56" w:rsidR="00E73A7D" w:rsidRDefault="008F75A0" w:rsidP="00E73A7D">
      <w:pPr>
        <w:pStyle w:val="ListParagraph"/>
        <w:spacing w:before="120" w:after="120" w:line="360" w:lineRule="auto"/>
        <w:ind w:left="1080"/>
        <w:rPr>
          <w:rFonts w:ascii="Verdana" w:hAnsi="Verdana"/>
          <w:b/>
          <w:bCs/>
          <w:sz w:val="24"/>
          <w:szCs w:val="24"/>
          <w:lang w:val="en-US"/>
        </w:rPr>
      </w:pPr>
      <w:r w:rsidRPr="002A1D93">
        <w:rPr>
          <w:lang w:val="en-US"/>
        </w:rPr>
        <w:br/>
      </w:r>
      <w:bookmarkStart w:id="22" w:name="_Ref454392964"/>
      <w:bookmarkStart w:id="23" w:name="_Toc148367707"/>
      <w:r w:rsidRPr="002A1D93">
        <w:rPr>
          <w:rFonts w:ascii="Verdana" w:hAnsi="Verdana"/>
          <w:b/>
          <w:bCs/>
          <w:sz w:val="24"/>
          <w:szCs w:val="24"/>
          <w:lang w:val="en-US"/>
        </w:rPr>
        <w:t>Art. 7</w:t>
      </w:r>
      <w:r w:rsidRPr="002A1D93">
        <w:rPr>
          <w:rFonts w:ascii="Verdana" w:hAnsi="Verdana"/>
          <w:b/>
          <w:bCs/>
          <w:sz w:val="24"/>
          <w:szCs w:val="24"/>
          <w:lang w:val="en-US"/>
        </w:rPr>
        <w:tab/>
        <w:t>Notepapers</w:t>
      </w:r>
      <w:bookmarkEnd w:id="22"/>
      <w:bookmarkEnd w:id="23"/>
    </w:p>
    <w:p w14:paraId="06D50F84" w14:textId="1097B684" w:rsidR="006E7E22" w:rsidRPr="006E7E22" w:rsidRDefault="008D4EF4" w:rsidP="44143087">
      <w:pPr>
        <w:pStyle w:val="NormalWeb"/>
        <w:spacing w:before="120"/>
        <w:rPr>
          <w:rFonts w:eastAsiaTheme="minorEastAsia"/>
          <w:color w:val="000000"/>
          <w:kern w:val="0"/>
          <w:sz w:val="24"/>
          <w:szCs w:val="24"/>
          <w:lang w:eastAsia="de-DE"/>
        </w:rPr>
      </w:pPr>
      <w:r w:rsidRPr="00273B4C">
        <w:rPr>
          <w:rFonts w:ascii="Verdana" w:hAnsi="Verdana" w:cs="Verdana"/>
          <w:sz w:val="24"/>
          <w:szCs w:val="24"/>
          <w:lang w:val="en-GB"/>
        </w:rPr>
        <w:t xml:space="preserve"> </w:t>
      </w:r>
      <w:r w:rsidR="008F75A0" w:rsidRPr="00273B4C">
        <w:rPr>
          <w:rFonts w:ascii="Verdana" w:hAnsi="Verdana" w:cs="Verdana"/>
          <w:sz w:val="24"/>
          <w:szCs w:val="24"/>
          <w:lang w:val="en-GB"/>
        </w:rPr>
        <w:t>(</w:t>
      </w:r>
      <w:r>
        <w:rPr>
          <w:rFonts w:ascii="Verdana" w:hAnsi="Verdana" w:cs="Verdana"/>
          <w:sz w:val="24"/>
          <w:szCs w:val="24"/>
          <w:lang w:val="en-GB"/>
        </w:rPr>
        <w:t>1</w:t>
      </w:r>
      <w:r w:rsidR="008F75A0" w:rsidRPr="00273B4C">
        <w:rPr>
          <w:rFonts w:ascii="Verdana" w:hAnsi="Verdana" w:cs="Verdana"/>
          <w:sz w:val="24"/>
          <w:szCs w:val="24"/>
          <w:lang w:val="en-GB"/>
        </w:rPr>
        <w:t xml:space="preserve">) By raising a hand a </w:t>
      </w:r>
      <w:r w:rsidR="00DF2AE9" w:rsidRPr="00273B4C">
        <w:rPr>
          <w:rFonts w:ascii="Verdana" w:hAnsi="Verdana" w:cs="Verdana"/>
          <w:sz w:val="24"/>
          <w:szCs w:val="24"/>
          <w:lang w:val="en-GB"/>
        </w:rPr>
        <w:t>D</w:t>
      </w:r>
      <w:r w:rsidR="008F75A0" w:rsidRPr="00273B4C">
        <w:rPr>
          <w:rFonts w:ascii="Verdana" w:hAnsi="Verdana" w:cs="Verdana"/>
          <w:sz w:val="24"/>
          <w:szCs w:val="24"/>
          <w:lang w:val="en-GB"/>
        </w:rPr>
        <w:t xml:space="preserve">elegate signals to be in need of a notepaper or an amendment sheet and is provided with the necessary form by the administrative staff. </w:t>
      </w:r>
      <w:r w:rsidR="008F75A0">
        <w:br/>
      </w:r>
      <w:r w:rsidR="008F75A0" w:rsidRPr="00273B4C">
        <w:rPr>
          <w:rFonts w:ascii="Verdana" w:hAnsi="Verdana" w:cs="Verdana"/>
          <w:sz w:val="24"/>
          <w:szCs w:val="24"/>
          <w:lang w:val="en-GB"/>
        </w:rPr>
        <w:t>(</w:t>
      </w:r>
      <w:r>
        <w:rPr>
          <w:rFonts w:ascii="Verdana" w:hAnsi="Verdana" w:cs="Verdana"/>
          <w:sz w:val="24"/>
          <w:szCs w:val="24"/>
          <w:lang w:val="en-GB"/>
        </w:rPr>
        <w:t>2</w:t>
      </w:r>
      <w:r w:rsidR="008F75A0" w:rsidRPr="00273B4C">
        <w:rPr>
          <w:rFonts w:ascii="Verdana" w:hAnsi="Verdana" w:cs="Verdana"/>
          <w:sz w:val="24"/>
          <w:szCs w:val="24"/>
          <w:lang w:val="en-GB"/>
        </w:rPr>
        <w:t>) The Presiden</w:t>
      </w:r>
      <w:r w:rsidR="00AA069A" w:rsidRPr="00273B4C">
        <w:rPr>
          <w:rFonts w:ascii="Verdana" w:hAnsi="Verdana" w:cs="Verdana"/>
          <w:sz w:val="24"/>
          <w:szCs w:val="24"/>
          <w:lang w:val="en-GB"/>
        </w:rPr>
        <w:t>cy</w:t>
      </w:r>
      <w:r w:rsidR="008F75A0" w:rsidRPr="00273B4C">
        <w:rPr>
          <w:rFonts w:ascii="Verdana" w:hAnsi="Verdana" w:cs="Verdana"/>
          <w:sz w:val="24"/>
          <w:szCs w:val="24"/>
          <w:lang w:val="en-GB"/>
        </w:rPr>
        <w:t xml:space="preserve"> may at any point of time suspend notepaper passing</w:t>
      </w:r>
      <w:r w:rsidR="002B1861">
        <w:rPr>
          <w:rFonts w:ascii="Verdana" w:hAnsi="Verdana" w:cs="Verdana"/>
          <w:sz w:val="24"/>
          <w:szCs w:val="24"/>
          <w:lang w:val="en-GB"/>
        </w:rPr>
        <w:t xml:space="preserve"> and</w:t>
      </w:r>
      <w:r w:rsidR="006E7E22" w:rsidRPr="44143087">
        <w:rPr>
          <w:rFonts w:eastAsiaTheme="minorEastAsia"/>
          <w:color w:val="000000" w:themeColor="text1"/>
          <w:sz w:val="24"/>
          <w:szCs w:val="24"/>
          <w:lang w:eastAsia="de-DE"/>
        </w:rPr>
        <w:t xml:space="preserve"> </w:t>
      </w:r>
      <w:proofErr w:type="spellStart"/>
      <w:r w:rsidR="006E7E22" w:rsidRPr="44143087">
        <w:rPr>
          <w:rFonts w:ascii="Verdana" w:eastAsiaTheme="minorEastAsia" w:hAnsi="Verdana"/>
          <w:color w:val="000000" w:themeColor="text1"/>
          <w:sz w:val="24"/>
          <w:szCs w:val="24"/>
          <w:lang w:eastAsia="de-DE"/>
        </w:rPr>
        <w:t>reserve</w:t>
      </w:r>
      <w:r w:rsidR="00486781" w:rsidRPr="44143087">
        <w:rPr>
          <w:rFonts w:ascii="Verdana" w:eastAsiaTheme="minorEastAsia" w:hAnsi="Verdana"/>
          <w:color w:val="000000" w:themeColor="text1"/>
          <w:sz w:val="24"/>
          <w:szCs w:val="24"/>
          <w:lang w:eastAsia="de-DE"/>
        </w:rPr>
        <w:t>s</w:t>
      </w:r>
      <w:proofErr w:type="spellEnd"/>
      <w:r w:rsidR="006E7E22" w:rsidRPr="44143087">
        <w:rPr>
          <w:rFonts w:ascii="Verdana" w:eastAsiaTheme="minorEastAsia" w:hAnsi="Verdana"/>
          <w:color w:val="000000" w:themeColor="text1"/>
          <w:sz w:val="24"/>
          <w:szCs w:val="24"/>
          <w:lang w:eastAsia="de-DE"/>
        </w:rPr>
        <w:t xml:space="preserve"> the right to </w:t>
      </w:r>
      <w:proofErr w:type="spellStart"/>
      <w:r w:rsidR="006E7E22" w:rsidRPr="44143087">
        <w:rPr>
          <w:rFonts w:ascii="Verdana" w:eastAsiaTheme="minorEastAsia" w:hAnsi="Verdana"/>
          <w:color w:val="000000" w:themeColor="text1"/>
          <w:sz w:val="24"/>
          <w:szCs w:val="24"/>
          <w:lang w:eastAsia="de-DE"/>
        </w:rPr>
        <w:t>examine</w:t>
      </w:r>
      <w:proofErr w:type="spellEnd"/>
      <w:r w:rsidR="006E7E22" w:rsidRPr="44143087">
        <w:rPr>
          <w:rFonts w:ascii="Verdana" w:eastAsiaTheme="minorEastAsia" w:hAnsi="Verdana"/>
          <w:color w:val="000000" w:themeColor="text1"/>
          <w:sz w:val="24"/>
          <w:szCs w:val="24"/>
          <w:lang w:eastAsia="de-DE"/>
        </w:rPr>
        <w:t xml:space="preserve"> note </w:t>
      </w:r>
      <w:proofErr w:type="spellStart"/>
      <w:r w:rsidR="006E7E22" w:rsidRPr="44143087">
        <w:rPr>
          <w:rFonts w:ascii="Verdana" w:eastAsiaTheme="minorEastAsia" w:hAnsi="Verdana"/>
          <w:color w:val="000000" w:themeColor="text1"/>
          <w:sz w:val="24"/>
          <w:szCs w:val="24"/>
          <w:lang w:eastAsia="de-DE"/>
        </w:rPr>
        <w:t>papers</w:t>
      </w:r>
      <w:proofErr w:type="spellEnd"/>
      <w:r w:rsidR="006E7E22" w:rsidRPr="44143087">
        <w:rPr>
          <w:rFonts w:ascii="Verdana" w:eastAsiaTheme="minorEastAsia" w:hAnsi="Verdana"/>
          <w:color w:val="000000" w:themeColor="text1"/>
          <w:sz w:val="24"/>
          <w:szCs w:val="24"/>
          <w:lang w:eastAsia="de-DE"/>
        </w:rPr>
        <w:t xml:space="preserve"> at any time if </w:t>
      </w:r>
      <w:proofErr w:type="spellStart"/>
      <w:r w:rsidR="006E7E22" w:rsidRPr="44143087">
        <w:rPr>
          <w:rFonts w:ascii="Verdana" w:eastAsiaTheme="minorEastAsia" w:hAnsi="Verdana"/>
          <w:color w:val="000000" w:themeColor="text1"/>
          <w:sz w:val="24"/>
          <w:szCs w:val="24"/>
          <w:lang w:eastAsia="de-DE"/>
        </w:rPr>
        <w:t>deemed</w:t>
      </w:r>
      <w:proofErr w:type="spellEnd"/>
      <w:r w:rsidR="006E7E22" w:rsidRPr="44143087">
        <w:rPr>
          <w:rFonts w:ascii="Verdana" w:eastAsiaTheme="minorEastAsia" w:hAnsi="Verdana"/>
          <w:color w:val="000000" w:themeColor="text1"/>
          <w:sz w:val="24"/>
          <w:szCs w:val="24"/>
          <w:lang w:eastAsia="de-DE"/>
        </w:rPr>
        <w:t xml:space="preserve"> </w:t>
      </w:r>
      <w:proofErr w:type="spellStart"/>
      <w:r w:rsidR="006E7E22" w:rsidRPr="44143087">
        <w:rPr>
          <w:rFonts w:ascii="Verdana" w:eastAsiaTheme="minorEastAsia" w:hAnsi="Verdana"/>
          <w:color w:val="000000" w:themeColor="text1"/>
          <w:sz w:val="24"/>
          <w:szCs w:val="24"/>
          <w:lang w:eastAsia="de-DE"/>
        </w:rPr>
        <w:t>necessary</w:t>
      </w:r>
      <w:proofErr w:type="spellEnd"/>
      <w:r w:rsidR="006E7E22" w:rsidRPr="44143087">
        <w:rPr>
          <w:rFonts w:eastAsiaTheme="minorEastAsia"/>
          <w:color w:val="000000" w:themeColor="text1"/>
          <w:sz w:val="24"/>
          <w:szCs w:val="24"/>
          <w:lang w:eastAsia="de-DE"/>
        </w:rPr>
        <w:t>.</w:t>
      </w:r>
    </w:p>
    <w:p w14:paraId="7E166D27" w14:textId="36C0E729" w:rsidR="008F75A0" w:rsidRPr="00273B4C" w:rsidRDefault="008F75A0" w:rsidP="00273B4C">
      <w:pPr>
        <w:spacing w:before="120" w:after="120" w:line="360" w:lineRule="auto"/>
        <w:rPr>
          <w:rFonts w:ascii="Verdana" w:hAnsi="Verdana" w:cs="Verdana"/>
          <w:sz w:val="24"/>
          <w:szCs w:val="24"/>
          <w:lang w:val="en-US"/>
        </w:rPr>
      </w:pPr>
    </w:p>
    <w:p w14:paraId="3D665F17" w14:textId="77777777" w:rsidR="008F75A0" w:rsidRDefault="008F75A0" w:rsidP="008F75A0">
      <w:pPr>
        <w:pStyle w:val="Heading2"/>
        <w:rPr>
          <w:rFonts w:ascii="Verdana" w:hAnsi="Verdana" w:cs="Verdana"/>
          <w:b/>
          <w:bCs/>
          <w:sz w:val="24"/>
          <w:szCs w:val="24"/>
          <w:lang w:val="en-US"/>
        </w:rPr>
      </w:pPr>
      <w:bookmarkStart w:id="24" w:name="_Ref454392970"/>
    </w:p>
    <w:p w14:paraId="1B5ABAD1" w14:textId="54F98121" w:rsidR="008F75A0" w:rsidRDefault="008F75A0" w:rsidP="008F75A0">
      <w:pPr>
        <w:pStyle w:val="Heading2"/>
        <w:rPr>
          <w:rFonts w:ascii="Verdana" w:hAnsi="Verdana" w:cs="Verdana"/>
          <w:b/>
          <w:bCs/>
          <w:sz w:val="24"/>
          <w:szCs w:val="24"/>
          <w:lang w:val="en-US"/>
        </w:rPr>
      </w:pPr>
      <w:bookmarkStart w:id="25" w:name="_Toc148367708"/>
      <w:r>
        <w:rPr>
          <w:rFonts w:ascii="Verdana" w:hAnsi="Verdana" w:cs="Verdana"/>
          <w:b/>
          <w:bCs/>
          <w:sz w:val="24"/>
          <w:szCs w:val="24"/>
          <w:lang w:val="en-US"/>
        </w:rPr>
        <w:t>Art. 8</w:t>
      </w:r>
      <w:r>
        <w:rPr>
          <w:rFonts w:ascii="Verdana" w:hAnsi="Verdana" w:cs="Verdana"/>
          <w:b/>
          <w:bCs/>
          <w:sz w:val="24"/>
          <w:szCs w:val="24"/>
          <w:lang w:val="en-US"/>
        </w:rPr>
        <w:tab/>
        <w:t>Quorum</w:t>
      </w:r>
      <w:bookmarkEnd w:id="24"/>
      <w:bookmarkEnd w:id="25"/>
    </w:p>
    <w:p w14:paraId="02BDA604" w14:textId="387C72E1" w:rsidR="008F75A0" w:rsidRDefault="008F75A0" w:rsidP="008F75A0">
      <w:pPr>
        <w:pStyle w:val="MittleresRaster2-Akzent11"/>
        <w:spacing w:before="120" w:after="120" w:line="360" w:lineRule="auto"/>
        <w:rPr>
          <w:rFonts w:ascii="Verdana" w:hAnsi="Verdana" w:cs="Verdana"/>
          <w:sz w:val="24"/>
          <w:szCs w:val="24"/>
          <w:lang w:val="en-US"/>
        </w:rPr>
      </w:pPr>
      <w:r>
        <w:rPr>
          <w:rFonts w:ascii="Verdana" w:hAnsi="Verdana" w:cs="Verdana"/>
          <w:sz w:val="24"/>
          <w:szCs w:val="24"/>
          <w:lang w:val="en-US"/>
        </w:rPr>
        <w:t>(1) A majority of the expected members (one half of the total plus one) of a committee shall be present for committee session to be opened. Regardless of quorum, the Presiden</w:t>
      </w:r>
      <w:r w:rsidR="00EA779A">
        <w:rPr>
          <w:rFonts w:ascii="Verdana" w:hAnsi="Verdana" w:cs="Verdana"/>
          <w:sz w:val="24"/>
          <w:szCs w:val="24"/>
          <w:lang w:val="en-US"/>
        </w:rPr>
        <w:t>cy</w:t>
      </w:r>
      <w:r>
        <w:rPr>
          <w:rFonts w:ascii="Verdana" w:hAnsi="Verdana" w:cs="Verdana"/>
          <w:sz w:val="24"/>
          <w:szCs w:val="24"/>
          <w:lang w:val="en-US"/>
        </w:rPr>
        <w:t xml:space="preserve"> may open any meeting and commence with its proceedings at his discretion.</w:t>
      </w:r>
      <w:r>
        <w:rPr>
          <w:rFonts w:ascii="Verdana" w:hAnsi="Verdana" w:cs="Verdana"/>
          <w:sz w:val="24"/>
          <w:szCs w:val="24"/>
          <w:lang w:val="en-US"/>
        </w:rPr>
        <w:br/>
        <w:t>(2) A quorum is required to have a substantial vote, i.e. to vote on a resolution and/or amendment.</w:t>
      </w:r>
    </w:p>
    <w:p w14:paraId="4096A2DF" w14:textId="77777777" w:rsidR="008F75A0" w:rsidRDefault="008F75A0" w:rsidP="008F75A0">
      <w:pPr>
        <w:autoSpaceDE w:val="0"/>
        <w:spacing w:before="120" w:after="120" w:line="360" w:lineRule="auto"/>
        <w:rPr>
          <w:rFonts w:ascii="Verdana" w:hAnsi="Verdana" w:cs="Verdana"/>
          <w:b/>
          <w:sz w:val="24"/>
          <w:szCs w:val="24"/>
          <w:lang w:val="en-US"/>
        </w:rPr>
      </w:pPr>
    </w:p>
    <w:p w14:paraId="6DF3206D" w14:textId="7F379CC0" w:rsidR="008F75A0" w:rsidRDefault="008F75A0" w:rsidP="008F75A0">
      <w:pPr>
        <w:pStyle w:val="Heading1"/>
        <w:jc w:val="left"/>
        <w:rPr>
          <w:rFonts w:ascii="Verdana" w:hAnsi="Verdana" w:cs="Verdana"/>
          <w:b/>
          <w:bCs/>
          <w:i/>
          <w:color w:val="0070C0"/>
          <w:sz w:val="24"/>
          <w:szCs w:val="24"/>
          <w:lang w:val="en-US"/>
        </w:rPr>
      </w:pPr>
      <w:bookmarkStart w:id="26" w:name="_Ref454392984"/>
      <w:bookmarkStart w:id="27" w:name="_Toc148367709"/>
      <w:r>
        <w:rPr>
          <w:rFonts w:ascii="Verdana" w:hAnsi="Verdana" w:cs="Verdana"/>
          <w:b/>
          <w:bCs/>
          <w:i/>
          <w:color w:val="0070C0"/>
          <w:sz w:val="24"/>
          <w:szCs w:val="24"/>
          <w:lang w:val="en-US"/>
        </w:rPr>
        <w:t>II.</w:t>
      </w:r>
      <w:r>
        <w:rPr>
          <w:rFonts w:ascii="Verdana" w:hAnsi="Verdana" w:cs="Verdana"/>
          <w:b/>
          <w:bCs/>
          <w:i/>
          <w:color w:val="0070C0"/>
          <w:sz w:val="24"/>
          <w:szCs w:val="24"/>
          <w:lang w:val="en-US"/>
        </w:rPr>
        <w:tab/>
        <w:t>Presidency</w:t>
      </w:r>
      <w:bookmarkEnd w:id="26"/>
      <w:bookmarkEnd w:id="27"/>
    </w:p>
    <w:p w14:paraId="232FD728" w14:textId="2765D448" w:rsidR="008F75A0" w:rsidRDefault="008F75A0" w:rsidP="008F75A0">
      <w:pPr>
        <w:pStyle w:val="Heading2"/>
        <w:rPr>
          <w:lang w:val="en-US"/>
        </w:rPr>
      </w:pPr>
      <w:r>
        <w:rPr>
          <w:rFonts w:ascii="Verdana" w:hAnsi="Verdana" w:cs="Verdana"/>
          <w:sz w:val="24"/>
          <w:szCs w:val="24"/>
          <w:lang w:val="en-US"/>
        </w:rPr>
        <w:br/>
      </w:r>
      <w:bookmarkStart w:id="28" w:name="_Ref454392994"/>
      <w:bookmarkStart w:id="29" w:name="_Toc148367710"/>
      <w:r>
        <w:rPr>
          <w:rFonts w:ascii="Verdana" w:hAnsi="Verdana" w:cs="Verdana"/>
          <w:b/>
          <w:bCs/>
          <w:sz w:val="24"/>
          <w:szCs w:val="24"/>
          <w:lang w:val="en-US"/>
        </w:rPr>
        <w:t>Art. 9</w:t>
      </w:r>
      <w:r>
        <w:rPr>
          <w:rFonts w:ascii="Verdana" w:hAnsi="Verdana" w:cs="Verdana"/>
          <w:b/>
          <w:bCs/>
          <w:sz w:val="24"/>
          <w:szCs w:val="24"/>
          <w:lang w:val="en-US"/>
        </w:rPr>
        <w:tab/>
        <w:t>The Presiden</w:t>
      </w:r>
      <w:bookmarkEnd w:id="28"/>
      <w:bookmarkEnd w:id="29"/>
      <w:r w:rsidR="008F5A57">
        <w:rPr>
          <w:rFonts w:ascii="Verdana" w:hAnsi="Verdana" w:cs="Verdana"/>
          <w:b/>
          <w:bCs/>
          <w:sz w:val="24"/>
          <w:szCs w:val="24"/>
          <w:lang w:val="en-US"/>
        </w:rPr>
        <w:t>cy</w:t>
      </w:r>
    </w:p>
    <w:p w14:paraId="7D5DE02F" w14:textId="1CCC9646" w:rsidR="008F75A0" w:rsidRDefault="008F75A0" w:rsidP="008F75A0">
      <w:pPr>
        <w:spacing w:before="120" w:after="120" w:line="360" w:lineRule="auto"/>
        <w:rPr>
          <w:rFonts w:ascii="Verdana" w:hAnsi="Verdana" w:cs="Verdana"/>
          <w:sz w:val="24"/>
          <w:szCs w:val="24"/>
          <w:lang w:val="en-GB"/>
        </w:rPr>
      </w:pPr>
      <w:r>
        <w:rPr>
          <w:rFonts w:ascii="Verdana" w:hAnsi="Verdana" w:cs="Verdana"/>
          <w:sz w:val="24"/>
          <w:szCs w:val="24"/>
          <w:lang w:val="en-GB"/>
        </w:rPr>
        <w:t>(1) The term Presiden</w:t>
      </w:r>
      <w:r w:rsidR="008F5A57">
        <w:rPr>
          <w:rFonts w:ascii="Verdana" w:hAnsi="Verdana" w:cs="Verdana"/>
          <w:sz w:val="24"/>
          <w:szCs w:val="24"/>
          <w:lang w:val="en-GB"/>
        </w:rPr>
        <w:t>cy</w:t>
      </w:r>
      <w:r>
        <w:rPr>
          <w:rFonts w:ascii="Verdana" w:hAnsi="Verdana" w:cs="Verdana"/>
          <w:sz w:val="24"/>
          <w:szCs w:val="24"/>
          <w:lang w:val="en-GB"/>
        </w:rPr>
        <w:t xml:space="preserve"> refers to </w:t>
      </w:r>
      <w:r w:rsidR="00A3672B">
        <w:rPr>
          <w:rFonts w:ascii="Verdana" w:hAnsi="Verdana" w:cs="Verdana"/>
          <w:sz w:val="24"/>
          <w:szCs w:val="24"/>
          <w:lang w:val="en-GB"/>
        </w:rPr>
        <w:t>the Presidents of the General Assembly</w:t>
      </w:r>
      <w:r w:rsidR="00A74F09">
        <w:rPr>
          <w:rFonts w:ascii="Verdana" w:hAnsi="Verdana" w:cs="Verdana"/>
          <w:sz w:val="24"/>
          <w:szCs w:val="24"/>
          <w:lang w:val="en-GB"/>
        </w:rPr>
        <w:t xml:space="preserve"> and their representatives in committee</w:t>
      </w:r>
      <w:r w:rsidR="00CE613E">
        <w:rPr>
          <w:rFonts w:ascii="Verdana" w:hAnsi="Verdana" w:cs="Verdana"/>
          <w:sz w:val="24"/>
          <w:szCs w:val="24"/>
          <w:lang w:val="en-GB"/>
        </w:rPr>
        <w:t>, the Chairs.</w:t>
      </w:r>
      <w:r>
        <w:br/>
      </w:r>
      <w:r>
        <w:rPr>
          <w:rFonts w:ascii="Verdana" w:hAnsi="Verdana" w:cs="Verdana"/>
          <w:sz w:val="24"/>
          <w:szCs w:val="24"/>
          <w:lang w:val="en-GB"/>
        </w:rPr>
        <w:t>(</w:t>
      </w:r>
      <w:r w:rsidR="003D7035">
        <w:rPr>
          <w:rFonts w:ascii="Verdana" w:hAnsi="Verdana" w:cs="Verdana"/>
          <w:sz w:val="24"/>
          <w:szCs w:val="24"/>
          <w:lang w:val="en-GB"/>
        </w:rPr>
        <w:t>2</w:t>
      </w:r>
      <w:r>
        <w:rPr>
          <w:rFonts w:ascii="Verdana" w:hAnsi="Verdana" w:cs="Verdana"/>
          <w:sz w:val="24"/>
          <w:szCs w:val="24"/>
          <w:lang w:val="en-GB"/>
        </w:rPr>
        <w:t>) The Chairs of the committees of the General Assembly are thus representatives of the President</w:t>
      </w:r>
      <w:r w:rsidR="0038280C">
        <w:rPr>
          <w:rFonts w:ascii="Verdana" w:hAnsi="Verdana" w:cs="Verdana"/>
          <w:sz w:val="24"/>
          <w:szCs w:val="24"/>
          <w:lang w:val="en-GB"/>
        </w:rPr>
        <w:t>s</w:t>
      </w:r>
      <w:r>
        <w:rPr>
          <w:rFonts w:ascii="Verdana" w:hAnsi="Verdana" w:cs="Verdana"/>
          <w:sz w:val="24"/>
          <w:szCs w:val="24"/>
          <w:lang w:val="en-GB"/>
        </w:rPr>
        <w:t>.</w:t>
      </w:r>
      <w:r>
        <w:br/>
      </w:r>
      <w:r>
        <w:rPr>
          <w:rFonts w:ascii="Verdana" w:hAnsi="Verdana" w:cs="Verdana"/>
          <w:sz w:val="24"/>
          <w:szCs w:val="24"/>
          <w:lang w:val="en-GB"/>
        </w:rPr>
        <w:t>(</w:t>
      </w:r>
      <w:r w:rsidR="003D7035">
        <w:rPr>
          <w:rFonts w:ascii="Verdana" w:hAnsi="Verdana" w:cs="Verdana"/>
          <w:sz w:val="24"/>
          <w:szCs w:val="24"/>
          <w:lang w:val="en-GB"/>
        </w:rPr>
        <w:t>3</w:t>
      </w:r>
      <w:r>
        <w:rPr>
          <w:rFonts w:ascii="Verdana" w:hAnsi="Verdana" w:cs="Verdana"/>
          <w:sz w:val="24"/>
          <w:szCs w:val="24"/>
          <w:lang w:val="en-GB"/>
        </w:rPr>
        <w:t>) The Presiden</w:t>
      </w:r>
      <w:r w:rsidR="00FC5F60">
        <w:rPr>
          <w:rFonts w:ascii="Verdana" w:hAnsi="Verdana" w:cs="Verdana"/>
          <w:sz w:val="24"/>
          <w:szCs w:val="24"/>
          <w:lang w:val="en-GB"/>
        </w:rPr>
        <w:t>cy</w:t>
      </w:r>
      <w:r>
        <w:rPr>
          <w:rFonts w:ascii="Verdana" w:hAnsi="Verdana" w:cs="Verdana"/>
          <w:sz w:val="24"/>
          <w:szCs w:val="24"/>
          <w:lang w:val="en-GB"/>
        </w:rPr>
        <w:t xml:space="preserve"> or </w:t>
      </w:r>
      <w:r w:rsidR="39E221EC" w:rsidRPr="44143087">
        <w:rPr>
          <w:rFonts w:ascii="Verdana" w:hAnsi="Verdana" w:cs="Verdana"/>
          <w:sz w:val="24"/>
          <w:szCs w:val="24"/>
          <w:lang w:val="en-GB"/>
        </w:rPr>
        <w:t>the respective</w:t>
      </w:r>
      <w:r>
        <w:rPr>
          <w:rFonts w:ascii="Verdana" w:hAnsi="Verdana" w:cs="Verdana"/>
          <w:sz w:val="24"/>
          <w:szCs w:val="24"/>
          <w:lang w:val="en-GB"/>
        </w:rPr>
        <w:t xml:space="preserve"> representative may make oral as well as written statements to any delegation concerning any issue.</w:t>
      </w:r>
    </w:p>
    <w:p w14:paraId="5C55AA18" w14:textId="77777777" w:rsidR="00A77C88" w:rsidRDefault="00A77C88" w:rsidP="008F75A0">
      <w:pPr>
        <w:spacing w:before="120" w:after="120" w:line="360" w:lineRule="auto"/>
        <w:rPr>
          <w:lang w:val="en-US"/>
        </w:rPr>
      </w:pPr>
    </w:p>
    <w:p w14:paraId="156E764B" w14:textId="718D857A" w:rsidR="008F75A0" w:rsidRDefault="008F75A0" w:rsidP="008F75A0">
      <w:pPr>
        <w:pStyle w:val="Heading2"/>
        <w:rPr>
          <w:lang w:val="en-US"/>
        </w:rPr>
      </w:pPr>
      <w:bookmarkStart w:id="30" w:name="_Ref454393004"/>
      <w:bookmarkStart w:id="31" w:name="_Toc148367711"/>
      <w:r>
        <w:rPr>
          <w:rFonts w:ascii="Verdana" w:hAnsi="Verdana" w:cs="Verdana"/>
          <w:b/>
          <w:bCs/>
          <w:sz w:val="24"/>
          <w:szCs w:val="24"/>
          <w:lang w:val="en-US"/>
        </w:rPr>
        <w:t>Art. 10</w:t>
      </w:r>
      <w:r>
        <w:rPr>
          <w:rFonts w:ascii="Verdana" w:hAnsi="Verdana" w:cs="Verdana"/>
          <w:b/>
          <w:bCs/>
          <w:sz w:val="24"/>
          <w:szCs w:val="24"/>
          <w:lang w:val="en-US"/>
        </w:rPr>
        <w:tab/>
        <w:t>General Functions of the Presidency</w:t>
      </w:r>
      <w:bookmarkEnd w:id="30"/>
      <w:bookmarkEnd w:id="31"/>
    </w:p>
    <w:p w14:paraId="2878CF1F" w14:textId="1145BC2D" w:rsidR="005F7ABF" w:rsidRDefault="008F75A0" w:rsidP="008F75A0">
      <w:pPr>
        <w:spacing w:before="120" w:after="120" w:line="360" w:lineRule="auto"/>
        <w:rPr>
          <w:rFonts w:ascii="Verdana" w:hAnsi="Verdana" w:cs="Verdana"/>
          <w:sz w:val="24"/>
          <w:szCs w:val="24"/>
          <w:lang w:val="en-GB"/>
        </w:rPr>
      </w:pPr>
      <w:r>
        <w:rPr>
          <w:rFonts w:ascii="Verdana" w:hAnsi="Verdana" w:cs="Verdana"/>
          <w:sz w:val="24"/>
          <w:szCs w:val="24"/>
          <w:lang w:val="en-US"/>
        </w:rPr>
        <w:t>(1) The Presiden</w:t>
      </w:r>
      <w:r w:rsidR="00FC19B0">
        <w:rPr>
          <w:rFonts w:ascii="Verdana" w:hAnsi="Verdana" w:cs="Verdana"/>
          <w:sz w:val="24"/>
          <w:szCs w:val="24"/>
          <w:lang w:val="en-US"/>
        </w:rPr>
        <w:t>cy</w:t>
      </w:r>
      <w:r>
        <w:rPr>
          <w:rFonts w:ascii="Verdana" w:hAnsi="Verdana" w:cs="Verdana"/>
          <w:sz w:val="24"/>
          <w:szCs w:val="24"/>
          <w:lang w:val="en-US"/>
        </w:rPr>
        <w:t xml:space="preserve"> shall declare the opening and closing of each meeting.</w:t>
      </w:r>
      <w:r>
        <w:rPr>
          <w:rFonts w:ascii="Verdana" w:hAnsi="Verdana" w:cs="Verdana"/>
          <w:sz w:val="24"/>
          <w:szCs w:val="24"/>
          <w:lang w:val="en-US"/>
        </w:rPr>
        <w:br/>
      </w:r>
      <w:r>
        <w:rPr>
          <w:rFonts w:ascii="Verdana" w:hAnsi="Verdana" w:cs="Verdana"/>
          <w:sz w:val="24"/>
          <w:szCs w:val="24"/>
          <w:lang w:val="en-GB"/>
        </w:rPr>
        <w:t>(2) The Presiden</w:t>
      </w:r>
      <w:r w:rsidR="0027745F">
        <w:rPr>
          <w:rFonts w:ascii="Verdana" w:hAnsi="Verdana" w:cs="Verdana"/>
          <w:sz w:val="24"/>
          <w:szCs w:val="24"/>
          <w:lang w:val="en-GB"/>
        </w:rPr>
        <w:t>cy</w:t>
      </w:r>
      <w:r>
        <w:rPr>
          <w:rFonts w:ascii="Verdana" w:hAnsi="Verdana" w:cs="Verdana"/>
          <w:sz w:val="24"/>
          <w:szCs w:val="24"/>
          <w:lang w:val="en-GB"/>
        </w:rPr>
        <w:t>, subject to these rules, shall have complete control of the proceedings at any meeting and shall moderate discussion, announce decisions, rule on points and motions and ensure the observance of these rules.</w:t>
      </w:r>
      <w:r>
        <w:rPr>
          <w:rFonts w:ascii="Verdana" w:hAnsi="Verdana" w:cs="Verdana"/>
          <w:sz w:val="24"/>
          <w:szCs w:val="24"/>
          <w:lang w:val="en-GB"/>
        </w:rPr>
        <w:br/>
        <w:t>(3) The Presiden</w:t>
      </w:r>
      <w:r w:rsidR="0065719E">
        <w:rPr>
          <w:rFonts w:ascii="Verdana" w:hAnsi="Verdana" w:cs="Verdana"/>
          <w:sz w:val="24"/>
          <w:szCs w:val="24"/>
          <w:lang w:val="en-GB"/>
        </w:rPr>
        <w:t>cy</w:t>
      </w:r>
      <w:r>
        <w:rPr>
          <w:rFonts w:ascii="Verdana" w:hAnsi="Verdana" w:cs="Verdana"/>
          <w:sz w:val="24"/>
          <w:szCs w:val="24"/>
          <w:lang w:val="en-GB"/>
        </w:rPr>
        <w:t xml:space="preserve"> decides upon any doubtful or conflicting interpretation concerning these Rules of Procedure.</w:t>
      </w:r>
      <w:r>
        <w:rPr>
          <w:rFonts w:ascii="Verdana" w:hAnsi="Verdana" w:cs="Verdana"/>
          <w:sz w:val="24"/>
          <w:szCs w:val="24"/>
          <w:lang w:val="en-GB"/>
        </w:rPr>
        <w:br/>
        <w:t>(4) The Presiden</w:t>
      </w:r>
      <w:r w:rsidR="0065719E">
        <w:rPr>
          <w:rFonts w:ascii="Verdana" w:hAnsi="Verdana" w:cs="Verdana"/>
          <w:sz w:val="24"/>
          <w:szCs w:val="24"/>
          <w:lang w:val="en-GB"/>
        </w:rPr>
        <w:t>cy</w:t>
      </w:r>
      <w:r>
        <w:rPr>
          <w:rFonts w:ascii="Verdana" w:hAnsi="Verdana" w:cs="Verdana"/>
          <w:sz w:val="24"/>
          <w:szCs w:val="24"/>
          <w:lang w:val="en-GB"/>
        </w:rPr>
        <w:t xml:space="preserve"> must, in any case, be able to explain in what manner her decision is in complete accordance with the fundamental principles of MUNOG. The Presiden</w:t>
      </w:r>
      <w:r w:rsidR="0065719E">
        <w:rPr>
          <w:rFonts w:ascii="Verdana" w:hAnsi="Verdana" w:cs="Verdana"/>
          <w:sz w:val="24"/>
          <w:szCs w:val="24"/>
          <w:lang w:val="en-GB"/>
        </w:rPr>
        <w:t>cy</w:t>
      </w:r>
      <w:r>
        <w:rPr>
          <w:rFonts w:ascii="Verdana" w:hAnsi="Verdana" w:cs="Verdana"/>
          <w:sz w:val="24"/>
          <w:szCs w:val="24"/>
          <w:lang w:val="en-GB"/>
        </w:rPr>
        <w:t xml:space="preserve"> will be at all times subject to these rules and responsible to the Secretary-General.</w:t>
      </w:r>
      <w:r>
        <w:rPr>
          <w:rFonts w:ascii="Verdana" w:hAnsi="Verdana" w:cs="Verdana"/>
          <w:sz w:val="24"/>
          <w:szCs w:val="24"/>
          <w:lang w:val="en-GB"/>
        </w:rPr>
        <w:br/>
        <w:t>(5) For the clarification of a doubtful or conflicting interpretation, the Presiden</w:t>
      </w:r>
      <w:r w:rsidR="0065719E">
        <w:rPr>
          <w:rFonts w:ascii="Verdana" w:hAnsi="Verdana" w:cs="Verdana"/>
          <w:sz w:val="24"/>
          <w:szCs w:val="24"/>
          <w:lang w:val="en-GB"/>
        </w:rPr>
        <w:t>cy</w:t>
      </w:r>
      <w:r>
        <w:rPr>
          <w:rFonts w:ascii="Verdana" w:hAnsi="Verdana" w:cs="Verdana"/>
          <w:sz w:val="24"/>
          <w:szCs w:val="24"/>
          <w:lang w:val="en-GB"/>
        </w:rPr>
        <w:t xml:space="preserve"> may call upon the Secretary-General</w:t>
      </w:r>
      <w:r w:rsidR="00261767">
        <w:rPr>
          <w:rFonts w:ascii="Verdana" w:hAnsi="Verdana" w:cs="Verdana"/>
          <w:sz w:val="24"/>
          <w:szCs w:val="24"/>
          <w:lang w:val="en-GB"/>
        </w:rPr>
        <w:t xml:space="preserve"> or the Presidents of the General Assembly</w:t>
      </w:r>
      <w:r w:rsidR="005F7ABF">
        <w:rPr>
          <w:rFonts w:ascii="Verdana" w:hAnsi="Verdana" w:cs="Verdana"/>
          <w:sz w:val="24"/>
          <w:szCs w:val="24"/>
          <w:lang w:val="en-GB"/>
        </w:rPr>
        <w:t xml:space="preserve"> for advice.</w:t>
      </w:r>
    </w:p>
    <w:p w14:paraId="49BCE19A" w14:textId="230368B5" w:rsidR="008F75A0" w:rsidRDefault="002314FD" w:rsidP="008F75A0">
      <w:pPr>
        <w:spacing w:before="120" w:after="120" w:line="360" w:lineRule="auto"/>
        <w:rPr>
          <w:lang w:val="en-US"/>
        </w:rPr>
      </w:pPr>
      <w:r>
        <w:rPr>
          <w:rFonts w:ascii="Verdana" w:hAnsi="Verdana" w:cs="Verdana"/>
          <w:sz w:val="24"/>
          <w:szCs w:val="24"/>
          <w:lang w:val="en-GB"/>
        </w:rPr>
        <w:t xml:space="preserve"> </w:t>
      </w:r>
      <w:r w:rsidR="008F75A0">
        <w:rPr>
          <w:rFonts w:ascii="Verdana" w:hAnsi="Verdana" w:cs="Verdana"/>
          <w:sz w:val="24"/>
          <w:szCs w:val="24"/>
          <w:lang w:val="en-GB"/>
        </w:rPr>
        <w:t>(6) The Presiden</w:t>
      </w:r>
      <w:r w:rsidR="00693C82">
        <w:rPr>
          <w:rFonts w:ascii="Verdana" w:hAnsi="Verdana" w:cs="Verdana"/>
          <w:sz w:val="24"/>
          <w:szCs w:val="24"/>
          <w:lang w:val="en-GB"/>
        </w:rPr>
        <w:t>cy</w:t>
      </w:r>
      <w:r w:rsidR="008F75A0">
        <w:rPr>
          <w:rFonts w:ascii="Verdana" w:hAnsi="Verdana" w:cs="Verdana"/>
          <w:sz w:val="24"/>
          <w:szCs w:val="24"/>
          <w:lang w:val="en-GB"/>
        </w:rPr>
        <w:t xml:space="preserve"> may declare reprehensions consequent to a </w:t>
      </w:r>
      <w:r w:rsidR="00693C82">
        <w:rPr>
          <w:rFonts w:ascii="Verdana" w:hAnsi="Verdana" w:cs="Verdana"/>
          <w:sz w:val="24"/>
          <w:szCs w:val="24"/>
          <w:lang w:val="en-GB"/>
        </w:rPr>
        <w:t>D</w:t>
      </w:r>
      <w:r w:rsidR="008F75A0">
        <w:rPr>
          <w:rFonts w:ascii="Verdana" w:hAnsi="Verdana" w:cs="Verdana"/>
          <w:sz w:val="24"/>
          <w:szCs w:val="24"/>
          <w:lang w:val="en-GB"/>
        </w:rPr>
        <w:t xml:space="preserve">elegate’s non-compliance with Art. 1, 3 and 5. In case of a serious violation of these rules the exclusion may come into effect immediately. While excluded from the debate a </w:t>
      </w:r>
      <w:r w:rsidR="001F2CAD">
        <w:rPr>
          <w:rFonts w:ascii="Verdana" w:hAnsi="Verdana" w:cs="Verdana"/>
          <w:sz w:val="24"/>
          <w:szCs w:val="24"/>
          <w:lang w:val="en-GB"/>
        </w:rPr>
        <w:t>D</w:t>
      </w:r>
      <w:r w:rsidR="008F75A0">
        <w:rPr>
          <w:rFonts w:ascii="Verdana" w:hAnsi="Verdana" w:cs="Verdana"/>
          <w:sz w:val="24"/>
          <w:szCs w:val="24"/>
          <w:lang w:val="en-GB"/>
        </w:rPr>
        <w:t>elegate may not participate in the voting procedures.</w:t>
      </w:r>
    </w:p>
    <w:p w14:paraId="6E27C049" w14:textId="51C274A6" w:rsidR="008F75A0" w:rsidRDefault="008F75A0" w:rsidP="008F75A0">
      <w:pPr>
        <w:pStyle w:val="Heading2"/>
        <w:rPr>
          <w:lang w:val="en-US"/>
        </w:rPr>
      </w:pPr>
      <w:r>
        <w:rPr>
          <w:rFonts w:ascii="Verdana" w:hAnsi="Verdana" w:cs="Verdana"/>
          <w:sz w:val="24"/>
          <w:szCs w:val="24"/>
          <w:lang w:val="en-US"/>
        </w:rPr>
        <w:br/>
      </w:r>
      <w:bookmarkStart w:id="32" w:name="_Ref454393013"/>
      <w:bookmarkStart w:id="33" w:name="_Toc148367712"/>
      <w:r>
        <w:rPr>
          <w:rFonts w:ascii="Verdana" w:hAnsi="Verdana" w:cs="Verdana"/>
          <w:b/>
          <w:bCs/>
          <w:sz w:val="24"/>
          <w:szCs w:val="24"/>
          <w:lang w:val="en-US"/>
        </w:rPr>
        <w:t>Art. 11</w:t>
      </w:r>
      <w:r>
        <w:rPr>
          <w:rFonts w:ascii="Verdana" w:hAnsi="Verdana" w:cs="Verdana"/>
          <w:b/>
          <w:bCs/>
          <w:sz w:val="24"/>
          <w:szCs w:val="24"/>
          <w:lang w:val="en-US"/>
        </w:rPr>
        <w:tab/>
        <w:t>Discretion of the Preside</w:t>
      </w:r>
      <w:bookmarkEnd w:id="32"/>
      <w:r w:rsidR="00CF11EE">
        <w:rPr>
          <w:rFonts w:ascii="Verdana" w:hAnsi="Verdana" w:cs="Verdana"/>
          <w:b/>
          <w:bCs/>
          <w:sz w:val="24"/>
          <w:szCs w:val="24"/>
          <w:lang w:val="en-US"/>
        </w:rPr>
        <w:t>nt</w:t>
      </w:r>
      <w:bookmarkEnd w:id="33"/>
    </w:p>
    <w:p w14:paraId="0608AD94" w14:textId="078C7BAC"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All procedural matters in Formal Session are subject to the discretion of the Presiden</w:t>
      </w:r>
      <w:r w:rsidR="001F2CAD">
        <w:rPr>
          <w:rFonts w:ascii="Verdana" w:hAnsi="Verdana" w:cs="Verdana"/>
          <w:sz w:val="24"/>
          <w:szCs w:val="24"/>
          <w:lang w:val="en-US"/>
        </w:rPr>
        <w:t>cy</w:t>
      </w:r>
      <w:r>
        <w:rPr>
          <w:rFonts w:ascii="Verdana" w:hAnsi="Verdana" w:cs="Verdana"/>
          <w:sz w:val="24"/>
          <w:szCs w:val="24"/>
          <w:lang w:val="en-US"/>
        </w:rPr>
        <w:t>. The Presiden</w:t>
      </w:r>
      <w:r w:rsidR="001F2CAD">
        <w:rPr>
          <w:rFonts w:ascii="Verdana" w:hAnsi="Verdana" w:cs="Verdana"/>
          <w:sz w:val="24"/>
          <w:szCs w:val="24"/>
          <w:lang w:val="en-US"/>
        </w:rPr>
        <w:t>cy</w:t>
      </w:r>
      <w:r>
        <w:rPr>
          <w:rFonts w:ascii="Verdana" w:hAnsi="Verdana" w:cs="Verdana"/>
          <w:sz w:val="24"/>
          <w:szCs w:val="24"/>
          <w:lang w:val="en-US"/>
        </w:rPr>
        <w:t xml:space="preserve"> may undertake any action that is not covered in the Rules of Procedure in order to facilitate the flow of the debate.</w:t>
      </w:r>
    </w:p>
    <w:p w14:paraId="69E32EC6" w14:textId="77777777" w:rsidR="007B6F80" w:rsidRPr="007B6F80" w:rsidRDefault="007B6F80" w:rsidP="007B6F80">
      <w:pPr>
        <w:rPr>
          <w:lang w:val="en-US"/>
        </w:rPr>
      </w:pPr>
    </w:p>
    <w:p w14:paraId="5C9C6397" w14:textId="4912DBAF" w:rsidR="008F75A0" w:rsidRDefault="008F75A0" w:rsidP="008F75A0">
      <w:pPr>
        <w:pStyle w:val="Heading1"/>
        <w:jc w:val="left"/>
        <w:rPr>
          <w:rFonts w:ascii="Verdana" w:hAnsi="Verdana" w:cs="Verdana"/>
          <w:b/>
          <w:bCs/>
          <w:i/>
          <w:color w:val="0070C0"/>
          <w:sz w:val="24"/>
          <w:szCs w:val="24"/>
          <w:lang w:val="en-US"/>
        </w:rPr>
      </w:pPr>
      <w:bookmarkStart w:id="34" w:name="_Ref454393161"/>
      <w:bookmarkStart w:id="35" w:name="_Toc148367713"/>
      <w:r>
        <w:rPr>
          <w:rFonts w:ascii="Verdana" w:hAnsi="Verdana" w:cs="Verdana"/>
          <w:b/>
          <w:bCs/>
          <w:i/>
          <w:color w:val="0070C0"/>
          <w:sz w:val="24"/>
          <w:szCs w:val="24"/>
          <w:lang w:val="en-US"/>
        </w:rPr>
        <w:t>III.</w:t>
      </w:r>
      <w:r>
        <w:rPr>
          <w:rFonts w:ascii="Verdana" w:hAnsi="Verdana" w:cs="Verdana"/>
          <w:b/>
          <w:bCs/>
          <w:i/>
          <w:color w:val="0070C0"/>
          <w:sz w:val="24"/>
          <w:szCs w:val="24"/>
          <w:lang w:val="en-US"/>
        </w:rPr>
        <w:tab/>
        <w:t>The Secretary</w:t>
      </w:r>
      <w:r w:rsidR="004C49A3">
        <w:rPr>
          <w:rFonts w:ascii="Verdana" w:hAnsi="Verdana" w:cs="Verdana"/>
          <w:b/>
          <w:bCs/>
          <w:i/>
          <w:color w:val="0070C0"/>
          <w:sz w:val="24"/>
          <w:szCs w:val="24"/>
          <w:lang w:val="en-US"/>
        </w:rPr>
        <w:t>-</w:t>
      </w:r>
      <w:r>
        <w:rPr>
          <w:rFonts w:ascii="Verdana" w:hAnsi="Verdana" w:cs="Verdana"/>
          <w:b/>
          <w:bCs/>
          <w:i/>
          <w:color w:val="0070C0"/>
          <w:sz w:val="24"/>
          <w:szCs w:val="24"/>
          <w:lang w:val="en-US"/>
        </w:rPr>
        <w:t>General and the Secretariat</w:t>
      </w:r>
      <w:bookmarkEnd w:id="34"/>
      <w:bookmarkEnd w:id="35"/>
    </w:p>
    <w:p w14:paraId="76A57896" w14:textId="6E900BCD" w:rsidR="008F75A0" w:rsidRDefault="008F75A0" w:rsidP="008F75A0">
      <w:pPr>
        <w:pStyle w:val="Heading2"/>
        <w:rPr>
          <w:lang w:val="en-US"/>
        </w:rPr>
      </w:pPr>
      <w:r>
        <w:rPr>
          <w:rFonts w:ascii="Verdana" w:hAnsi="Verdana" w:cs="Verdana"/>
          <w:sz w:val="24"/>
          <w:szCs w:val="24"/>
          <w:lang w:val="en-US"/>
        </w:rPr>
        <w:br/>
      </w:r>
      <w:bookmarkStart w:id="36" w:name="_Ref454393172"/>
      <w:bookmarkStart w:id="37" w:name="_Toc148367714"/>
      <w:r>
        <w:rPr>
          <w:rFonts w:ascii="Verdana" w:hAnsi="Verdana" w:cs="Verdana"/>
          <w:b/>
          <w:bCs/>
          <w:sz w:val="24"/>
          <w:szCs w:val="24"/>
          <w:lang w:val="en-US"/>
        </w:rPr>
        <w:t>Art. 12</w:t>
      </w:r>
      <w:r>
        <w:rPr>
          <w:rFonts w:ascii="Verdana" w:hAnsi="Verdana" w:cs="Verdana"/>
          <w:b/>
          <w:bCs/>
          <w:sz w:val="24"/>
          <w:szCs w:val="24"/>
          <w:lang w:val="en-US"/>
        </w:rPr>
        <w:tab/>
        <w:t>The Secretary</w:t>
      </w:r>
      <w:r w:rsidR="004C49A3">
        <w:rPr>
          <w:rFonts w:ascii="Verdana" w:hAnsi="Verdana" w:cs="Verdana"/>
          <w:b/>
          <w:bCs/>
          <w:sz w:val="24"/>
          <w:szCs w:val="24"/>
          <w:lang w:val="en-US"/>
        </w:rPr>
        <w:t>-</w:t>
      </w:r>
      <w:r>
        <w:rPr>
          <w:rFonts w:ascii="Verdana" w:hAnsi="Verdana" w:cs="Verdana"/>
          <w:b/>
          <w:bCs/>
          <w:sz w:val="24"/>
          <w:szCs w:val="24"/>
          <w:lang w:val="en-US"/>
        </w:rPr>
        <w:t>General</w:t>
      </w:r>
      <w:bookmarkEnd w:id="36"/>
      <w:bookmarkEnd w:id="37"/>
    </w:p>
    <w:p w14:paraId="450FFF70" w14:textId="62429756" w:rsidR="008F75A0" w:rsidRDefault="008F75A0" w:rsidP="008F75A0">
      <w:pPr>
        <w:autoSpaceDE w:val="0"/>
        <w:spacing w:line="360" w:lineRule="auto"/>
        <w:rPr>
          <w:rFonts w:ascii="Verdana" w:eastAsia="Calibri" w:hAnsi="Verdana" w:cs="Verdana"/>
          <w:sz w:val="24"/>
          <w:szCs w:val="24"/>
          <w:lang w:val="en-US"/>
        </w:rPr>
      </w:pPr>
      <w:r>
        <w:rPr>
          <w:rFonts w:ascii="Verdana" w:eastAsia="Calibri" w:hAnsi="Verdana" w:cs="Verdana"/>
          <w:sz w:val="24"/>
          <w:szCs w:val="24"/>
          <w:lang w:val="en-US"/>
        </w:rPr>
        <w:t>(1) The Secretary</w:t>
      </w:r>
      <w:r w:rsidR="004C49A3">
        <w:rPr>
          <w:rFonts w:ascii="Verdana" w:eastAsia="Calibri" w:hAnsi="Verdana" w:cs="Verdana"/>
          <w:sz w:val="24"/>
          <w:szCs w:val="24"/>
          <w:lang w:val="en-US"/>
        </w:rPr>
        <w:t>-</w:t>
      </w:r>
      <w:r>
        <w:rPr>
          <w:rFonts w:ascii="Verdana" w:eastAsia="Calibri" w:hAnsi="Verdana" w:cs="Verdana"/>
          <w:sz w:val="24"/>
          <w:szCs w:val="24"/>
          <w:lang w:val="en-US"/>
        </w:rPr>
        <w:t>General is the final and sole institution concerning any decision upon the interpretation of these rules. Final decisions have to be agreed by the Secretary</w:t>
      </w:r>
      <w:r w:rsidR="00025916">
        <w:rPr>
          <w:rFonts w:ascii="Verdana" w:eastAsia="Calibri" w:hAnsi="Verdana" w:cs="Verdana"/>
          <w:sz w:val="24"/>
          <w:szCs w:val="24"/>
          <w:lang w:val="en-US"/>
        </w:rPr>
        <w:t>-</w:t>
      </w:r>
      <w:r>
        <w:rPr>
          <w:rFonts w:ascii="Verdana" w:eastAsia="Calibri" w:hAnsi="Verdana" w:cs="Verdana"/>
          <w:sz w:val="24"/>
          <w:szCs w:val="24"/>
          <w:lang w:val="en-US"/>
        </w:rPr>
        <w:t>General and the Presiden</w:t>
      </w:r>
      <w:r w:rsidR="00573D1E">
        <w:rPr>
          <w:rFonts w:ascii="Verdana" w:eastAsia="Calibri" w:hAnsi="Verdana" w:cs="Verdana"/>
          <w:sz w:val="24"/>
          <w:szCs w:val="24"/>
          <w:lang w:val="en-US"/>
        </w:rPr>
        <w:t>ts</w:t>
      </w:r>
      <w:r>
        <w:rPr>
          <w:rFonts w:ascii="Verdana" w:eastAsia="Calibri" w:hAnsi="Verdana" w:cs="Verdana"/>
          <w:sz w:val="24"/>
          <w:szCs w:val="24"/>
          <w:lang w:val="en-US"/>
        </w:rPr>
        <w:t xml:space="preserve"> of the General Assembly.</w:t>
      </w:r>
    </w:p>
    <w:p w14:paraId="11C749BA" w14:textId="2E2F4054" w:rsidR="008F75A0" w:rsidRDefault="008F75A0" w:rsidP="008F75A0">
      <w:pPr>
        <w:autoSpaceDE w:val="0"/>
        <w:spacing w:line="360" w:lineRule="auto"/>
        <w:rPr>
          <w:rFonts w:ascii="Verdana" w:hAnsi="Verdana" w:cs="Verdana"/>
          <w:sz w:val="24"/>
          <w:szCs w:val="24"/>
          <w:lang w:val="en-US"/>
        </w:rPr>
      </w:pPr>
      <w:r>
        <w:rPr>
          <w:rFonts w:ascii="Verdana" w:hAnsi="Verdana" w:cs="Verdana"/>
          <w:sz w:val="24"/>
          <w:szCs w:val="24"/>
          <w:lang w:val="en-US"/>
        </w:rPr>
        <w:t>(2) In h</w:t>
      </w:r>
      <w:r w:rsidR="00CD69F2">
        <w:rPr>
          <w:rFonts w:ascii="Verdana" w:hAnsi="Verdana" w:cs="Verdana"/>
          <w:sz w:val="24"/>
          <w:szCs w:val="24"/>
          <w:lang w:val="en-US"/>
        </w:rPr>
        <w:t>is</w:t>
      </w:r>
      <w:r>
        <w:rPr>
          <w:rFonts w:ascii="Verdana" w:hAnsi="Verdana" w:cs="Verdana"/>
          <w:sz w:val="24"/>
          <w:szCs w:val="24"/>
          <w:lang w:val="en-US"/>
        </w:rPr>
        <w:t xml:space="preserve"> performance of </w:t>
      </w:r>
      <w:r w:rsidR="00025916">
        <w:rPr>
          <w:rFonts w:ascii="Verdana" w:hAnsi="Verdana" w:cs="Verdana"/>
          <w:sz w:val="24"/>
          <w:szCs w:val="24"/>
          <w:lang w:val="en-US"/>
        </w:rPr>
        <w:t>duties,</w:t>
      </w:r>
      <w:r>
        <w:rPr>
          <w:rFonts w:ascii="Verdana" w:hAnsi="Verdana" w:cs="Verdana"/>
          <w:sz w:val="24"/>
          <w:szCs w:val="24"/>
          <w:lang w:val="en-US"/>
        </w:rPr>
        <w:t xml:space="preserve"> the Secretary</w:t>
      </w:r>
      <w:r w:rsidR="00025916">
        <w:rPr>
          <w:rFonts w:ascii="Verdana" w:hAnsi="Verdana" w:cs="Verdana"/>
          <w:sz w:val="24"/>
          <w:szCs w:val="24"/>
          <w:lang w:val="en-US"/>
        </w:rPr>
        <w:t>-</w:t>
      </w:r>
      <w:r>
        <w:rPr>
          <w:rFonts w:ascii="Verdana" w:hAnsi="Verdana" w:cs="Verdana"/>
          <w:sz w:val="24"/>
          <w:szCs w:val="24"/>
          <w:lang w:val="en-US"/>
        </w:rPr>
        <w:t>General shall not seek or receive instructions from any person or from any other authority external to the organization.</w:t>
      </w:r>
    </w:p>
    <w:p w14:paraId="25641679" w14:textId="37BD0006" w:rsidR="008F75A0" w:rsidRDefault="008F75A0" w:rsidP="008F75A0">
      <w:pPr>
        <w:autoSpaceDE w:val="0"/>
        <w:spacing w:line="360" w:lineRule="auto"/>
        <w:rPr>
          <w:lang w:val="en-US"/>
        </w:rPr>
      </w:pPr>
      <w:r>
        <w:rPr>
          <w:rFonts w:ascii="Verdana" w:hAnsi="Verdana" w:cs="Verdana"/>
          <w:sz w:val="24"/>
          <w:szCs w:val="24"/>
          <w:lang w:val="en-US"/>
        </w:rPr>
        <w:t>(3) The Secretary</w:t>
      </w:r>
      <w:r w:rsidR="0094660F">
        <w:rPr>
          <w:rFonts w:ascii="Verdana" w:hAnsi="Verdana" w:cs="Verdana"/>
          <w:sz w:val="24"/>
          <w:szCs w:val="24"/>
          <w:lang w:val="en-US"/>
        </w:rPr>
        <w:t>-</w:t>
      </w:r>
      <w:r>
        <w:rPr>
          <w:rFonts w:ascii="Verdana" w:hAnsi="Verdana" w:cs="Verdana"/>
          <w:sz w:val="24"/>
          <w:szCs w:val="24"/>
          <w:lang w:val="en-US"/>
        </w:rPr>
        <w:t>General may designate h</w:t>
      </w:r>
      <w:r w:rsidR="00CD69F2">
        <w:rPr>
          <w:rFonts w:ascii="Verdana" w:hAnsi="Verdana" w:cs="Verdana"/>
          <w:sz w:val="24"/>
          <w:szCs w:val="24"/>
          <w:lang w:val="en-US"/>
        </w:rPr>
        <w:t>is</w:t>
      </w:r>
      <w:r>
        <w:rPr>
          <w:rFonts w:ascii="Verdana" w:hAnsi="Verdana" w:cs="Verdana"/>
          <w:sz w:val="24"/>
          <w:szCs w:val="24"/>
          <w:lang w:val="en-US"/>
        </w:rPr>
        <w:t xml:space="preserve"> Deputy to act on h</w:t>
      </w:r>
      <w:r w:rsidR="001507AC">
        <w:rPr>
          <w:rFonts w:ascii="Verdana" w:hAnsi="Verdana" w:cs="Verdana"/>
          <w:sz w:val="24"/>
          <w:szCs w:val="24"/>
          <w:lang w:val="en-US"/>
        </w:rPr>
        <w:t>is</w:t>
      </w:r>
      <w:r>
        <w:rPr>
          <w:rFonts w:ascii="Verdana" w:hAnsi="Verdana" w:cs="Verdana"/>
          <w:sz w:val="24"/>
          <w:szCs w:val="24"/>
          <w:lang w:val="en-US"/>
        </w:rPr>
        <w:t xml:space="preserve"> behalf.</w:t>
      </w:r>
    </w:p>
    <w:p w14:paraId="0BBEF8C0" w14:textId="4E258099" w:rsidR="008F75A0" w:rsidRDefault="008F75A0" w:rsidP="008F75A0">
      <w:pPr>
        <w:autoSpaceDE w:val="0"/>
        <w:spacing w:line="360" w:lineRule="auto"/>
        <w:rPr>
          <w:lang w:val="en-US"/>
        </w:rPr>
      </w:pPr>
      <w:r>
        <w:rPr>
          <w:rFonts w:ascii="Verdana" w:hAnsi="Verdana" w:cs="Verdana"/>
          <w:sz w:val="24"/>
          <w:szCs w:val="24"/>
          <w:lang w:val="en-US"/>
        </w:rPr>
        <w:t>(4) The Secretary</w:t>
      </w:r>
      <w:r w:rsidR="0094660F">
        <w:rPr>
          <w:rFonts w:ascii="Verdana" w:hAnsi="Verdana" w:cs="Verdana"/>
          <w:sz w:val="24"/>
          <w:szCs w:val="24"/>
          <w:lang w:val="en-US"/>
        </w:rPr>
        <w:t>-</w:t>
      </w:r>
      <w:r>
        <w:rPr>
          <w:rFonts w:ascii="Verdana" w:hAnsi="Verdana" w:cs="Verdana"/>
          <w:sz w:val="24"/>
          <w:szCs w:val="24"/>
          <w:lang w:val="en-US"/>
        </w:rPr>
        <w:t>General is to be addressed either with ’Your Excellency’, ’Most distinguished M</w:t>
      </w:r>
      <w:r w:rsidR="00C6716E">
        <w:rPr>
          <w:rFonts w:ascii="Verdana" w:hAnsi="Verdana" w:cs="Verdana"/>
          <w:sz w:val="24"/>
          <w:szCs w:val="24"/>
          <w:lang w:val="en-US"/>
        </w:rPr>
        <w:t>r</w:t>
      </w:r>
      <w:r>
        <w:rPr>
          <w:rFonts w:ascii="Verdana" w:hAnsi="Verdana" w:cs="Verdana"/>
          <w:sz w:val="24"/>
          <w:szCs w:val="24"/>
          <w:lang w:val="en-US"/>
        </w:rPr>
        <w:t>. Secretary</w:t>
      </w:r>
      <w:r w:rsidR="00025916">
        <w:rPr>
          <w:rFonts w:ascii="Verdana" w:hAnsi="Verdana" w:cs="Verdana"/>
          <w:sz w:val="24"/>
          <w:szCs w:val="24"/>
          <w:lang w:val="en-US"/>
        </w:rPr>
        <w:t>-</w:t>
      </w:r>
      <w:r>
        <w:rPr>
          <w:rFonts w:ascii="Verdana" w:hAnsi="Verdana" w:cs="Verdana"/>
          <w:sz w:val="24"/>
          <w:szCs w:val="24"/>
          <w:lang w:val="en-US"/>
        </w:rPr>
        <w:t>General’ or ´</w:t>
      </w:r>
      <w:r w:rsidR="006D54AB">
        <w:rPr>
          <w:rFonts w:ascii="Verdana" w:hAnsi="Verdana" w:cs="Verdana"/>
          <w:sz w:val="24"/>
          <w:szCs w:val="24"/>
          <w:lang w:val="en-US"/>
        </w:rPr>
        <w:t>H</w:t>
      </w:r>
      <w:r>
        <w:rPr>
          <w:rFonts w:ascii="Verdana" w:hAnsi="Verdana" w:cs="Verdana"/>
          <w:sz w:val="24"/>
          <w:szCs w:val="24"/>
          <w:lang w:val="en-US"/>
        </w:rPr>
        <w:t>onorable Secretary</w:t>
      </w:r>
      <w:r w:rsidR="00025916">
        <w:rPr>
          <w:rFonts w:ascii="Verdana" w:hAnsi="Verdana" w:cs="Verdana"/>
          <w:sz w:val="24"/>
          <w:szCs w:val="24"/>
          <w:lang w:val="en-US"/>
        </w:rPr>
        <w:t>-</w:t>
      </w:r>
      <w:r>
        <w:rPr>
          <w:rFonts w:ascii="Verdana" w:hAnsi="Verdana" w:cs="Verdana"/>
          <w:sz w:val="24"/>
          <w:szCs w:val="24"/>
          <w:lang w:val="en-US"/>
        </w:rPr>
        <w:t xml:space="preserve">General´. </w:t>
      </w:r>
    </w:p>
    <w:p w14:paraId="38599A98" w14:textId="67CC475D" w:rsidR="008F75A0" w:rsidRDefault="008F75A0" w:rsidP="008F75A0">
      <w:pPr>
        <w:autoSpaceDE w:val="0"/>
        <w:spacing w:line="360" w:lineRule="auto"/>
        <w:rPr>
          <w:lang w:val="en-US"/>
        </w:rPr>
      </w:pPr>
      <w:r>
        <w:rPr>
          <w:rFonts w:ascii="Verdana" w:hAnsi="Verdana" w:cs="Verdana"/>
          <w:sz w:val="24"/>
          <w:szCs w:val="24"/>
          <w:lang w:val="en-US"/>
        </w:rPr>
        <w:t>(5) The Secretary</w:t>
      </w:r>
      <w:r w:rsidR="00025916">
        <w:rPr>
          <w:rFonts w:ascii="Verdana" w:hAnsi="Verdana" w:cs="Verdana"/>
          <w:sz w:val="24"/>
          <w:szCs w:val="24"/>
          <w:lang w:val="en-US"/>
        </w:rPr>
        <w:t>-</w:t>
      </w:r>
      <w:r>
        <w:rPr>
          <w:rFonts w:ascii="Verdana" w:hAnsi="Verdana" w:cs="Verdana"/>
          <w:sz w:val="24"/>
          <w:szCs w:val="24"/>
          <w:lang w:val="en-US"/>
        </w:rPr>
        <w:t>General or h</w:t>
      </w:r>
      <w:r w:rsidR="001507AC">
        <w:rPr>
          <w:rFonts w:ascii="Verdana" w:hAnsi="Verdana" w:cs="Verdana"/>
          <w:sz w:val="24"/>
          <w:szCs w:val="24"/>
          <w:lang w:val="en-US"/>
        </w:rPr>
        <w:t>is</w:t>
      </w:r>
      <w:r>
        <w:rPr>
          <w:rFonts w:ascii="Verdana" w:hAnsi="Verdana" w:cs="Verdana"/>
          <w:sz w:val="24"/>
          <w:szCs w:val="24"/>
          <w:lang w:val="en-US"/>
        </w:rPr>
        <w:t xml:space="preserve"> Deputy may take either oral or written statements to any forum at MUNOG concerning any question under consideration by it.</w:t>
      </w:r>
    </w:p>
    <w:p w14:paraId="608C7F93" w14:textId="0F5F34E6" w:rsidR="008F75A0" w:rsidRDefault="008F75A0" w:rsidP="008F75A0">
      <w:pPr>
        <w:autoSpaceDE w:val="0"/>
        <w:spacing w:after="120" w:line="360" w:lineRule="auto"/>
        <w:rPr>
          <w:lang w:val="en-US"/>
        </w:rPr>
      </w:pPr>
      <w:r>
        <w:rPr>
          <w:rFonts w:ascii="Verdana" w:hAnsi="Verdana" w:cs="Verdana"/>
          <w:sz w:val="24"/>
          <w:szCs w:val="24"/>
          <w:lang w:val="en-US"/>
        </w:rPr>
        <w:t>(6) H</w:t>
      </w:r>
      <w:r w:rsidR="007A7BDA">
        <w:rPr>
          <w:rFonts w:ascii="Verdana" w:hAnsi="Verdana" w:cs="Verdana"/>
          <w:sz w:val="24"/>
          <w:szCs w:val="24"/>
          <w:lang w:val="en-US"/>
        </w:rPr>
        <w:t>is</w:t>
      </w:r>
      <w:r>
        <w:rPr>
          <w:rFonts w:ascii="Verdana" w:hAnsi="Verdana" w:cs="Verdana"/>
          <w:sz w:val="24"/>
          <w:szCs w:val="24"/>
          <w:lang w:val="en-US"/>
        </w:rPr>
        <w:t xml:space="preserve"> office is the Office of the Secretary</w:t>
      </w:r>
      <w:r w:rsidR="0094660F">
        <w:rPr>
          <w:rFonts w:ascii="Verdana" w:hAnsi="Verdana" w:cs="Verdana"/>
          <w:sz w:val="24"/>
          <w:szCs w:val="24"/>
          <w:lang w:val="en-US"/>
        </w:rPr>
        <w:t>-</w:t>
      </w:r>
      <w:r>
        <w:rPr>
          <w:rFonts w:ascii="Verdana" w:hAnsi="Verdana" w:cs="Verdana"/>
          <w:sz w:val="24"/>
          <w:szCs w:val="24"/>
          <w:lang w:val="en-US"/>
        </w:rPr>
        <w:t>General. The official MUNOG delegate-service staff follows h</w:t>
      </w:r>
      <w:r w:rsidR="00CD75D8">
        <w:rPr>
          <w:rFonts w:ascii="Verdana" w:hAnsi="Verdana" w:cs="Verdana"/>
          <w:sz w:val="24"/>
          <w:szCs w:val="24"/>
          <w:lang w:val="en-US"/>
        </w:rPr>
        <w:t>is</w:t>
      </w:r>
      <w:r>
        <w:rPr>
          <w:rFonts w:ascii="Verdana" w:hAnsi="Verdana" w:cs="Verdana"/>
          <w:sz w:val="24"/>
          <w:szCs w:val="24"/>
          <w:lang w:val="en-US"/>
        </w:rPr>
        <w:t xml:space="preserve"> instructions.</w:t>
      </w:r>
    </w:p>
    <w:p w14:paraId="090719C0" w14:textId="77777777" w:rsidR="008F75A0" w:rsidRDefault="008F75A0" w:rsidP="008F75A0">
      <w:pPr>
        <w:pStyle w:val="Heading2"/>
        <w:rPr>
          <w:rFonts w:ascii="Verdana" w:hAnsi="Verdana" w:cs="Verdana"/>
          <w:b/>
          <w:bCs/>
          <w:sz w:val="24"/>
          <w:szCs w:val="24"/>
          <w:lang w:val="en-US"/>
        </w:rPr>
      </w:pPr>
      <w:bookmarkStart w:id="38" w:name="_Ref454393181"/>
    </w:p>
    <w:p w14:paraId="70738B13" w14:textId="5646A1F1" w:rsidR="008F75A0" w:rsidRDefault="008F75A0" w:rsidP="008F75A0">
      <w:pPr>
        <w:pStyle w:val="Heading2"/>
        <w:rPr>
          <w:rFonts w:ascii="Verdana" w:hAnsi="Verdana" w:cs="Verdana"/>
          <w:b/>
          <w:bCs/>
          <w:sz w:val="24"/>
          <w:szCs w:val="24"/>
          <w:lang w:val="en-US"/>
        </w:rPr>
      </w:pPr>
      <w:bookmarkStart w:id="39" w:name="_Toc148367715"/>
      <w:r>
        <w:rPr>
          <w:rFonts w:ascii="Verdana" w:hAnsi="Verdana" w:cs="Verdana"/>
          <w:b/>
          <w:bCs/>
          <w:sz w:val="24"/>
          <w:szCs w:val="24"/>
          <w:lang w:val="en-US"/>
        </w:rPr>
        <w:t>Art. 13</w:t>
      </w:r>
      <w:r>
        <w:rPr>
          <w:rFonts w:ascii="Verdana" w:hAnsi="Verdana" w:cs="Verdana"/>
          <w:b/>
          <w:bCs/>
          <w:sz w:val="24"/>
          <w:szCs w:val="24"/>
          <w:lang w:val="en-US"/>
        </w:rPr>
        <w:tab/>
      </w:r>
      <w:r w:rsidR="007544A6">
        <w:rPr>
          <w:rFonts w:ascii="Verdana" w:hAnsi="Verdana" w:cs="Verdana"/>
          <w:b/>
          <w:bCs/>
          <w:sz w:val="24"/>
          <w:szCs w:val="24"/>
          <w:lang w:val="en-US"/>
        </w:rPr>
        <w:t xml:space="preserve">Executive Directors of the </w:t>
      </w:r>
      <w:r>
        <w:rPr>
          <w:rFonts w:ascii="Verdana" w:hAnsi="Verdana" w:cs="Verdana"/>
          <w:b/>
          <w:bCs/>
          <w:sz w:val="24"/>
          <w:szCs w:val="24"/>
          <w:lang w:val="en-US"/>
        </w:rPr>
        <w:t>Conference Manage</w:t>
      </w:r>
      <w:bookmarkEnd w:id="38"/>
      <w:bookmarkEnd w:id="39"/>
      <w:r w:rsidR="007544A6">
        <w:rPr>
          <w:rFonts w:ascii="Verdana" w:hAnsi="Verdana" w:cs="Verdana"/>
          <w:b/>
          <w:bCs/>
          <w:sz w:val="24"/>
          <w:szCs w:val="24"/>
          <w:lang w:val="en-US"/>
        </w:rPr>
        <w:t>ment</w:t>
      </w:r>
    </w:p>
    <w:p w14:paraId="1BAB5E2D" w14:textId="6D666FA5" w:rsidR="008F75A0" w:rsidRDefault="008F75A0" w:rsidP="008F75A0">
      <w:pPr>
        <w:spacing w:before="120" w:after="120" w:line="360" w:lineRule="auto"/>
        <w:rPr>
          <w:lang w:val="en-US"/>
        </w:rPr>
      </w:pPr>
      <w:r>
        <w:rPr>
          <w:rFonts w:ascii="Verdana" w:hAnsi="Verdana" w:cs="Verdana"/>
          <w:sz w:val="24"/>
          <w:szCs w:val="24"/>
          <w:lang w:val="en-GB"/>
        </w:rPr>
        <w:t xml:space="preserve">The </w:t>
      </w:r>
      <w:r w:rsidR="00C6157F">
        <w:rPr>
          <w:rFonts w:ascii="Verdana" w:hAnsi="Verdana" w:cs="Verdana"/>
          <w:sz w:val="24"/>
          <w:szCs w:val="24"/>
          <w:lang w:val="en-GB"/>
        </w:rPr>
        <w:t xml:space="preserve">Executive Directors of the </w:t>
      </w:r>
      <w:r>
        <w:rPr>
          <w:rFonts w:ascii="Verdana" w:hAnsi="Verdana" w:cs="Verdana"/>
          <w:sz w:val="24"/>
          <w:szCs w:val="24"/>
          <w:lang w:val="en-GB"/>
        </w:rPr>
        <w:t>Conference Mana</w:t>
      </w:r>
      <w:r w:rsidR="00C6157F">
        <w:rPr>
          <w:rFonts w:ascii="Verdana" w:hAnsi="Verdana" w:cs="Verdana"/>
          <w:sz w:val="24"/>
          <w:szCs w:val="24"/>
          <w:lang w:val="en-GB"/>
        </w:rPr>
        <w:t>gement</w:t>
      </w:r>
      <w:r>
        <w:rPr>
          <w:rFonts w:ascii="Verdana" w:hAnsi="Verdana" w:cs="Verdana"/>
          <w:sz w:val="24"/>
          <w:szCs w:val="24"/>
          <w:lang w:val="en-GB"/>
        </w:rPr>
        <w:t xml:space="preserve"> is the final and sole institution concerning any decision upon the </w:t>
      </w:r>
      <w:proofErr w:type="spellStart"/>
      <w:r>
        <w:rPr>
          <w:rFonts w:ascii="Verdana" w:hAnsi="Verdana" w:cs="Verdana"/>
          <w:sz w:val="24"/>
          <w:szCs w:val="24"/>
          <w:lang w:val="en-GB"/>
        </w:rPr>
        <w:t>organization</w:t>
      </w:r>
      <w:proofErr w:type="spellEnd"/>
      <w:r>
        <w:rPr>
          <w:rFonts w:ascii="Verdana" w:hAnsi="Verdana" w:cs="Verdana"/>
          <w:sz w:val="24"/>
          <w:szCs w:val="24"/>
          <w:lang w:val="en-GB"/>
        </w:rPr>
        <w:t xml:space="preserve"> of the MUNOG session. The official MUNOG staff follows her instructions.</w:t>
      </w:r>
    </w:p>
    <w:p w14:paraId="1848AB02" w14:textId="77777777" w:rsidR="008F75A0" w:rsidRDefault="008F75A0" w:rsidP="008F75A0">
      <w:pPr>
        <w:pStyle w:val="Heading2"/>
        <w:rPr>
          <w:rFonts w:ascii="Verdana" w:hAnsi="Verdana" w:cs="Verdana"/>
          <w:b/>
          <w:bCs/>
          <w:sz w:val="24"/>
          <w:szCs w:val="24"/>
          <w:lang w:val="en-US"/>
        </w:rPr>
      </w:pPr>
      <w:bookmarkStart w:id="40" w:name="_Ref454393192"/>
    </w:p>
    <w:p w14:paraId="36D52A38" w14:textId="70196314" w:rsidR="008F75A0" w:rsidRDefault="008F75A0" w:rsidP="008F75A0">
      <w:pPr>
        <w:pStyle w:val="Heading2"/>
        <w:rPr>
          <w:rFonts w:ascii="Verdana" w:hAnsi="Verdana" w:cs="Verdana"/>
          <w:b/>
          <w:bCs/>
          <w:sz w:val="24"/>
          <w:szCs w:val="24"/>
          <w:lang w:val="en-US"/>
        </w:rPr>
      </w:pPr>
      <w:bookmarkStart w:id="41" w:name="_Toc148367716"/>
      <w:r>
        <w:rPr>
          <w:rFonts w:ascii="Verdana" w:hAnsi="Verdana" w:cs="Verdana"/>
          <w:b/>
          <w:bCs/>
          <w:sz w:val="24"/>
          <w:szCs w:val="24"/>
          <w:lang w:val="en-US"/>
        </w:rPr>
        <w:t>Art. 14</w:t>
      </w:r>
      <w:r>
        <w:rPr>
          <w:rFonts w:ascii="Verdana" w:hAnsi="Verdana" w:cs="Verdana"/>
          <w:b/>
          <w:bCs/>
          <w:sz w:val="24"/>
          <w:szCs w:val="24"/>
          <w:lang w:val="en-US"/>
        </w:rPr>
        <w:tab/>
        <w:t>Secretariat</w:t>
      </w:r>
      <w:bookmarkEnd w:id="40"/>
      <w:bookmarkEnd w:id="41"/>
    </w:p>
    <w:p w14:paraId="596E3EA1" w14:textId="100965E8" w:rsidR="008F75A0" w:rsidRDefault="008F75A0" w:rsidP="002C08DE">
      <w:pPr>
        <w:spacing w:before="120" w:after="120" w:line="360" w:lineRule="auto"/>
        <w:rPr>
          <w:rFonts w:ascii="Verdana" w:hAnsi="Verdana" w:cs="Verdana"/>
          <w:sz w:val="24"/>
          <w:szCs w:val="24"/>
          <w:lang w:val="en-US"/>
        </w:rPr>
      </w:pPr>
      <w:r>
        <w:rPr>
          <w:rFonts w:ascii="Verdana" w:hAnsi="Verdana" w:cs="Verdana"/>
          <w:sz w:val="24"/>
          <w:szCs w:val="24"/>
          <w:lang w:val="en-US"/>
        </w:rPr>
        <w:t>(1) The Secretariat shall receive, print and distribute documents, working papers and draft resolutions of all MUNOG forums.</w:t>
      </w:r>
      <w:r>
        <w:rPr>
          <w:rFonts w:ascii="Verdana" w:hAnsi="Verdana" w:cs="Verdana"/>
          <w:sz w:val="24"/>
          <w:szCs w:val="24"/>
          <w:lang w:val="en-US"/>
        </w:rPr>
        <w:br/>
        <w:t>(2) It shall have the custody, proper preservation and distribution of all documents and credentials.</w:t>
      </w:r>
      <w:r>
        <w:rPr>
          <w:rFonts w:ascii="Verdana" w:hAnsi="Verdana" w:cs="Verdana"/>
          <w:sz w:val="24"/>
          <w:szCs w:val="24"/>
          <w:lang w:val="en-US"/>
        </w:rPr>
        <w:br/>
        <w:t>(3) The Secretariat shall generally perform all other work, which the forums may require.</w:t>
      </w:r>
      <w:bookmarkStart w:id="42" w:name="_Ref454393209"/>
    </w:p>
    <w:p w14:paraId="7565856B" w14:textId="53C4BAC7" w:rsidR="008F75A0" w:rsidRDefault="008F75A0" w:rsidP="008F75A0">
      <w:pPr>
        <w:pStyle w:val="Heading1"/>
        <w:jc w:val="left"/>
        <w:rPr>
          <w:lang w:val="en-US"/>
        </w:rPr>
      </w:pPr>
      <w:bookmarkStart w:id="43" w:name="_Toc148367717"/>
      <w:r>
        <w:rPr>
          <w:rFonts w:ascii="Verdana" w:hAnsi="Verdana" w:cs="Verdana"/>
          <w:b/>
          <w:bCs/>
          <w:i/>
          <w:color w:val="0070C0"/>
          <w:sz w:val="24"/>
          <w:szCs w:val="24"/>
          <w:lang w:val="en-US"/>
        </w:rPr>
        <w:t xml:space="preserve">IV. </w:t>
      </w:r>
      <w:r>
        <w:rPr>
          <w:rFonts w:ascii="Verdana" w:hAnsi="Verdana" w:cs="Verdana"/>
          <w:b/>
          <w:bCs/>
          <w:i/>
          <w:color w:val="0070C0"/>
          <w:sz w:val="24"/>
          <w:szCs w:val="24"/>
          <w:lang w:val="en-US"/>
        </w:rPr>
        <w:tab/>
        <w:t>Conduct of Business</w:t>
      </w:r>
      <w:bookmarkEnd w:id="42"/>
      <w:bookmarkEnd w:id="43"/>
    </w:p>
    <w:p w14:paraId="52BC5F64" w14:textId="370A9E99" w:rsidR="008F75A0" w:rsidRDefault="008F75A0" w:rsidP="008F75A0">
      <w:pPr>
        <w:pStyle w:val="Heading1"/>
        <w:jc w:val="left"/>
        <w:rPr>
          <w:rFonts w:ascii="Verdana" w:hAnsi="Verdana"/>
          <w:color w:val="0066CC"/>
          <w:sz w:val="24"/>
          <w:szCs w:val="24"/>
          <w:lang w:val="en-US"/>
        </w:rPr>
      </w:pPr>
      <w:bookmarkStart w:id="44" w:name="_Ref454393220"/>
      <w:bookmarkStart w:id="45" w:name="_Toc148367718"/>
      <w:r>
        <w:rPr>
          <w:rFonts w:ascii="Verdana" w:hAnsi="Verdana"/>
          <w:color w:val="0066CC"/>
          <w:sz w:val="24"/>
          <w:szCs w:val="24"/>
          <w:lang w:val="en-US"/>
        </w:rPr>
        <w:t>IV.1   Speeches, Floor and Approval Panel</w:t>
      </w:r>
      <w:bookmarkEnd w:id="44"/>
      <w:bookmarkEnd w:id="45"/>
    </w:p>
    <w:p w14:paraId="1FA4738B" w14:textId="77777777" w:rsidR="008F75A0" w:rsidRDefault="008F75A0" w:rsidP="008F75A0">
      <w:pPr>
        <w:pStyle w:val="Heading2"/>
        <w:rPr>
          <w:lang w:val="en-US"/>
        </w:rPr>
      </w:pPr>
      <w:r>
        <w:rPr>
          <w:rFonts w:ascii="Verdana" w:hAnsi="Verdana" w:cs="Verdana"/>
          <w:sz w:val="24"/>
          <w:szCs w:val="24"/>
          <w:lang w:val="en-US"/>
        </w:rPr>
        <w:br/>
      </w:r>
      <w:bookmarkStart w:id="46" w:name="_Ref454393233"/>
      <w:bookmarkStart w:id="47" w:name="_Toc148367719"/>
      <w:r>
        <w:rPr>
          <w:rFonts w:ascii="Verdana" w:hAnsi="Verdana" w:cs="Verdana"/>
          <w:b/>
          <w:bCs/>
          <w:sz w:val="24"/>
          <w:szCs w:val="24"/>
          <w:lang w:val="en-US"/>
        </w:rPr>
        <w:t>Art. 15</w:t>
      </w:r>
      <w:r>
        <w:rPr>
          <w:rFonts w:ascii="Verdana" w:hAnsi="Verdana" w:cs="Verdana"/>
          <w:b/>
          <w:bCs/>
          <w:sz w:val="24"/>
          <w:szCs w:val="24"/>
          <w:lang w:val="en-US"/>
        </w:rPr>
        <w:tab/>
        <w:t>Speeches</w:t>
      </w:r>
      <w:bookmarkEnd w:id="46"/>
      <w:bookmarkEnd w:id="47"/>
    </w:p>
    <w:p w14:paraId="02F16AC6" w14:textId="33135EB5"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 xml:space="preserve">(1) Any </w:t>
      </w:r>
      <w:r w:rsidR="00EE44DC">
        <w:rPr>
          <w:rFonts w:ascii="Verdana" w:hAnsi="Verdana" w:cs="Verdana"/>
          <w:sz w:val="24"/>
          <w:szCs w:val="24"/>
          <w:lang w:val="en-US"/>
        </w:rPr>
        <w:t>D</w:t>
      </w:r>
      <w:r>
        <w:rPr>
          <w:rFonts w:ascii="Verdana" w:hAnsi="Verdana" w:cs="Verdana"/>
          <w:sz w:val="24"/>
          <w:szCs w:val="24"/>
          <w:lang w:val="en-US"/>
        </w:rPr>
        <w:t>elegates wishing to speak shall raise their placards in order to indicate this to the Presiden</w:t>
      </w:r>
      <w:r w:rsidR="00CF11EE">
        <w:rPr>
          <w:rFonts w:ascii="Verdana" w:hAnsi="Verdana" w:cs="Verdana"/>
          <w:sz w:val="24"/>
          <w:szCs w:val="24"/>
          <w:lang w:val="en-US"/>
        </w:rPr>
        <w:t>cy</w:t>
      </w:r>
      <w:r>
        <w:rPr>
          <w:rFonts w:ascii="Verdana" w:hAnsi="Verdana" w:cs="Verdana"/>
          <w:sz w:val="24"/>
          <w:szCs w:val="24"/>
          <w:lang w:val="en-US"/>
        </w:rPr>
        <w:t>. The order in which speakers are recognized is left to the discretion of the Presiden</w:t>
      </w:r>
      <w:r w:rsidR="00CF11EE">
        <w:rPr>
          <w:rFonts w:ascii="Verdana" w:hAnsi="Verdana" w:cs="Verdana"/>
          <w:sz w:val="24"/>
          <w:szCs w:val="24"/>
          <w:lang w:val="en-US"/>
        </w:rPr>
        <w:t>cy</w:t>
      </w:r>
      <w:r>
        <w:rPr>
          <w:rFonts w:ascii="Verdana" w:hAnsi="Verdana" w:cs="Verdana"/>
          <w:sz w:val="24"/>
          <w:szCs w:val="24"/>
          <w:lang w:val="en-US"/>
        </w:rPr>
        <w:t>.</w:t>
      </w:r>
      <w:r>
        <w:rPr>
          <w:rFonts w:ascii="Verdana" w:hAnsi="Verdana" w:cs="Verdana"/>
          <w:sz w:val="24"/>
          <w:szCs w:val="24"/>
          <w:lang w:val="en-US"/>
        </w:rPr>
        <w:br/>
        <w:t>(2) The Presiden</w:t>
      </w:r>
      <w:r w:rsidR="00CF11EE">
        <w:rPr>
          <w:rFonts w:ascii="Verdana" w:hAnsi="Verdana" w:cs="Verdana"/>
          <w:sz w:val="24"/>
          <w:szCs w:val="24"/>
          <w:lang w:val="en-US"/>
        </w:rPr>
        <w:t>cy</w:t>
      </w:r>
      <w:r>
        <w:rPr>
          <w:rFonts w:ascii="Verdana" w:hAnsi="Verdana" w:cs="Verdana"/>
          <w:sz w:val="24"/>
          <w:szCs w:val="24"/>
          <w:lang w:val="en-US"/>
        </w:rPr>
        <w:t xml:space="preserve"> may, in the interest of the debate, or in order to work towards a consensus, call upon a particular delegation to speak, even if they have not requested the floor. The Presiden</w:t>
      </w:r>
      <w:r w:rsidR="006A35F4">
        <w:rPr>
          <w:rFonts w:ascii="Verdana" w:hAnsi="Verdana" w:cs="Verdana"/>
          <w:sz w:val="24"/>
          <w:szCs w:val="24"/>
          <w:lang w:val="en-US"/>
        </w:rPr>
        <w:t>cy</w:t>
      </w:r>
      <w:r>
        <w:rPr>
          <w:rFonts w:ascii="Verdana" w:hAnsi="Verdana" w:cs="Verdana"/>
          <w:sz w:val="24"/>
          <w:szCs w:val="24"/>
          <w:lang w:val="en-US"/>
        </w:rPr>
        <w:t xml:space="preserve"> may also, for the same purposes, restrict the speaking time of an individual </w:t>
      </w:r>
      <w:r w:rsidR="006A35F4">
        <w:rPr>
          <w:rFonts w:ascii="Verdana" w:hAnsi="Verdana" w:cs="Verdana"/>
          <w:sz w:val="24"/>
          <w:szCs w:val="24"/>
          <w:lang w:val="en-US"/>
        </w:rPr>
        <w:t>D</w:t>
      </w:r>
      <w:r>
        <w:rPr>
          <w:rFonts w:ascii="Verdana" w:hAnsi="Verdana" w:cs="Verdana"/>
          <w:sz w:val="24"/>
          <w:szCs w:val="24"/>
          <w:lang w:val="en-US"/>
        </w:rPr>
        <w:t>elegate.</w:t>
      </w:r>
    </w:p>
    <w:p w14:paraId="0299E827" w14:textId="37AB8A1E"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(3) All functions present should be addressed in respect to their titles (as: Secretary</w:t>
      </w:r>
      <w:r w:rsidR="0094660F">
        <w:rPr>
          <w:rFonts w:ascii="Verdana" w:hAnsi="Verdana" w:cs="Verdana"/>
          <w:sz w:val="24"/>
          <w:szCs w:val="24"/>
          <w:lang w:val="en-US"/>
        </w:rPr>
        <w:t>-</w:t>
      </w:r>
      <w:r>
        <w:rPr>
          <w:rFonts w:ascii="Verdana" w:hAnsi="Verdana" w:cs="Verdana"/>
          <w:sz w:val="24"/>
          <w:szCs w:val="24"/>
          <w:lang w:val="en-US"/>
        </w:rPr>
        <w:t>General, Presidents, Delegates, NGOs, guests, etc.).</w:t>
      </w:r>
    </w:p>
    <w:p w14:paraId="656BD8D0"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(4) All speeches must be related to the matter under discussion.</w:t>
      </w:r>
    </w:p>
    <w:p w14:paraId="7569A0AF"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(5) Delegates refer to themselves in third person singular or first/third person plural only.</w:t>
      </w:r>
    </w:p>
    <w:p w14:paraId="70465F2B" w14:textId="3C26BA65"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(6) Delegates have to yield the floor back to the Presiden</w:t>
      </w:r>
      <w:r w:rsidR="004A5AB3">
        <w:rPr>
          <w:rFonts w:ascii="Verdana" w:hAnsi="Verdana" w:cs="Verdana"/>
          <w:sz w:val="24"/>
          <w:szCs w:val="24"/>
          <w:lang w:val="en-US"/>
        </w:rPr>
        <w:t>cy</w:t>
      </w:r>
      <w:r>
        <w:rPr>
          <w:rFonts w:ascii="Verdana" w:hAnsi="Verdana" w:cs="Verdana"/>
          <w:sz w:val="24"/>
          <w:szCs w:val="24"/>
          <w:lang w:val="en-US"/>
        </w:rPr>
        <w:t xml:space="preserve"> when being requested to do so.</w:t>
      </w:r>
    </w:p>
    <w:p w14:paraId="56BDEFBA" w14:textId="77777777" w:rsidR="008F75A0" w:rsidRDefault="008F75A0" w:rsidP="008F75A0">
      <w:pPr>
        <w:spacing w:before="120" w:after="120" w:line="360" w:lineRule="auto"/>
        <w:rPr>
          <w:rFonts w:ascii="Verdana" w:hAnsi="Verdana" w:cs="Verdana"/>
          <w:sz w:val="24"/>
          <w:szCs w:val="24"/>
          <w:lang w:val="en-US"/>
        </w:rPr>
      </w:pPr>
    </w:p>
    <w:p w14:paraId="4FA29D31" w14:textId="27473EA8" w:rsidR="008F75A0" w:rsidRDefault="008F75A0" w:rsidP="008F75A0">
      <w:pPr>
        <w:pStyle w:val="Heading2"/>
        <w:rPr>
          <w:rFonts w:ascii="Verdana" w:hAnsi="Verdana" w:cs="Verdana"/>
          <w:b/>
          <w:bCs/>
          <w:sz w:val="24"/>
          <w:szCs w:val="24"/>
          <w:lang w:val="en-US"/>
        </w:rPr>
      </w:pPr>
      <w:bookmarkStart w:id="48" w:name="_Ref454393241"/>
      <w:bookmarkStart w:id="49" w:name="_Toc148367720"/>
      <w:r>
        <w:rPr>
          <w:rFonts w:ascii="Verdana" w:hAnsi="Verdana" w:cs="Verdana"/>
          <w:b/>
          <w:bCs/>
          <w:sz w:val="24"/>
          <w:szCs w:val="24"/>
          <w:lang w:val="en-US"/>
        </w:rPr>
        <w:t>Art. 16</w:t>
      </w:r>
      <w:r>
        <w:rPr>
          <w:rFonts w:ascii="Verdana" w:hAnsi="Verdana" w:cs="Verdana"/>
          <w:b/>
          <w:bCs/>
          <w:sz w:val="24"/>
          <w:szCs w:val="24"/>
          <w:lang w:val="en-US"/>
        </w:rPr>
        <w:tab/>
        <w:t>Floor</w:t>
      </w:r>
      <w:bookmarkEnd w:id="48"/>
      <w:bookmarkEnd w:id="49"/>
    </w:p>
    <w:p w14:paraId="2C754CD9" w14:textId="132440D3" w:rsidR="008F75A0" w:rsidRDefault="008F75A0" w:rsidP="008F75A0">
      <w:pPr>
        <w:spacing w:before="120" w:after="120" w:line="360" w:lineRule="auto"/>
        <w:rPr>
          <w:rFonts w:ascii="Verdana" w:hAnsi="Verdana" w:cs="Verdana"/>
          <w:sz w:val="24"/>
          <w:szCs w:val="24"/>
          <w:lang w:val="en-GB"/>
        </w:rPr>
      </w:pPr>
      <w:r>
        <w:rPr>
          <w:rFonts w:ascii="Verdana" w:hAnsi="Verdana" w:cs="Verdana"/>
          <w:sz w:val="24"/>
          <w:szCs w:val="24"/>
          <w:lang w:val="en-GB"/>
        </w:rPr>
        <w:t xml:space="preserve">(1) No </w:t>
      </w:r>
      <w:r w:rsidR="004A5AB3">
        <w:rPr>
          <w:rFonts w:ascii="Verdana" w:hAnsi="Verdana" w:cs="Verdana"/>
          <w:sz w:val="24"/>
          <w:szCs w:val="24"/>
          <w:lang w:val="en-GB"/>
        </w:rPr>
        <w:t>D</w:t>
      </w:r>
      <w:r>
        <w:rPr>
          <w:rFonts w:ascii="Verdana" w:hAnsi="Verdana" w:cs="Verdana"/>
          <w:sz w:val="24"/>
          <w:szCs w:val="24"/>
          <w:lang w:val="en-GB"/>
        </w:rPr>
        <w:t>elegate may address the body without the previously obtained permission of the Presiden</w:t>
      </w:r>
      <w:r w:rsidR="004A5AB3">
        <w:rPr>
          <w:rFonts w:ascii="Verdana" w:hAnsi="Verdana" w:cs="Verdana"/>
          <w:sz w:val="24"/>
          <w:szCs w:val="24"/>
          <w:lang w:val="en-GB"/>
        </w:rPr>
        <w:t>cy</w:t>
      </w:r>
      <w:r>
        <w:rPr>
          <w:rFonts w:ascii="Verdana" w:hAnsi="Verdana" w:cs="Verdana"/>
          <w:sz w:val="24"/>
          <w:szCs w:val="24"/>
          <w:lang w:val="en-GB"/>
        </w:rPr>
        <w:t>.</w:t>
      </w:r>
      <w:r>
        <w:rPr>
          <w:rFonts w:ascii="Verdana" w:hAnsi="Verdana" w:cs="Verdana"/>
          <w:sz w:val="24"/>
          <w:szCs w:val="24"/>
          <w:lang w:val="en-GB"/>
        </w:rPr>
        <w:br/>
        <w:t>(2) The Presiden</w:t>
      </w:r>
      <w:r w:rsidR="004A5AB3">
        <w:rPr>
          <w:rFonts w:ascii="Verdana" w:hAnsi="Verdana" w:cs="Verdana"/>
          <w:sz w:val="24"/>
          <w:szCs w:val="24"/>
          <w:lang w:val="en-GB"/>
        </w:rPr>
        <w:t>cy</w:t>
      </w:r>
      <w:r>
        <w:rPr>
          <w:rFonts w:ascii="Verdana" w:hAnsi="Verdana" w:cs="Verdana"/>
          <w:sz w:val="24"/>
          <w:szCs w:val="24"/>
          <w:lang w:val="en-GB"/>
        </w:rPr>
        <w:t xml:space="preserve"> may call a speaker to order if his or her remarks are not relevant to the subject under discussion.</w:t>
      </w:r>
      <w:r>
        <w:rPr>
          <w:rFonts w:ascii="Verdana" w:hAnsi="Verdana" w:cs="Verdana"/>
          <w:sz w:val="24"/>
          <w:szCs w:val="24"/>
          <w:lang w:val="en-GB"/>
        </w:rPr>
        <w:br/>
        <w:t>(3) The speaking time is set by the Presidency. It can be limited or extended. The Presiden</w:t>
      </w:r>
      <w:r w:rsidR="004A5AB3">
        <w:rPr>
          <w:rFonts w:ascii="Verdana" w:hAnsi="Verdana" w:cs="Verdana"/>
          <w:sz w:val="24"/>
          <w:szCs w:val="24"/>
          <w:lang w:val="en-GB"/>
        </w:rPr>
        <w:t>cy</w:t>
      </w:r>
      <w:r>
        <w:rPr>
          <w:rFonts w:ascii="Verdana" w:hAnsi="Verdana" w:cs="Verdana"/>
          <w:sz w:val="24"/>
          <w:szCs w:val="24"/>
          <w:lang w:val="en-GB"/>
        </w:rPr>
        <w:t xml:space="preserve"> shall enforce the time limit.</w:t>
      </w:r>
      <w:bookmarkStart w:id="50" w:name="_Ref454393251"/>
    </w:p>
    <w:p w14:paraId="2B11F7D3" w14:textId="77777777" w:rsidR="008F75A0" w:rsidRDefault="008F75A0" w:rsidP="008F75A0">
      <w:pPr>
        <w:spacing w:before="120" w:after="120" w:line="360" w:lineRule="auto"/>
        <w:rPr>
          <w:rFonts w:ascii="Verdana" w:hAnsi="Verdana" w:cs="Verdana"/>
          <w:sz w:val="24"/>
          <w:szCs w:val="24"/>
          <w:lang w:val="en-GB"/>
        </w:rPr>
      </w:pPr>
    </w:p>
    <w:p w14:paraId="6B5D2F11" w14:textId="27363470" w:rsidR="008F75A0" w:rsidRDefault="008F75A0" w:rsidP="008F75A0">
      <w:pPr>
        <w:pStyle w:val="Heading2"/>
        <w:rPr>
          <w:rFonts w:ascii="Verdana" w:hAnsi="Verdana" w:cs="Verdana"/>
          <w:b/>
          <w:bCs/>
          <w:sz w:val="24"/>
          <w:szCs w:val="24"/>
          <w:lang w:val="en-US"/>
        </w:rPr>
      </w:pPr>
      <w:bookmarkStart w:id="51" w:name="_Toc148367721"/>
      <w:r>
        <w:rPr>
          <w:rFonts w:ascii="Verdana" w:hAnsi="Verdana" w:cs="Verdana"/>
          <w:b/>
          <w:bCs/>
          <w:sz w:val="24"/>
          <w:szCs w:val="24"/>
          <w:lang w:val="en-US"/>
        </w:rPr>
        <w:t>Art. 17</w:t>
      </w:r>
      <w:r>
        <w:rPr>
          <w:rFonts w:ascii="Verdana" w:hAnsi="Verdana" w:cs="Verdana"/>
          <w:b/>
          <w:bCs/>
          <w:sz w:val="24"/>
          <w:szCs w:val="24"/>
          <w:lang w:val="en-US"/>
        </w:rPr>
        <w:tab/>
        <w:t>Approval Panel</w:t>
      </w:r>
      <w:bookmarkEnd w:id="50"/>
      <w:bookmarkEnd w:id="51"/>
    </w:p>
    <w:p w14:paraId="70E3A213" w14:textId="1C04AC14" w:rsidR="008F75A0" w:rsidRDefault="008F75A0" w:rsidP="008F75A0">
      <w:pPr>
        <w:autoSpaceDE w:val="0"/>
        <w:spacing w:before="120" w:after="120" w:line="360" w:lineRule="auto"/>
        <w:rPr>
          <w:lang w:val="en-US"/>
        </w:rPr>
      </w:pPr>
      <w:r>
        <w:rPr>
          <w:rFonts w:ascii="Verdana" w:hAnsi="Verdana" w:cs="Verdana"/>
          <w:sz w:val="24"/>
          <w:szCs w:val="24"/>
          <w:lang w:val="en-GB"/>
        </w:rPr>
        <w:t>(1) The Approval Panel consists of MUN-Directors who scan the typed version of the working paper for formal correctness.</w:t>
      </w:r>
      <w:r>
        <w:rPr>
          <w:rFonts w:ascii="Verdana" w:hAnsi="Verdana" w:cs="Verdana"/>
          <w:sz w:val="24"/>
          <w:szCs w:val="24"/>
          <w:lang w:val="en-GB"/>
        </w:rPr>
        <w:br/>
        <w:t>(2) Each working paper has to go through the Approval Panel and has to be marked as formally cleared before proceeding to the Presiden</w:t>
      </w:r>
      <w:r w:rsidR="009771C4">
        <w:rPr>
          <w:rFonts w:ascii="Verdana" w:hAnsi="Verdana" w:cs="Verdana"/>
          <w:sz w:val="24"/>
          <w:szCs w:val="24"/>
          <w:lang w:val="en-GB"/>
        </w:rPr>
        <w:t>cy</w:t>
      </w:r>
      <w:r>
        <w:rPr>
          <w:rFonts w:ascii="Verdana" w:hAnsi="Verdana" w:cs="Verdana"/>
          <w:sz w:val="24"/>
          <w:szCs w:val="24"/>
          <w:lang w:val="en-GB"/>
        </w:rPr>
        <w:t>.</w:t>
      </w:r>
      <w:bookmarkStart w:id="52" w:name="_Ref454393262"/>
      <w:bookmarkEnd w:id="52"/>
    </w:p>
    <w:p w14:paraId="67CD9954" w14:textId="77777777" w:rsidR="008F75A0" w:rsidRDefault="008F75A0" w:rsidP="008F75A0">
      <w:pPr>
        <w:pStyle w:val="Heading2"/>
        <w:rPr>
          <w:rFonts w:ascii="Verdana" w:hAnsi="Verdana" w:cs="Verdana"/>
          <w:color w:val="0066CC"/>
          <w:sz w:val="24"/>
          <w:szCs w:val="24"/>
          <w:lang w:val="en-US"/>
        </w:rPr>
      </w:pPr>
    </w:p>
    <w:p w14:paraId="5580110B" w14:textId="77777777" w:rsidR="008F75A0" w:rsidRDefault="008F75A0" w:rsidP="008F75A0">
      <w:pPr>
        <w:pStyle w:val="Heading2"/>
        <w:rPr>
          <w:lang w:val="en-US"/>
        </w:rPr>
      </w:pPr>
      <w:bookmarkStart w:id="53" w:name="_Toc148367722"/>
      <w:r>
        <w:rPr>
          <w:rFonts w:ascii="Verdana" w:hAnsi="Verdana" w:cs="Verdana"/>
          <w:color w:val="0066CC"/>
          <w:sz w:val="24"/>
          <w:szCs w:val="24"/>
          <w:lang w:val="en-US"/>
        </w:rPr>
        <w:t>IV.2   General Debate on the Agenda Item</w:t>
      </w:r>
      <w:bookmarkEnd w:id="53"/>
    </w:p>
    <w:p w14:paraId="2D1AB18F" w14:textId="77777777" w:rsidR="008F75A0" w:rsidRDefault="008F75A0" w:rsidP="008F75A0">
      <w:pPr>
        <w:pStyle w:val="Heading2"/>
        <w:rPr>
          <w:lang w:val="en-US"/>
        </w:rPr>
      </w:pPr>
      <w:r>
        <w:rPr>
          <w:rFonts w:ascii="Verdana" w:hAnsi="Verdana" w:cs="Verdana"/>
          <w:sz w:val="24"/>
          <w:szCs w:val="24"/>
          <w:lang w:val="en-US"/>
        </w:rPr>
        <w:br/>
      </w:r>
      <w:bookmarkStart w:id="54" w:name="_Ref454393273"/>
      <w:bookmarkStart w:id="55" w:name="_Toc148367723"/>
      <w:r>
        <w:rPr>
          <w:rFonts w:ascii="Verdana" w:hAnsi="Verdana" w:cs="Verdana"/>
          <w:b/>
          <w:bCs/>
          <w:sz w:val="24"/>
          <w:szCs w:val="24"/>
          <w:lang w:val="en-US"/>
        </w:rPr>
        <w:t>Art. 18</w:t>
      </w:r>
      <w:r>
        <w:rPr>
          <w:rFonts w:ascii="Verdana" w:hAnsi="Verdana" w:cs="Verdana"/>
          <w:b/>
          <w:bCs/>
          <w:sz w:val="24"/>
          <w:szCs w:val="24"/>
          <w:lang w:val="en-US"/>
        </w:rPr>
        <w:tab/>
        <w:t>General Debate on the Agenda Item</w:t>
      </w:r>
      <w:bookmarkEnd w:id="54"/>
      <w:bookmarkEnd w:id="55"/>
    </w:p>
    <w:p w14:paraId="741A7743" w14:textId="77777777" w:rsidR="008F75A0" w:rsidRDefault="008F75A0" w:rsidP="008F75A0">
      <w:pPr>
        <w:spacing w:before="120" w:after="120" w:line="360" w:lineRule="auto"/>
        <w:rPr>
          <w:lang w:val="en-US"/>
        </w:rPr>
      </w:pPr>
      <w:r>
        <w:rPr>
          <w:rFonts w:ascii="Verdana" w:hAnsi="Verdana" w:cs="Verdana"/>
          <w:sz w:val="24"/>
          <w:szCs w:val="24"/>
          <w:lang w:val="en-US"/>
        </w:rPr>
        <w:t>(1) Before a committee moves into General Debate on an agenda topic time may be given to read out a position paper related to the agenda item.</w:t>
      </w:r>
    </w:p>
    <w:p w14:paraId="365E4E03"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(2) Speakers may speak on the agenda item being considered and may address any proposed working paper on the floor. Working papers may be proposed only when the committee is in general debate on the relevant topic.</w:t>
      </w:r>
    </w:p>
    <w:p w14:paraId="5AE3888E" w14:textId="0ED853B1" w:rsidR="008F75A0" w:rsidRDefault="008F75A0" w:rsidP="008F75A0">
      <w:pPr>
        <w:spacing w:before="120" w:after="120" w:line="360" w:lineRule="auto"/>
        <w:rPr>
          <w:lang w:val="en-US"/>
        </w:rPr>
      </w:pPr>
      <w:r>
        <w:rPr>
          <w:rFonts w:ascii="Verdana" w:hAnsi="Verdana" w:cs="Verdana"/>
          <w:sz w:val="24"/>
          <w:szCs w:val="24"/>
          <w:lang w:val="en-US"/>
        </w:rPr>
        <w:t xml:space="preserve">(3) In their speeches on an agenda topic </w:t>
      </w:r>
      <w:r w:rsidR="009771C4">
        <w:rPr>
          <w:rFonts w:ascii="Verdana" w:hAnsi="Verdana" w:cs="Verdana"/>
          <w:sz w:val="24"/>
          <w:szCs w:val="24"/>
          <w:lang w:val="en-US"/>
        </w:rPr>
        <w:t>D</w:t>
      </w:r>
      <w:r>
        <w:rPr>
          <w:rFonts w:ascii="Verdana" w:hAnsi="Verdana" w:cs="Verdana"/>
          <w:sz w:val="24"/>
          <w:szCs w:val="24"/>
          <w:lang w:val="en-US"/>
        </w:rPr>
        <w:t>elegates have the opportunity to express their countries’ opinions and their concerns as well as to suggest solutions. This also applies to NGOs</w:t>
      </w:r>
      <w:r>
        <w:rPr>
          <w:rFonts w:ascii="Verdana" w:hAnsi="Verdana" w:cs="Verdana"/>
          <w:i/>
          <w:sz w:val="24"/>
          <w:szCs w:val="24"/>
          <w:lang w:val="en-US"/>
        </w:rPr>
        <w:t>.</w:t>
      </w:r>
    </w:p>
    <w:p w14:paraId="65FA83A7" w14:textId="77777777" w:rsidR="008F75A0" w:rsidRDefault="008F75A0" w:rsidP="008F75A0">
      <w:pPr>
        <w:spacing w:before="120" w:after="120" w:line="360" w:lineRule="auto"/>
        <w:rPr>
          <w:lang w:val="en-US"/>
        </w:rPr>
      </w:pPr>
    </w:p>
    <w:p w14:paraId="5699963A" w14:textId="77777777" w:rsidR="008F75A0" w:rsidRDefault="008F75A0" w:rsidP="008F75A0">
      <w:pPr>
        <w:pStyle w:val="Heading2"/>
        <w:rPr>
          <w:lang w:val="en-US"/>
        </w:rPr>
      </w:pPr>
      <w:bookmarkStart w:id="56" w:name="_Toc148367724"/>
      <w:r>
        <w:rPr>
          <w:rFonts w:ascii="Verdana" w:hAnsi="Verdana" w:cs="Verdana"/>
          <w:color w:val="0066CC"/>
          <w:sz w:val="24"/>
          <w:szCs w:val="24"/>
          <w:lang w:val="en-US"/>
        </w:rPr>
        <w:t>IV.3   Working Papers</w:t>
      </w:r>
      <w:bookmarkEnd w:id="56"/>
    </w:p>
    <w:p w14:paraId="5D2512E0" w14:textId="77777777" w:rsidR="008F75A0" w:rsidRDefault="008F75A0" w:rsidP="008F75A0">
      <w:pPr>
        <w:pStyle w:val="Heading2"/>
        <w:rPr>
          <w:lang w:val="en-US"/>
        </w:rPr>
      </w:pPr>
      <w:r>
        <w:rPr>
          <w:rFonts w:ascii="Verdana" w:hAnsi="Verdana" w:cs="Verdana"/>
          <w:sz w:val="24"/>
          <w:szCs w:val="24"/>
          <w:lang w:val="en-US"/>
        </w:rPr>
        <w:br/>
      </w:r>
      <w:bookmarkStart w:id="57" w:name="_Ref454393282"/>
      <w:bookmarkStart w:id="58" w:name="_Toc148367725"/>
      <w:r>
        <w:rPr>
          <w:rFonts w:ascii="Verdana" w:hAnsi="Verdana" w:cs="Verdana"/>
          <w:b/>
          <w:bCs/>
          <w:sz w:val="24"/>
          <w:szCs w:val="24"/>
          <w:lang w:val="en-US"/>
        </w:rPr>
        <w:t>Art. 19</w:t>
      </w:r>
      <w:r>
        <w:rPr>
          <w:rFonts w:ascii="Verdana" w:hAnsi="Verdana" w:cs="Verdana"/>
          <w:b/>
          <w:bCs/>
          <w:sz w:val="24"/>
          <w:szCs w:val="24"/>
          <w:lang w:val="en-US"/>
        </w:rPr>
        <w:tab/>
        <w:t>Working Papers</w:t>
      </w:r>
      <w:bookmarkEnd w:id="57"/>
      <w:bookmarkEnd w:id="58"/>
    </w:p>
    <w:p w14:paraId="7251F31D" w14:textId="77777777" w:rsidR="008F75A0" w:rsidRDefault="008F75A0" w:rsidP="008F75A0">
      <w:pPr>
        <w:spacing w:before="120" w:line="360" w:lineRule="auto"/>
        <w:rPr>
          <w:rFonts w:ascii="Verdana" w:hAnsi="Verdana" w:cs="Verdana"/>
          <w:sz w:val="24"/>
          <w:szCs w:val="24"/>
          <w:lang w:val="en-US"/>
        </w:rPr>
      </w:pPr>
      <w:r>
        <w:rPr>
          <w:rFonts w:ascii="Verdana" w:hAnsi="Verdana" w:cs="Verdana"/>
          <w:sz w:val="24"/>
          <w:szCs w:val="24"/>
          <w:lang w:val="en-US"/>
        </w:rPr>
        <w:t>(1) A working paper is a written form of a country’s opinion about one item under discussion that shows the format of a resolution.</w:t>
      </w:r>
    </w:p>
    <w:p w14:paraId="4CE89446" w14:textId="2D8E3C0C" w:rsidR="008F75A0" w:rsidRDefault="008F75A0" w:rsidP="008F75A0">
      <w:pPr>
        <w:pStyle w:val="MittleresRaster2-Akzent11"/>
        <w:spacing w:line="360" w:lineRule="auto"/>
        <w:rPr>
          <w:lang w:val="en-US"/>
        </w:rPr>
      </w:pPr>
      <w:r>
        <w:rPr>
          <w:rFonts w:ascii="Verdana" w:hAnsi="Verdana" w:cs="Verdana"/>
          <w:sz w:val="24"/>
          <w:szCs w:val="24"/>
          <w:lang w:val="en-US"/>
        </w:rPr>
        <w:t xml:space="preserve">(2) It is to be prepared by each </w:t>
      </w:r>
      <w:r w:rsidR="00A4031C">
        <w:rPr>
          <w:rFonts w:ascii="Verdana" w:hAnsi="Verdana" w:cs="Verdana"/>
          <w:sz w:val="24"/>
          <w:szCs w:val="24"/>
          <w:lang w:val="en-US"/>
        </w:rPr>
        <w:t>D</w:t>
      </w:r>
      <w:r>
        <w:rPr>
          <w:rFonts w:ascii="Verdana" w:hAnsi="Verdana" w:cs="Verdana"/>
          <w:sz w:val="24"/>
          <w:szCs w:val="24"/>
          <w:lang w:val="en-US"/>
        </w:rPr>
        <w:t>elegate prior to the opening of the official conference. Working papers shall be introduced in writing</w:t>
      </w:r>
      <w:r>
        <w:rPr>
          <w:rFonts w:ascii="Verdana" w:hAnsi="Verdana" w:cs="Verdana"/>
          <w:i/>
          <w:sz w:val="24"/>
          <w:szCs w:val="24"/>
          <w:lang w:val="en-US"/>
        </w:rPr>
        <w:t>.</w:t>
      </w:r>
    </w:p>
    <w:p w14:paraId="118D1B46" w14:textId="585F4063" w:rsidR="008F75A0" w:rsidRDefault="008F75A0" w:rsidP="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 xml:space="preserve">(3) A working paper consists of a heading (name and title of the committee/council, agenda item, main submitter, co-submitters), </w:t>
      </w:r>
      <w:proofErr w:type="spellStart"/>
      <w:r w:rsidR="002C3071">
        <w:rPr>
          <w:rFonts w:ascii="Verdana" w:hAnsi="Verdana" w:cs="Verdana"/>
          <w:sz w:val="24"/>
          <w:szCs w:val="24"/>
          <w:lang w:val="en-US"/>
        </w:rPr>
        <w:t>p</w:t>
      </w:r>
      <w:r>
        <w:rPr>
          <w:rFonts w:ascii="Verdana" w:hAnsi="Verdana" w:cs="Verdana"/>
          <w:sz w:val="24"/>
          <w:szCs w:val="24"/>
          <w:lang w:val="en-US"/>
        </w:rPr>
        <w:t>reambulatory</w:t>
      </w:r>
      <w:proofErr w:type="spellEnd"/>
      <w:r>
        <w:rPr>
          <w:rFonts w:ascii="Verdana" w:hAnsi="Verdana" w:cs="Verdana"/>
          <w:sz w:val="24"/>
          <w:szCs w:val="24"/>
          <w:lang w:val="en-US"/>
        </w:rPr>
        <w:t xml:space="preserve"> Clauses and </w:t>
      </w:r>
      <w:r w:rsidR="002C3071">
        <w:rPr>
          <w:rFonts w:ascii="Verdana" w:hAnsi="Verdana" w:cs="Verdana"/>
          <w:sz w:val="24"/>
          <w:szCs w:val="24"/>
          <w:lang w:val="en-US"/>
        </w:rPr>
        <w:t>o</w:t>
      </w:r>
      <w:r>
        <w:rPr>
          <w:rFonts w:ascii="Verdana" w:hAnsi="Verdana" w:cs="Verdana"/>
          <w:sz w:val="24"/>
          <w:szCs w:val="24"/>
          <w:lang w:val="en-US"/>
        </w:rPr>
        <w:t>perative clauses.</w:t>
      </w:r>
    </w:p>
    <w:p w14:paraId="6D5BF7BC" w14:textId="77777777" w:rsidR="008F75A0" w:rsidRDefault="008F75A0" w:rsidP="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(4)</w:t>
      </w:r>
      <w:r>
        <w:rPr>
          <w:b/>
          <w:kern w:val="0"/>
          <w:sz w:val="24"/>
          <w:szCs w:val="24"/>
          <w:lang w:val="en-US" w:eastAsia="de-DE"/>
        </w:rPr>
        <w:t xml:space="preserve"> </w:t>
      </w:r>
      <w:r>
        <w:rPr>
          <w:rFonts w:ascii="Verdana" w:hAnsi="Verdana" w:cs="Verdana"/>
          <w:sz w:val="24"/>
          <w:szCs w:val="24"/>
          <w:lang w:val="en-US"/>
        </w:rPr>
        <w:t xml:space="preserve">All </w:t>
      </w:r>
      <w:proofErr w:type="spellStart"/>
      <w:r>
        <w:rPr>
          <w:rFonts w:ascii="Verdana" w:hAnsi="Verdana" w:cs="Verdana"/>
          <w:sz w:val="24"/>
          <w:szCs w:val="24"/>
          <w:lang w:val="en-US"/>
        </w:rPr>
        <w:t>Preambulatory</w:t>
      </w:r>
      <w:proofErr w:type="spellEnd"/>
      <w:r>
        <w:rPr>
          <w:rFonts w:ascii="Verdana" w:hAnsi="Verdana" w:cs="Verdana"/>
          <w:sz w:val="24"/>
          <w:szCs w:val="24"/>
          <w:lang w:val="en-US"/>
        </w:rPr>
        <w:t xml:space="preserve"> Clauses must begin with one of the following structures:</w:t>
      </w:r>
    </w:p>
    <w:p w14:paraId="7C3BE70C" w14:textId="77777777" w:rsidR="008F75A0" w:rsidRDefault="008F75A0" w:rsidP="008F75A0">
      <w:pPr>
        <w:pStyle w:val="MittleresRaster2-Akzent11"/>
        <w:spacing w:line="360" w:lineRule="auto"/>
        <w:rPr>
          <w:lang w:val="en-US"/>
        </w:rPr>
      </w:pPr>
    </w:p>
    <w:tbl>
      <w:tblPr>
        <w:tblW w:w="9525" w:type="dxa"/>
        <w:tblLayout w:type="fixed"/>
        <w:tblCellMar>
          <w:left w:w="10" w:type="dxa"/>
          <w:right w:w="10" w:type="dxa"/>
        </w:tblCellMar>
        <w:tblLook w:val="04A0" w:firstRow="1" w:lastRow="0" w:firstColumn="1" w:lastColumn="0" w:noHBand="0" w:noVBand="1"/>
      </w:tblPr>
      <w:tblGrid>
        <w:gridCol w:w="3439"/>
        <w:gridCol w:w="2937"/>
        <w:gridCol w:w="3149"/>
      </w:tblGrid>
      <w:tr w:rsidR="008F75A0" w14:paraId="212E7C14"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1BAC06"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Acknowledging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A334FA"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Emphasizing</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3429A5"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Keeping in mind</w:t>
            </w:r>
          </w:p>
        </w:tc>
      </w:tr>
      <w:tr w:rsidR="008F75A0" w14:paraId="4A826637"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5ADCA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Affirming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CF3D19"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Expecting</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67A06E"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Noting further</w:t>
            </w:r>
          </w:p>
        </w:tc>
      </w:tr>
      <w:tr w:rsidR="008F75A0" w14:paraId="67ACF94F"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98260C"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Alarmed by</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F85A92"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Expressing its appreciation</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B7866E"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Noting with appreciation</w:t>
            </w:r>
          </w:p>
        </w:tc>
      </w:tr>
      <w:tr w:rsidR="008F75A0" w14:paraId="5948FC46"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E5333F"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Approving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EBF92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Expressing its satisfaction</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C19A4A"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Noting with approval</w:t>
            </w:r>
          </w:p>
        </w:tc>
      </w:tr>
      <w:tr w:rsidR="008F75A0" w14:paraId="33D4F6CA"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02E451"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Aware of</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FDDDED"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Fulfilling</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37B985"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Noting with deep concern</w:t>
            </w:r>
          </w:p>
        </w:tc>
      </w:tr>
      <w:tr w:rsidR="008F75A0" w14:paraId="68AA91FD"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0C6433"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Bearing in mind</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6CB093"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Fully alarmed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BECC26"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Noting with regret</w:t>
            </w:r>
          </w:p>
        </w:tc>
      </w:tr>
      <w:tr w:rsidR="008F75A0" w14:paraId="00A76DC5"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AF7BFC"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Believing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1347406"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Fully aware</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53DF39"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Noting with satisfaction</w:t>
            </w:r>
          </w:p>
        </w:tc>
      </w:tr>
      <w:tr w:rsidR="008F75A0" w14:paraId="03083BC6"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2ACCCC"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Confident</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F8AB9"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Fully believing</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79ADAB"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Observing</w:t>
            </w:r>
          </w:p>
        </w:tc>
      </w:tr>
      <w:tr w:rsidR="008F75A0" w14:paraId="5D436AEE"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E9D110"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Congratulating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0648DD"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Further deploring</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262AC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Pointing out</w:t>
            </w:r>
          </w:p>
        </w:tc>
      </w:tr>
      <w:tr w:rsidR="008F75A0" w14:paraId="48BE0F16"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6A2278"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Contemplating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B95905"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Further recalling</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98DF60"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Reaffirming</w:t>
            </w:r>
          </w:p>
        </w:tc>
      </w:tr>
      <w:tr w:rsidR="008F75A0" w14:paraId="3BE6F5B3"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559516"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Convinced</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453B8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Guided by</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091E95"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Realizing</w:t>
            </w:r>
          </w:p>
        </w:tc>
      </w:tr>
      <w:tr w:rsidR="008F75A0" w14:paraId="46308318"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6C970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Declaring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EA36C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adopted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43CD86"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Recalling</w:t>
            </w:r>
          </w:p>
        </w:tc>
      </w:tr>
      <w:tr w:rsidR="008F75A0" w14:paraId="19D4ED13"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21FB65"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Deeply concerned</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B63D11"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considered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5173D1"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Recognizing</w:t>
            </w:r>
          </w:p>
        </w:tc>
      </w:tr>
      <w:tr w:rsidR="008F75A0" w14:paraId="079B6CAC"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97A4B5"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Deeply conscious</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966D1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considered further</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E34A06"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Referring</w:t>
            </w:r>
          </w:p>
        </w:tc>
      </w:tr>
      <w:tr w:rsidR="008F75A0" w14:paraId="7109741D"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A4C791"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Deeply convinced</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8908A3"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devoted attention</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1D59C4"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Taking into account</w:t>
            </w:r>
          </w:p>
        </w:tc>
      </w:tr>
      <w:tr w:rsidR="008F75A0" w14:paraId="1AC49D02"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B87A6B"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Deeply disturbed</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A3D1457"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examined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4233A9"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Taking into consideration</w:t>
            </w:r>
          </w:p>
        </w:tc>
      </w:tr>
      <w:tr w:rsidR="008F75A0" w14:paraId="5E2ACB4B"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C81B90"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Deeply regretting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D621E1"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heard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DE81EA"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Taking note</w:t>
            </w:r>
          </w:p>
        </w:tc>
      </w:tr>
      <w:tr w:rsidR="008F75A0" w14:paraId="283078D5"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C5DB8E"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Deploring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84B23A"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received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B6142B"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Viewing with appreciation</w:t>
            </w:r>
          </w:p>
        </w:tc>
      </w:tr>
      <w:tr w:rsidR="008F75A0" w14:paraId="61B3D6BF" w14:textId="77777777" w:rsidTr="008F75A0">
        <w:trPr>
          <w:trHeight w:val="20"/>
        </w:trPr>
        <w:tc>
          <w:tcPr>
            <w:tcW w:w="344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985A98"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Desiring</w:t>
            </w:r>
          </w:p>
        </w:tc>
        <w:tc>
          <w:tcPr>
            <w:tcW w:w="29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D8638A"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Having studied</w:t>
            </w:r>
          </w:p>
        </w:tc>
        <w:tc>
          <w:tcPr>
            <w:tcW w:w="3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16F9BAB" w14:textId="77777777" w:rsidR="008F75A0" w:rsidRDefault="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Welcoming</w:t>
            </w:r>
          </w:p>
        </w:tc>
      </w:tr>
    </w:tbl>
    <w:p w14:paraId="4B423F51" w14:textId="77777777" w:rsidR="008F75A0" w:rsidRDefault="008F75A0" w:rsidP="008F75A0">
      <w:pPr>
        <w:pStyle w:val="MittleresRaster2-Akzent11"/>
        <w:spacing w:line="360" w:lineRule="auto"/>
        <w:rPr>
          <w:rFonts w:ascii="Verdana" w:hAnsi="Verdana" w:cs="Verdana"/>
          <w:sz w:val="24"/>
          <w:szCs w:val="24"/>
          <w:lang w:val="en-US"/>
        </w:rPr>
      </w:pPr>
    </w:p>
    <w:p w14:paraId="4783EFC6" w14:textId="77777777" w:rsidR="008F75A0" w:rsidRDefault="008F75A0" w:rsidP="008F75A0">
      <w:pPr>
        <w:pStyle w:val="Heading2"/>
        <w:rPr>
          <w:rFonts w:ascii="Verdana" w:hAnsi="Verdana" w:cs="Verdana"/>
          <w:sz w:val="24"/>
          <w:szCs w:val="24"/>
          <w:lang w:val="en-US"/>
        </w:rPr>
      </w:pPr>
      <w:bookmarkStart w:id="59" w:name="_Toc148367726"/>
      <w:r>
        <w:rPr>
          <w:rFonts w:ascii="Verdana" w:hAnsi="Verdana" w:cs="Verdana"/>
          <w:sz w:val="24"/>
          <w:szCs w:val="24"/>
          <w:lang w:val="en-US"/>
        </w:rPr>
        <w:t>(5) All Operative Clauses must begin with the following structures:</w:t>
      </w:r>
      <w:bookmarkEnd w:id="59"/>
    </w:p>
    <w:tbl>
      <w:tblPr>
        <w:tblW w:w="8835" w:type="dxa"/>
        <w:tblLayout w:type="fixed"/>
        <w:tblCellMar>
          <w:left w:w="10" w:type="dxa"/>
          <w:right w:w="10" w:type="dxa"/>
        </w:tblCellMar>
        <w:tblLook w:val="04A0" w:firstRow="1" w:lastRow="0" w:firstColumn="1" w:lastColumn="0" w:noHBand="0" w:noVBand="1"/>
      </w:tblPr>
      <w:tblGrid>
        <w:gridCol w:w="2351"/>
        <w:gridCol w:w="2415"/>
        <w:gridCol w:w="4069"/>
      </w:tblGrid>
      <w:tr w:rsidR="008F75A0" w14:paraId="78C7E798" w14:textId="77777777" w:rsidTr="008F75A0">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92679B" w14:textId="77777777" w:rsidR="008F75A0" w:rsidRDefault="008F75A0">
            <w:pPr>
              <w:pStyle w:val="Heading2"/>
              <w:rPr>
                <w:rFonts w:ascii="Verdana" w:hAnsi="Verdana" w:cs="Verdana"/>
                <w:sz w:val="24"/>
                <w:szCs w:val="24"/>
                <w:lang w:val="en-US"/>
              </w:rPr>
            </w:pPr>
            <w:bookmarkStart w:id="60" w:name="_Toc148367727"/>
            <w:r>
              <w:rPr>
                <w:rFonts w:ascii="Verdana" w:hAnsi="Verdana" w:cs="Verdana"/>
                <w:sz w:val="24"/>
                <w:szCs w:val="24"/>
                <w:lang w:val="en-US"/>
              </w:rPr>
              <w:t>Accepts</w:t>
            </w:r>
            <w:bookmarkEnd w:id="60"/>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A9D75A2" w14:textId="77777777" w:rsidR="008F75A0" w:rsidRDefault="008F75A0">
            <w:pPr>
              <w:pStyle w:val="Heading2"/>
              <w:rPr>
                <w:rFonts w:ascii="Verdana" w:hAnsi="Verdana" w:cs="Verdana"/>
                <w:sz w:val="24"/>
                <w:szCs w:val="24"/>
                <w:lang w:val="en-US"/>
              </w:rPr>
            </w:pPr>
            <w:bookmarkStart w:id="61" w:name="_Toc148367728"/>
            <w:r>
              <w:rPr>
                <w:rFonts w:ascii="Verdana" w:hAnsi="Verdana" w:cs="Verdana"/>
                <w:sz w:val="24"/>
                <w:szCs w:val="24"/>
                <w:lang w:val="en-US"/>
              </w:rPr>
              <w:t>Encourages</w:t>
            </w:r>
            <w:bookmarkEnd w:id="61"/>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B696E6" w14:textId="77777777" w:rsidR="008F75A0" w:rsidRDefault="008F75A0">
            <w:pPr>
              <w:pStyle w:val="Heading2"/>
              <w:rPr>
                <w:rFonts w:ascii="Verdana" w:hAnsi="Verdana" w:cs="Verdana"/>
                <w:sz w:val="24"/>
                <w:szCs w:val="24"/>
                <w:lang w:val="en-US"/>
              </w:rPr>
            </w:pPr>
            <w:bookmarkStart w:id="62" w:name="_Toc148367729"/>
            <w:r>
              <w:rPr>
                <w:rFonts w:ascii="Verdana" w:hAnsi="Verdana" w:cs="Verdana"/>
                <w:sz w:val="24"/>
                <w:szCs w:val="24"/>
                <w:lang w:val="en-US"/>
              </w:rPr>
              <w:t>Recommends</w:t>
            </w:r>
            <w:bookmarkEnd w:id="62"/>
          </w:p>
        </w:tc>
      </w:tr>
      <w:tr w:rsidR="008F75A0" w14:paraId="08D509A4" w14:textId="77777777" w:rsidTr="008F75A0">
        <w:trPr>
          <w:trHeight w:val="32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0C9DBE" w14:textId="77777777" w:rsidR="008F75A0" w:rsidRDefault="008F75A0">
            <w:pPr>
              <w:pStyle w:val="Heading2"/>
              <w:rPr>
                <w:rFonts w:ascii="Verdana" w:hAnsi="Verdana" w:cs="Verdana"/>
                <w:sz w:val="24"/>
                <w:szCs w:val="24"/>
                <w:lang w:val="en-US"/>
              </w:rPr>
            </w:pPr>
            <w:bookmarkStart w:id="63" w:name="_Toc148367730"/>
            <w:r>
              <w:rPr>
                <w:rFonts w:ascii="Verdana" w:hAnsi="Verdana" w:cs="Verdana"/>
                <w:sz w:val="24"/>
                <w:szCs w:val="24"/>
                <w:lang w:val="en-US"/>
              </w:rPr>
              <w:t>Affirms</w:t>
            </w:r>
            <w:bookmarkEnd w:id="63"/>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0C4EAE" w14:textId="77777777" w:rsidR="008F75A0" w:rsidRDefault="008F75A0">
            <w:pPr>
              <w:pStyle w:val="Heading2"/>
              <w:rPr>
                <w:rFonts w:ascii="Verdana" w:hAnsi="Verdana" w:cs="Verdana"/>
                <w:sz w:val="24"/>
                <w:szCs w:val="24"/>
                <w:lang w:val="en-US"/>
              </w:rPr>
            </w:pPr>
            <w:bookmarkStart w:id="64" w:name="_Toc148367731"/>
            <w:r>
              <w:rPr>
                <w:rFonts w:ascii="Verdana" w:hAnsi="Verdana" w:cs="Verdana"/>
                <w:sz w:val="24"/>
                <w:szCs w:val="24"/>
                <w:lang w:val="en-US"/>
              </w:rPr>
              <w:t>Endorses</w:t>
            </w:r>
            <w:bookmarkEnd w:id="64"/>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3315B7" w14:textId="77777777" w:rsidR="008F75A0" w:rsidRDefault="008F75A0">
            <w:pPr>
              <w:pStyle w:val="Heading2"/>
              <w:rPr>
                <w:rFonts w:ascii="Verdana" w:hAnsi="Verdana" w:cs="Verdana"/>
                <w:sz w:val="24"/>
                <w:szCs w:val="24"/>
                <w:lang w:val="en-US"/>
              </w:rPr>
            </w:pPr>
            <w:bookmarkStart w:id="65" w:name="_Toc148367732"/>
            <w:r>
              <w:rPr>
                <w:rFonts w:ascii="Verdana" w:hAnsi="Verdana" w:cs="Verdana"/>
                <w:sz w:val="24"/>
                <w:szCs w:val="24"/>
                <w:lang w:val="en-US"/>
              </w:rPr>
              <w:t>Regrets</w:t>
            </w:r>
            <w:bookmarkEnd w:id="65"/>
          </w:p>
        </w:tc>
      </w:tr>
      <w:tr w:rsidR="008F75A0" w14:paraId="2184C5EC" w14:textId="77777777" w:rsidTr="008F75A0">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DF8B4D" w14:textId="77777777" w:rsidR="008F75A0" w:rsidRDefault="008F75A0">
            <w:pPr>
              <w:pStyle w:val="Heading2"/>
              <w:rPr>
                <w:rFonts w:ascii="Verdana" w:hAnsi="Verdana" w:cs="Verdana"/>
                <w:sz w:val="24"/>
                <w:szCs w:val="24"/>
                <w:lang w:val="en-US"/>
              </w:rPr>
            </w:pPr>
            <w:bookmarkStart w:id="66" w:name="_Toc148367733"/>
            <w:r>
              <w:rPr>
                <w:rFonts w:ascii="Verdana" w:hAnsi="Verdana" w:cs="Verdana"/>
                <w:sz w:val="24"/>
                <w:szCs w:val="24"/>
                <w:lang w:val="en-US"/>
              </w:rPr>
              <w:t>Approves</w:t>
            </w:r>
            <w:bookmarkEnd w:id="66"/>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F0080C" w14:textId="77777777" w:rsidR="008F75A0" w:rsidRDefault="008F75A0">
            <w:pPr>
              <w:pStyle w:val="Heading2"/>
              <w:rPr>
                <w:rFonts w:ascii="Verdana" w:hAnsi="Verdana" w:cs="Verdana"/>
                <w:sz w:val="24"/>
                <w:szCs w:val="24"/>
                <w:lang w:val="en-US"/>
              </w:rPr>
            </w:pPr>
            <w:bookmarkStart w:id="67" w:name="_Toc148367734"/>
            <w:r>
              <w:rPr>
                <w:rFonts w:ascii="Verdana" w:hAnsi="Verdana" w:cs="Verdana"/>
                <w:sz w:val="24"/>
                <w:szCs w:val="24"/>
                <w:lang w:val="en-US"/>
              </w:rPr>
              <w:t>Expresses its appreciation</w:t>
            </w:r>
            <w:bookmarkEnd w:id="67"/>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71B6F6" w14:textId="77777777" w:rsidR="008F75A0" w:rsidRDefault="008F75A0">
            <w:pPr>
              <w:pStyle w:val="Heading2"/>
              <w:rPr>
                <w:rFonts w:ascii="Verdana" w:hAnsi="Verdana" w:cs="Verdana"/>
                <w:sz w:val="24"/>
                <w:szCs w:val="24"/>
                <w:lang w:val="en-US"/>
              </w:rPr>
            </w:pPr>
            <w:bookmarkStart w:id="68" w:name="_Toc148367735"/>
            <w:r>
              <w:rPr>
                <w:rFonts w:ascii="Verdana" w:hAnsi="Verdana" w:cs="Verdana"/>
                <w:sz w:val="24"/>
                <w:szCs w:val="24"/>
                <w:lang w:val="en-US"/>
              </w:rPr>
              <w:t>Requests (Security Council only)</w:t>
            </w:r>
            <w:bookmarkEnd w:id="68"/>
          </w:p>
        </w:tc>
      </w:tr>
      <w:tr w:rsidR="008F75A0" w14:paraId="6085F2A3" w14:textId="77777777" w:rsidTr="008F75A0">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A9BE4E" w14:textId="77777777" w:rsidR="008F75A0" w:rsidRDefault="008F75A0">
            <w:pPr>
              <w:pStyle w:val="Heading2"/>
              <w:rPr>
                <w:rFonts w:ascii="Verdana" w:hAnsi="Verdana" w:cs="Verdana"/>
                <w:sz w:val="24"/>
                <w:szCs w:val="24"/>
                <w:lang w:val="en-US"/>
              </w:rPr>
            </w:pPr>
            <w:bookmarkStart w:id="69" w:name="_Toc148367736"/>
            <w:r>
              <w:rPr>
                <w:rFonts w:ascii="Verdana" w:hAnsi="Verdana" w:cs="Verdana"/>
                <w:sz w:val="24"/>
                <w:szCs w:val="24"/>
                <w:lang w:val="en-US"/>
              </w:rPr>
              <w:t>Asks</w:t>
            </w:r>
            <w:bookmarkEnd w:id="69"/>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F6B2CA" w14:textId="77777777" w:rsidR="008F75A0" w:rsidRDefault="008F75A0">
            <w:pPr>
              <w:pStyle w:val="Heading2"/>
              <w:rPr>
                <w:rFonts w:ascii="Verdana" w:hAnsi="Verdana" w:cs="Verdana"/>
                <w:sz w:val="24"/>
                <w:szCs w:val="24"/>
                <w:lang w:val="en-US"/>
              </w:rPr>
            </w:pPr>
            <w:bookmarkStart w:id="70" w:name="_Toc148367737"/>
            <w:r>
              <w:rPr>
                <w:rFonts w:ascii="Verdana" w:hAnsi="Verdana" w:cs="Verdana"/>
                <w:sz w:val="24"/>
                <w:szCs w:val="24"/>
                <w:lang w:val="en-US"/>
              </w:rPr>
              <w:t>Expresses its hope</w:t>
            </w:r>
            <w:bookmarkEnd w:id="70"/>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35E458" w14:textId="77777777" w:rsidR="008F75A0" w:rsidRDefault="008F75A0">
            <w:pPr>
              <w:pStyle w:val="Heading2"/>
              <w:rPr>
                <w:rFonts w:ascii="Verdana" w:hAnsi="Verdana" w:cs="Verdana"/>
                <w:sz w:val="24"/>
                <w:szCs w:val="24"/>
                <w:lang w:val="en-US"/>
              </w:rPr>
            </w:pPr>
            <w:bookmarkStart w:id="71" w:name="_Toc148367738"/>
            <w:r>
              <w:rPr>
                <w:rFonts w:ascii="Verdana" w:hAnsi="Verdana" w:cs="Verdana"/>
                <w:sz w:val="24"/>
                <w:szCs w:val="24"/>
                <w:lang w:val="en-US"/>
              </w:rPr>
              <w:t>Resolves</w:t>
            </w:r>
            <w:bookmarkEnd w:id="71"/>
          </w:p>
        </w:tc>
      </w:tr>
      <w:tr w:rsidR="008F75A0" w14:paraId="05E68E47" w14:textId="77777777" w:rsidTr="008F75A0">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BA3BEC" w14:textId="77777777" w:rsidR="008F75A0" w:rsidRDefault="008F75A0">
            <w:pPr>
              <w:pStyle w:val="Heading2"/>
              <w:rPr>
                <w:rFonts w:ascii="Verdana" w:hAnsi="Verdana" w:cs="Verdana"/>
                <w:sz w:val="24"/>
                <w:szCs w:val="24"/>
                <w:lang w:val="en-US"/>
              </w:rPr>
            </w:pPr>
            <w:bookmarkStart w:id="72" w:name="_Toc148367739"/>
            <w:r>
              <w:rPr>
                <w:rFonts w:ascii="Verdana" w:hAnsi="Verdana" w:cs="Verdana"/>
                <w:sz w:val="24"/>
                <w:szCs w:val="24"/>
                <w:lang w:val="en-US"/>
              </w:rPr>
              <w:t>Authorizes (Security Council only)</w:t>
            </w:r>
            <w:bookmarkEnd w:id="72"/>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998502" w14:textId="77777777" w:rsidR="008F75A0" w:rsidRDefault="008F75A0">
            <w:pPr>
              <w:pStyle w:val="Heading2"/>
              <w:rPr>
                <w:rFonts w:ascii="Verdana" w:hAnsi="Verdana" w:cs="Verdana"/>
                <w:sz w:val="24"/>
                <w:szCs w:val="24"/>
                <w:lang w:val="en-US"/>
              </w:rPr>
            </w:pPr>
            <w:bookmarkStart w:id="73" w:name="_Toc148367740"/>
            <w:r>
              <w:rPr>
                <w:rFonts w:ascii="Verdana" w:hAnsi="Verdana" w:cs="Verdana"/>
                <w:sz w:val="24"/>
                <w:szCs w:val="24"/>
                <w:lang w:val="en-US"/>
              </w:rPr>
              <w:t>Further invites</w:t>
            </w:r>
            <w:bookmarkEnd w:id="73"/>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906103" w14:textId="77777777" w:rsidR="008F75A0" w:rsidRDefault="008F75A0">
            <w:pPr>
              <w:pStyle w:val="Heading2"/>
              <w:rPr>
                <w:rFonts w:ascii="Verdana" w:hAnsi="Verdana" w:cs="Verdana"/>
                <w:sz w:val="24"/>
                <w:szCs w:val="24"/>
                <w:lang w:val="en-US"/>
              </w:rPr>
            </w:pPr>
            <w:bookmarkStart w:id="74" w:name="_Toc148367741"/>
            <w:r>
              <w:rPr>
                <w:rFonts w:ascii="Verdana" w:hAnsi="Verdana" w:cs="Verdana"/>
                <w:sz w:val="24"/>
                <w:szCs w:val="24"/>
                <w:lang w:val="en-US"/>
              </w:rPr>
              <w:t>Seeks</w:t>
            </w:r>
            <w:bookmarkEnd w:id="74"/>
          </w:p>
        </w:tc>
      </w:tr>
      <w:tr w:rsidR="008F75A0" w14:paraId="383D5747" w14:textId="77777777" w:rsidTr="008F75A0">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8ECF9A1" w14:textId="77777777" w:rsidR="008F75A0" w:rsidRDefault="008F75A0">
            <w:pPr>
              <w:pStyle w:val="Heading2"/>
              <w:rPr>
                <w:rFonts w:ascii="Verdana" w:hAnsi="Verdana" w:cs="Verdana"/>
                <w:sz w:val="24"/>
                <w:szCs w:val="24"/>
                <w:lang w:val="en-US"/>
              </w:rPr>
            </w:pPr>
            <w:bookmarkStart w:id="75" w:name="_Toc148367742"/>
            <w:r>
              <w:rPr>
                <w:rFonts w:ascii="Verdana" w:hAnsi="Verdana" w:cs="Verdana"/>
                <w:sz w:val="24"/>
                <w:szCs w:val="24"/>
                <w:lang w:val="en-US"/>
              </w:rPr>
              <w:t>Calls for</w:t>
            </w:r>
            <w:bookmarkEnd w:id="75"/>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318C67" w14:textId="77777777" w:rsidR="008F75A0" w:rsidRDefault="008F75A0">
            <w:pPr>
              <w:pStyle w:val="Heading2"/>
              <w:rPr>
                <w:rFonts w:ascii="Verdana" w:hAnsi="Verdana" w:cs="Verdana"/>
                <w:sz w:val="24"/>
                <w:szCs w:val="24"/>
                <w:lang w:val="en-US"/>
              </w:rPr>
            </w:pPr>
            <w:bookmarkStart w:id="76" w:name="_Toc148367743"/>
            <w:r>
              <w:rPr>
                <w:rFonts w:ascii="Verdana" w:hAnsi="Verdana" w:cs="Verdana"/>
                <w:sz w:val="24"/>
                <w:szCs w:val="24"/>
                <w:lang w:val="en-US"/>
              </w:rPr>
              <w:t>Further proclaims</w:t>
            </w:r>
            <w:bookmarkEnd w:id="76"/>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E40916" w14:textId="77777777" w:rsidR="008F75A0" w:rsidRDefault="008F75A0">
            <w:pPr>
              <w:pStyle w:val="Heading2"/>
              <w:rPr>
                <w:rFonts w:ascii="Verdana" w:hAnsi="Verdana" w:cs="Verdana"/>
                <w:sz w:val="24"/>
                <w:szCs w:val="24"/>
                <w:lang w:val="en-US"/>
              </w:rPr>
            </w:pPr>
            <w:bookmarkStart w:id="77" w:name="_Toc148367744"/>
            <w:r>
              <w:rPr>
                <w:rFonts w:ascii="Verdana" w:hAnsi="Verdana" w:cs="Verdana"/>
                <w:sz w:val="24"/>
                <w:szCs w:val="24"/>
                <w:lang w:val="en-US"/>
              </w:rPr>
              <w:t>Strongly affirms</w:t>
            </w:r>
            <w:bookmarkEnd w:id="77"/>
          </w:p>
        </w:tc>
      </w:tr>
      <w:tr w:rsidR="008F75A0" w14:paraId="3B98A649" w14:textId="77777777" w:rsidTr="008F75A0">
        <w:trPr>
          <w:trHeight w:val="2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4A00CF" w14:textId="77777777" w:rsidR="008F75A0" w:rsidRDefault="008F75A0">
            <w:pPr>
              <w:pStyle w:val="Heading2"/>
              <w:rPr>
                <w:rFonts w:ascii="Verdana" w:hAnsi="Verdana" w:cs="Verdana"/>
                <w:sz w:val="24"/>
                <w:szCs w:val="24"/>
                <w:lang w:val="en-US"/>
              </w:rPr>
            </w:pPr>
            <w:bookmarkStart w:id="78" w:name="_Toc148367745"/>
            <w:r>
              <w:rPr>
                <w:rFonts w:ascii="Verdana" w:hAnsi="Verdana" w:cs="Verdana"/>
                <w:sz w:val="24"/>
                <w:szCs w:val="24"/>
                <w:lang w:val="en-US"/>
              </w:rPr>
              <w:t>Calls upon</w:t>
            </w:r>
            <w:bookmarkEnd w:id="78"/>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0DB9A6" w14:textId="77777777" w:rsidR="008F75A0" w:rsidRDefault="008F75A0">
            <w:pPr>
              <w:pStyle w:val="Heading2"/>
              <w:rPr>
                <w:rFonts w:ascii="Verdana" w:hAnsi="Verdana" w:cs="Verdana"/>
                <w:sz w:val="24"/>
                <w:szCs w:val="24"/>
                <w:lang w:val="en-US"/>
              </w:rPr>
            </w:pPr>
            <w:bookmarkStart w:id="79" w:name="_Toc148367746"/>
            <w:r>
              <w:rPr>
                <w:rFonts w:ascii="Verdana" w:hAnsi="Verdana" w:cs="Verdana"/>
                <w:sz w:val="24"/>
                <w:szCs w:val="24"/>
                <w:lang w:val="en-US"/>
              </w:rPr>
              <w:t>Further recommends</w:t>
            </w:r>
            <w:bookmarkEnd w:id="79"/>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97F4D7" w14:textId="7E9BCCA2" w:rsidR="008F75A0" w:rsidRDefault="008F75A0">
            <w:pPr>
              <w:pStyle w:val="Heading2"/>
              <w:rPr>
                <w:rFonts w:ascii="Verdana" w:hAnsi="Verdana" w:cs="Verdana"/>
                <w:sz w:val="24"/>
                <w:szCs w:val="24"/>
                <w:lang w:val="en-US"/>
              </w:rPr>
            </w:pPr>
            <w:bookmarkStart w:id="80" w:name="_Toc148367747"/>
            <w:r>
              <w:rPr>
                <w:rFonts w:ascii="Verdana" w:hAnsi="Verdana" w:cs="Verdana"/>
                <w:sz w:val="24"/>
                <w:szCs w:val="24"/>
                <w:lang w:val="en-US"/>
              </w:rPr>
              <w:t>Strongly condemns</w:t>
            </w:r>
            <w:bookmarkEnd w:id="80"/>
            <w:r w:rsidR="004F11BC">
              <w:rPr>
                <w:rFonts w:ascii="Verdana" w:hAnsi="Verdana" w:cs="Verdana"/>
                <w:sz w:val="24"/>
                <w:szCs w:val="24"/>
                <w:lang w:val="en-US"/>
              </w:rPr>
              <w:t xml:space="preserve"> (Security Council only)</w:t>
            </w:r>
          </w:p>
        </w:tc>
      </w:tr>
      <w:tr w:rsidR="008F75A0" w14:paraId="37256326" w14:textId="77777777" w:rsidTr="008F75A0">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30119D" w14:textId="77777777" w:rsidR="008F75A0" w:rsidRDefault="008F75A0">
            <w:pPr>
              <w:pStyle w:val="Heading2"/>
              <w:rPr>
                <w:rFonts w:ascii="Verdana" w:hAnsi="Verdana" w:cs="Verdana"/>
                <w:sz w:val="24"/>
                <w:szCs w:val="24"/>
                <w:lang w:val="en-US"/>
              </w:rPr>
            </w:pPr>
            <w:bookmarkStart w:id="81" w:name="_Toc148367748"/>
            <w:r>
              <w:rPr>
                <w:rFonts w:ascii="Verdana" w:hAnsi="Verdana" w:cs="Verdana"/>
                <w:sz w:val="24"/>
                <w:szCs w:val="24"/>
                <w:lang w:val="en-US"/>
              </w:rPr>
              <w:t>Condemns (Security Council only)</w:t>
            </w:r>
            <w:bookmarkEnd w:id="81"/>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E9A349" w14:textId="193A3666" w:rsidR="008F75A0" w:rsidRDefault="008F75A0">
            <w:pPr>
              <w:pStyle w:val="Heading2"/>
              <w:rPr>
                <w:rFonts w:ascii="Verdana" w:hAnsi="Verdana" w:cs="Verdana"/>
                <w:sz w:val="24"/>
                <w:szCs w:val="24"/>
                <w:lang w:val="en-US"/>
              </w:rPr>
            </w:pPr>
            <w:bookmarkStart w:id="82" w:name="_Toc148367749"/>
            <w:r>
              <w:rPr>
                <w:rFonts w:ascii="Verdana" w:hAnsi="Verdana" w:cs="Verdana"/>
                <w:sz w:val="24"/>
                <w:szCs w:val="24"/>
                <w:lang w:val="en-US"/>
              </w:rPr>
              <w:t>Further requests</w:t>
            </w:r>
            <w:bookmarkEnd w:id="82"/>
            <w:r w:rsidR="007315E6">
              <w:rPr>
                <w:rFonts w:ascii="Verdana" w:hAnsi="Verdana" w:cs="Verdana"/>
                <w:sz w:val="24"/>
                <w:szCs w:val="24"/>
                <w:lang w:val="en-US"/>
              </w:rPr>
              <w:t xml:space="preserve"> (Security Council only)</w:t>
            </w:r>
          </w:p>
          <w:p w14:paraId="51209EBB" w14:textId="35C28C45" w:rsidR="007315E6" w:rsidRPr="007315E6" w:rsidRDefault="007315E6" w:rsidP="007315E6">
            <w:pPr>
              <w:rPr>
                <w:lang w:val="en-US"/>
              </w:rPr>
            </w:pPr>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765EF2" w14:textId="77777777" w:rsidR="008F75A0" w:rsidRDefault="008F75A0">
            <w:pPr>
              <w:pStyle w:val="Heading2"/>
              <w:rPr>
                <w:rFonts w:ascii="Verdana" w:hAnsi="Verdana" w:cs="Verdana"/>
                <w:sz w:val="24"/>
                <w:szCs w:val="24"/>
                <w:lang w:val="en-US"/>
              </w:rPr>
            </w:pPr>
            <w:bookmarkStart w:id="83" w:name="_Toc148367750"/>
            <w:r>
              <w:rPr>
                <w:rFonts w:ascii="Verdana" w:hAnsi="Verdana" w:cs="Verdana"/>
                <w:sz w:val="24"/>
                <w:szCs w:val="24"/>
                <w:lang w:val="en-US"/>
              </w:rPr>
              <w:t>Strongly urges (Security Council only)</w:t>
            </w:r>
            <w:bookmarkEnd w:id="83"/>
          </w:p>
        </w:tc>
      </w:tr>
      <w:tr w:rsidR="008F75A0" w14:paraId="747C665A" w14:textId="77777777" w:rsidTr="008F75A0">
        <w:trPr>
          <w:trHeight w:val="26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597EC0" w14:textId="77777777" w:rsidR="008F75A0" w:rsidRDefault="008F75A0">
            <w:pPr>
              <w:pStyle w:val="Heading2"/>
              <w:rPr>
                <w:rFonts w:ascii="Verdana" w:hAnsi="Verdana" w:cs="Verdana"/>
                <w:sz w:val="24"/>
                <w:szCs w:val="24"/>
                <w:lang w:val="en-US"/>
              </w:rPr>
            </w:pPr>
            <w:bookmarkStart w:id="84" w:name="_Toc148367751"/>
            <w:r>
              <w:rPr>
                <w:rFonts w:ascii="Verdana" w:hAnsi="Verdana" w:cs="Verdana"/>
                <w:sz w:val="24"/>
                <w:szCs w:val="24"/>
                <w:lang w:val="en-US"/>
              </w:rPr>
              <w:t>Confirms</w:t>
            </w:r>
            <w:bookmarkEnd w:id="84"/>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604C56" w14:textId="77777777" w:rsidR="008F75A0" w:rsidRDefault="008F75A0">
            <w:pPr>
              <w:pStyle w:val="Heading2"/>
              <w:rPr>
                <w:rFonts w:ascii="Verdana" w:hAnsi="Verdana" w:cs="Verdana"/>
                <w:sz w:val="24"/>
                <w:szCs w:val="24"/>
                <w:lang w:val="en-US"/>
              </w:rPr>
            </w:pPr>
            <w:bookmarkStart w:id="85" w:name="_Toc148367752"/>
            <w:r>
              <w:rPr>
                <w:rFonts w:ascii="Verdana" w:hAnsi="Verdana" w:cs="Verdana"/>
                <w:sz w:val="24"/>
                <w:szCs w:val="24"/>
                <w:lang w:val="en-US"/>
              </w:rPr>
              <w:t>Further resolves</w:t>
            </w:r>
            <w:bookmarkEnd w:id="85"/>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5D6F1D" w14:textId="77777777" w:rsidR="008F75A0" w:rsidRDefault="008F75A0">
            <w:pPr>
              <w:pStyle w:val="Heading2"/>
              <w:rPr>
                <w:rFonts w:ascii="Verdana" w:hAnsi="Verdana" w:cs="Verdana"/>
                <w:sz w:val="24"/>
                <w:szCs w:val="24"/>
                <w:lang w:val="en-US"/>
              </w:rPr>
            </w:pPr>
            <w:bookmarkStart w:id="86" w:name="_Toc148367753"/>
            <w:r>
              <w:rPr>
                <w:rFonts w:ascii="Verdana" w:hAnsi="Verdana" w:cs="Verdana"/>
                <w:sz w:val="24"/>
                <w:szCs w:val="24"/>
                <w:lang w:val="en-US"/>
              </w:rPr>
              <w:t>Suggests</w:t>
            </w:r>
            <w:bookmarkEnd w:id="86"/>
          </w:p>
        </w:tc>
      </w:tr>
      <w:tr w:rsidR="008F75A0" w14:paraId="778A874E" w14:textId="77777777" w:rsidTr="008F75A0">
        <w:trPr>
          <w:trHeight w:val="30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6F7B16" w14:textId="77777777" w:rsidR="008F75A0" w:rsidRDefault="008F75A0">
            <w:pPr>
              <w:pStyle w:val="Heading2"/>
              <w:rPr>
                <w:rFonts w:ascii="Verdana" w:hAnsi="Verdana" w:cs="Verdana"/>
                <w:sz w:val="24"/>
                <w:szCs w:val="24"/>
                <w:lang w:val="en-US"/>
              </w:rPr>
            </w:pPr>
            <w:bookmarkStart w:id="87" w:name="_Toc148367754"/>
            <w:r>
              <w:rPr>
                <w:rFonts w:ascii="Verdana" w:hAnsi="Verdana" w:cs="Verdana"/>
                <w:sz w:val="24"/>
                <w:szCs w:val="24"/>
                <w:lang w:val="en-US"/>
              </w:rPr>
              <w:t>Congratulates</w:t>
            </w:r>
            <w:bookmarkEnd w:id="87"/>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D1E684" w14:textId="77777777" w:rsidR="008F75A0" w:rsidRDefault="008F75A0">
            <w:pPr>
              <w:pStyle w:val="Heading2"/>
              <w:rPr>
                <w:rFonts w:ascii="Verdana" w:hAnsi="Verdana" w:cs="Verdana"/>
                <w:sz w:val="24"/>
                <w:szCs w:val="24"/>
                <w:lang w:val="en-US"/>
              </w:rPr>
            </w:pPr>
            <w:bookmarkStart w:id="88" w:name="_Toc148367755"/>
            <w:r>
              <w:rPr>
                <w:rFonts w:ascii="Verdana" w:hAnsi="Verdana" w:cs="Verdana"/>
                <w:sz w:val="24"/>
                <w:szCs w:val="24"/>
                <w:lang w:val="en-US"/>
              </w:rPr>
              <w:t>Hopes</w:t>
            </w:r>
            <w:bookmarkEnd w:id="88"/>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852287" w14:textId="77777777" w:rsidR="008F75A0" w:rsidRDefault="008F75A0">
            <w:pPr>
              <w:pStyle w:val="Heading2"/>
              <w:rPr>
                <w:rFonts w:ascii="Verdana" w:hAnsi="Verdana" w:cs="Verdana"/>
                <w:sz w:val="24"/>
                <w:szCs w:val="24"/>
                <w:lang w:val="en-US"/>
              </w:rPr>
            </w:pPr>
            <w:bookmarkStart w:id="89" w:name="_Toc148367756"/>
            <w:r>
              <w:rPr>
                <w:rFonts w:ascii="Verdana" w:hAnsi="Verdana" w:cs="Verdana"/>
                <w:sz w:val="24"/>
                <w:szCs w:val="24"/>
                <w:lang w:val="en-US"/>
              </w:rPr>
              <w:t>Supports</w:t>
            </w:r>
            <w:bookmarkEnd w:id="89"/>
          </w:p>
        </w:tc>
      </w:tr>
      <w:tr w:rsidR="008F75A0" w14:paraId="4A9ABF97" w14:textId="77777777" w:rsidTr="008F75A0">
        <w:trPr>
          <w:trHeight w:val="28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75BBB1" w14:textId="1196D283" w:rsidR="008F75A0" w:rsidRDefault="008300FB">
            <w:pPr>
              <w:pStyle w:val="Heading2"/>
              <w:rPr>
                <w:rFonts w:ascii="Verdana" w:hAnsi="Verdana" w:cs="Verdana"/>
                <w:sz w:val="24"/>
                <w:szCs w:val="24"/>
                <w:lang w:val="en-US"/>
              </w:rPr>
            </w:pPr>
            <w:bookmarkStart w:id="90" w:name="_Toc148367757"/>
            <w:r>
              <w:rPr>
                <w:rFonts w:ascii="Verdana" w:hAnsi="Verdana" w:cs="Verdana"/>
                <w:sz w:val="24"/>
                <w:szCs w:val="24"/>
                <w:lang w:val="en-US"/>
              </w:rPr>
              <w:t>Decides (Security Council only</w:t>
            </w:r>
            <w:r w:rsidR="00FF50D8">
              <w:rPr>
                <w:rFonts w:ascii="Verdana" w:hAnsi="Verdana" w:cs="Verdana"/>
                <w:sz w:val="24"/>
                <w:szCs w:val="24"/>
                <w:lang w:val="en-US"/>
              </w:rPr>
              <w:t>)</w:t>
            </w:r>
            <w:bookmarkEnd w:id="90"/>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AE2E9E" w14:textId="77777777" w:rsidR="008F75A0" w:rsidRDefault="008F75A0">
            <w:pPr>
              <w:pStyle w:val="Heading2"/>
              <w:rPr>
                <w:rFonts w:ascii="Verdana" w:hAnsi="Verdana" w:cs="Verdana"/>
                <w:sz w:val="24"/>
                <w:szCs w:val="24"/>
                <w:lang w:val="en-US"/>
              </w:rPr>
            </w:pPr>
            <w:bookmarkStart w:id="91" w:name="_Toc148367758"/>
            <w:r>
              <w:rPr>
                <w:rFonts w:ascii="Verdana" w:hAnsi="Verdana" w:cs="Verdana"/>
                <w:sz w:val="24"/>
                <w:szCs w:val="24"/>
                <w:lang w:val="en-US"/>
              </w:rPr>
              <w:t>Invites</w:t>
            </w:r>
            <w:bookmarkEnd w:id="91"/>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3F61E0" w14:textId="77777777" w:rsidR="008F75A0" w:rsidRDefault="008F75A0">
            <w:pPr>
              <w:pStyle w:val="Heading2"/>
              <w:rPr>
                <w:rFonts w:ascii="Verdana" w:hAnsi="Verdana" w:cs="Verdana"/>
                <w:sz w:val="24"/>
                <w:szCs w:val="24"/>
                <w:lang w:val="en-US"/>
              </w:rPr>
            </w:pPr>
            <w:bookmarkStart w:id="92" w:name="_Toc148367759"/>
            <w:r>
              <w:rPr>
                <w:rFonts w:ascii="Verdana" w:hAnsi="Verdana" w:cs="Verdana"/>
                <w:sz w:val="24"/>
                <w:szCs w:val="24"/>
                <w:lang w:val="en-US"/>
              </w:rPr>
              <w:t>Transmits</w:t>
            </w:r>
            <w:bookmarkEnd w:id="92"/>
          </w:p>
        </w:tc>
      </w:tr>
      <w:tr w:rsidR="008F75A0" w14:paraId="23F88FEE" w14:textId="77777777" w:rsidTr="008F75A0">
        <w:trPr>
          <w:trHeight w:val="38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B4EF61" w14:textId="2405DA04" w:rsidR="008F75A0" w:rsidRDefault="004F68B4">
            <w:pPr>
              <w:pStyle w:val="Heading2"/>
              <w:rPr>
                <w:rFonts w:ascii="Verdana" w:hAnsi="Verdana" w:cs="Verdana"/>
                <w:sz w:val="24"/>
                <w:szCs w:val="24"/>
                <w:lang w:val="en-US"/>
              </w:rPr>
            </w:pPr>
            <w:bookmarkStart w:id="93" w:name="_Toc148367760"/>
            <w:r>
              <w:rPr>
                <w:rFonts w:ascii="Verdana" w:hAnsi="Verdana" w:cs="Verdana"/>
                <w:sz w:val="24"/>
                <w:szCs w:val="24"/>
                <w:lang w:val="en-US"/>
              </w:rPr>
              <w:t>Declares acc</w:t>
            </w:r>
            <w:r w:rsidR="007D3047">
              <w:rPr>
                <w:rFonts w:ascii="Verdana" w:hAnsi="Verdana" w:cs="Verdana"/>
                <w:sz w:val="24"/>
                <w:szCs w:val="24"/>
                <w:lang w:val="en-US"/>
              </w:rPr>
              <w:t>ordingly</w:t>
            </w:r>
            <w:bookmarkEnd w:id="93"/>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5028D1" w14:textId="77777777" w:rsidR="008F75A0" w:rsidRDefault="008F75A0">
            <w:pPr>
              <w:pStyle w:val="Heading2"/>
              <w:rPr>
                <w:rFonts w:ascii="Verdana" w:hAnsi="Verdana" w:cs="Verdana"/>
                <w:sz w:val="24"/>
                <w:szCs w:val="24"/>
                <w:lang w:val="en-US"/>
              </w:rPr>
            </w:pPr>
            <w:bookmarkStart w:id="94" w:name="_Toc148367761"/>
            <w:r>
              <w:rPr>
                <w:rFonts w:ascii="Verdana" w:hAnsi="Verdana" w:cs="Verdana"/>
                <w:sz w:val="24"/>
                <w:szCs w:val="24"/>
                <w:lang w:val="en-US"/>
              </w:rPr>
              <w:t>Proclaims</w:t>
            </w:r>
            <w:bookmarkEnd w:id="94"/>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3AA5D4" w14:textId="77777777" w:rsidR="008F75A0" w:rsidRDefault="008F75A0">
            <w:pPr>
              <w:pStyle w:val="Heading2"/>
              <w:rPr>
                <w:rFonts w:ascii="Verdana" w:hAnsi="Verdana" w:cs="Verdana"/>
                <w:sz w:val="24"/>
                <w:szCs w:val="24"/>
                <w:lang w:val="en-US"/>
              </w:rPr>
            </w:pPr>
            <w:bookmarkStart w:id="95" w:name="_Toc148367762"/>
            <w:r>
              <w:rPr>
                <w:rFonts w:ascii="Verdana" w:hAnsi="Verdana" w:cs="Verdana"/>
                <w:sz w:val="24"/>
                <w:szCs w:val="24"/>
                <w:lang w:val="en-US"/>
              </w:rPr>
              <w:t>Trusts</w:t>
            </w:r>
            <w:bookmarkEnd w:id="95"/>
          </w:p>
        </w:tc>
      </w:tr>
      <w:tr w:rsidR="008F75A0" w14:paraId="77A3B4DB" w14:textId="77777777" w:rsidTr="008F75A0">
        <w:trPr>
          <w:trHeight w:val="20"/>
        </w:trPr>
        <w:tc>
          <w:tcPr>
            <w:tcW w:w="23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B6761B" w14:textId="4F3CCE83" w:rsidR="008F75A0" w:rsidRDefault="008F75A0">
            <w:pPr>
              <w:pStyle w:val="Heading2"/>
              <w:rPr>
                <w:rFonts w:ascii="Verdana" w:hAnsi="Verdana" w:cs="Verdana"/>
                <w:sz w:val="24"/>
                <w:szCs w:val="24"/>
                <w:lang w:val="en-US"/>
              </w:rPr>
            </w:pPr>
            <w:bookmarkStart w:id="96" w:name="_Toc148367763"/>
            <w:r>
              <w:rPr>
                <w:rFonts w:ascii="Verdana" w:hAnsi="Verdana" w:cs="Verdana"/>
                <w:sz w:val="24"/>
                <w:szCs w:val="24"/>
                <w:lang w:val="en-US"/>
              </w:rPr>
              <w:t>De</w:t>
            </w:r>
            <w:bookmarkEnd w:id="96"/>
            <w:r w:rsidR="007D3047">
              <w:rPr>
                <w:rFonts w:ascii="Verdana" w:hAnsi="Verdana" w:cs="Verdana"/>
                <w:sz w:val="24"/>
                <w:szCs w:val="24"/>
                <w:lang w:val="en-US"/>
              </w:rPr>
              <w:t>plores</w:t>
            </w:r>
          </w:p>
        </w:tc>
        <w:tc>
          <w:tcPr>
            <w:tcW w:w="24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DD98B7" w14:textId="77777777" w:rsidR="008F75A0" w:rsidRDefault="008F75A0">
            <w:pPr>
              <w:pStyle w:val="Heading2"/>
              <w:rPr>
                <w:rFonts w:ascii="Verdana" w:hAnsi="Verdana" w:cs="Verdana"/>
                <w:sz w:val="24"/>
                <w:szCs w:val="24"/>
                <w:lang w:val="en-US"/>
              </w:rPr>
            </w:pPr>
            <w:bookmarkStart w:id="97" w:name="_Toc148367764"/>
            <w:r>
              <w:rPr>
                <w:rFonts w:ascii="Verdana" w:hAnsi="Verdana" w:cs="Verdana"/>
                <w:sz w:val="24"/>
                <w:szCs w:val="24"/>
                <w:lang w:val="en-US"/>
              </w:rPr>
              <w:t>Proposes</w:t>
            </w:r>
            <w:bookmarkEnd w:id="97"/>
          </w:p>
        </w:tc>
        <w:tc>
          <w:tcPr>
            <w:tcW w:w="4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87315" w14:textId="77777777" w:rsidR="008F75A0" w:rsidRDefault="008F75A0">
            <w:pPr>
              <w:pStyle w:val="Heading2"/>
              <w:rPr>
                <w:rFonts w:ascii="Verdana" w:hAnsi="Verdana" w:cs="Verdana"/>
                <w:sz w:val="24"/>
                <w:szCs w:val="24"/>
                <w:lang w:val="en-US"/>
              </w:rPr>
            </w:pPr>
            <w:bookmarkStart w:id="98" w:name="_Toc148367765"/>
            <w:r>
              <w:rPr>
                <w:rFonts w:ascii="Verdana" w:hAnsi="Verdana" w:cs="Verdana"/>
                <w:sz w:val="24"/>
                <w:szCs w:val="24"/>
                <w:lang w:val="en-US"/>
              </w:rPr>
              <w:t>Urges (Security Council only)</w:t>
            </w:r>
            <w:bookmarkEnd w:id="98"/>
          </w:p>
        </w:tc>
      </w:tr>
    </w:tbl>
    <w:p w14:paraId="5E5E39A8" w14:textId="77777777" w:rsidR="008F75A0" w:rsidRDefault="008F75A0" w:rsidP="008F75A0">
      <w:pPr>
        <w:pStyle w:val="Heading2"/>
      </w:pPr>
      <w:r>
        <w:rPr>
          <w:rFonts w:ascii="Verdana" w:hAnsi="Verdana" w:cs="Verdana"/>
          <w:sz w:val="24"/>
          <w:szCs w:val="24"/>
          <w:lang w:val="en-US"/>
        </w:rPr>
        <w:br/>
      </w:r>
      <w:bookmarkStart w:id="99" w:name="_Ref454393303"/>
      <w:bookmarkStart w:id="100" w:name="_Toc148367766"/>
      <w:r>
        <w:rPr>
          <w:rFonts w:ascii="Verdana" w:hAnsi="Verdana" w:cs="Verdana"/>
          <w:b/>
          <w:bCs/>
          <w:sz w:val="24"/>
          <w:szCs w:val="24"/>
          <w:lang w:val="en-US"/>
        </w:rPr>
        <w:t>Art. 20</w:t>
      </w:r>
      <w:r>
        <w:rPr>
          <w:rFonts w:ascii="Verdana" w:hAnsi="Verdana" w:cs="Verdana"/>
          <w:b/>
          <w:bCs/>
          <w:sz w:val="24"/>
          <w:szCs w:val="24"/>
          <w:lang w:val="en-US"/>
        </w:rPr>
        <w:tab/>
        <w:t>Agenda</w:t>
      </w:r>
      <w:bookmarkEnd w:id="99"/>
      <w:bookmarkEnd w:id="100"/>
    </w:p>
    <w:p w14:paraId="5FD6C4DC" w14:textId="77777777" w:rsidR="008F75A0" w:rsidRDefault="008F75A0" w:rsidP="008F75A0">
      <w:pPr>
        <w:spacing w:before="120" w:after="120" w:line="360" w:lineRule="auto"/>
        <w:rPr>
          <w:lang w:val="en-US"/>
        </w:rPr>
      </w:pPr>
      <w:r>
        <w:rPr>
          <w:rFonts w:ascii="Verdana" w:hAnsi="Verdana" w:cs="Verdana"/>
          <w:sz w:val="24"/>
          <w:szCs w:val="24"/>
          <w:lang w:val="en-US"/>
        </w:rPr>
        <w:t xml:space="preserve">The House shall deal with the agenda topics in the order determined in the first committee session. The time allowed for the debate of each agenda topic shall likewise be determined in the </w:t>
      </w:r>
      <w:r>
        <w:rPr>
          <w:rFonts w:ascii="Verdana" w:hAnsi="Verdana" w:cs="Verdana"/>
          <w:color w:val="000000"/>
          <w:sz w:val="24"/>
          <w:szCs w:val="24"/>
          <w:lang w:val="en-US"/>
        </w:rPr>
        <w:t>first session</w:t>
      </w:r>
      <w:r>
        <w:rPr>
          <w:rFonts w:ascii="Verdana" w:hAnsi="Verdana" w:cs="Verdana"/>
          <w:sz w:val="24"/>
          <w:szCs w:val="24"/>
          <w:lang w:val="en-US"/>
        </w:rPr>
        <w:t>.</w:t>
      </w:r>
    </w:p>
    <w:p w14:paraId="4D4B1C2A" w14:textId="77777777" w:rsidR="008F75A0" w:rsidRDefault="008F75A0" w:rsidP="008F75A0">
      <w:pPr>
        <w:spacing w:before="120" w:after="120" w:line="360" w:lineRule="auto"/>
        <w:rPr>
          <w:lang w:val="en-US"/>
        </w:rPr>
      </w:pPr>
    </w:p>
    <w:p w14:paraId="558454D8" w14:textId="6A7D5293" w:rsidR="008F75A0" w:rsidRDefault="008F75A0" w:rsidP="008F75A0">
      <w:pPr>
        <w:spacing w:before="120" w:after="120" w:line="360" w:lineRule="auto"/>
        <w:rPr>
          <w:rFonts w:ascii="Verdana" w:hAnsi="Verdana"/>
          <w:color w:val="0066CC"/>
          <w:sz w:val="24"/>
          <w:szCs w:val="24"/>
          <w:lang w:val="en-US"/>
        </w:rPr>
      </w:pPr>
      <w:bookmarkStart w:id="101" w:name="_Ref454393314"/>
      <w:r>
        <w:rPr>
          <w:rFonts w:ascii="Verdana" w:hAnsi="Verdana"/>
          <w:color w:val="0066CC"/>
          <w:sz w:val="24"/>
          <w:szCs w:val="24"/>
          <w:lang w:val="en-US"/>
        </w:rPr>
        <w:t>IV.4   Rules Governing Formal Debate on Draft Resolutions</w:t>
      </w:r>
      <w:bookmarkEnd w:id="101"/>
    </w:p>
    <w:p w14:paraId="50B7B749" w14:textId="77777777" w:rsidR="008F75A0" w:rsidRDefault="008F75A0" w:rsidP="008F75A0">
      <w:pPr>
        <w:pStyle w:val="Heading2"/>
        <w:rPr>
          <w:lang w:val="en-US"/>
        </w:rPr>
      </w:pPr>
      <w:r>
        <w:rPr>
          <w:rFonts w:ascii="Verdana" w:hAnsi="Verdana" w:cs="Verdana"/>
          <w:sz w:val="24"/>
          <w:szCs w:val="24"/>
          <w:lang w:val="en-US"/>
        </w:rPr>
        <w:br/>
      </w:r>
      <w:bookmarkStart w:id="102" w:name="_Ref454393337"/>
      <w:bookmarkStart w:id="103" w:name="_Toc148367767"/>
      <w:r>
        <w:rPr>
          <w:rFonts w:ascii="Verdana" w:hAnsi="Verdana" w:cs="Verdana"/>
          <w:b/>
          <w:bCs/>
          <w:sz w:val="24"/>
          <w:szCs w:val="24"/>
          <w:lang w:val="en-US"/>
        </w:rPr>
        <w:t>Art. 21</w:t>
      </w:r>
      <w:r>
        <w:rPr>
          <w:rFonts w:ascii="Verdana" w:hAnsi="Verdana" w:cs="Verdana"/>
          <w:b/>
          <w:bCs/>
          <w:sz w:val="24"/>
          <w:szCs w:val="24"/>
          <w:lang w:val="en-US"/>
        </w:rPr>
        <w:tab/>
        <w:t>Submission of Working Papers</w:t>
      </w:r>
      <w:bookmarkEnd w:id="102"/>
      <w:bookmarkEnd w:id="103"/>
    </w:p>
    <w:p w14:paraId="4ABE76D3" w14:textId="77777777" w:rsidR="007921D9"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 xml:space="preserve">(1) </w:t>
      </w:r>
      <w:r>
        <w:rPr>
          <w:rFonts w:ascii="Verdana" w:hAnsi="Verdana" w:cs="Verdana"/>
          <w:color w:val="000000"/>
          <w:sz w:val="24"/>
          <w:szCs w:val="24"/>
          <w:lang w:val="en-US"/>
        </w:rPr>
        <w:t>Working papers</w:t>
      </w:r>
      <w:r>
        <w:rPr>
          <w:rFonts w:ascii="Verdana" w:hAnsi="Verdana" w:cs="Verdana"/>
          <w:sz w:val="24"/>
          <w:szCs w:val="24"/>
          <w:lang w:val="en-US"/>
        </w:rPr>
        <w:t xml:space="preserve"> shall be submitted to the Presiden</w:t>
      </w:r>
      <w:r w:rsidR="007C3B94">
        <w:rPr>
          <w:rFonts w:ascii="Verdana" w:hAnsi="Verdana" w:cs="Verdana"/>
          <w:sz w:val="24"/>
          <w:szCs w:val="24"/>
          <w:lang w:val="en-US"/>
        </w:rPr>
        <w:t>cy</w:t>
      </w:r>
      <w:r>
        <w:rPr>
          <w:rFonts w:ascii="Verdana" w:hAnsi="Verdana" w:cs="Verdana"/>
          <w:sz w:val="24"/>
          <w:szCs w:val="24"/>
          <w:lang w:val="en-US"/>
        </w:rPr>
        <w:t xml:space="preserve"> typed.</w:t>
      </w:r>
      <w:r>
        <w:rPr>
          <w:rFonts w:ascii="Verdana" w:hAnsi="Verdana" w:cs="Verdana"/>
          <w:sz w:val="24"/>
          <w:szCs w:val="24"/>
          <w:lang w:val="en-US"/>
        </w:rPr>
        <w:br/>
        <w:t xml:space="preserve">(2) In order to be submitted, </w:t>
      </w:r>
      <w:r>
        <w:rPr>
          <w:rFonts w:ascii="Verdana" w:hAnsi="Verdana" w:cs="Verdana"/>
          <w:color w:val="000000"/>
          <w:sz w:val="24"/>
          <w:szCs w:val="24"/>
          <w:lang w:val="en-US"/>
        </w:rPr>
        <w:t>working papers</w:t>
      </w:r>
      <w:r>
        <w:rPr>
          <w:rFonts w:ascii="Verdana" w:hAnsi="Verdana" w:cs="Verdana"/>
          <w:sz w:val="24"/>
          <w:szCs w:val="24"/>
          <w:lang w:val="en-US"/>
        </w:rPr>
        <w:t xml:space="preserve"> shall require the signature of </w:t>
      </w:r>
      <w:r w:rsidRPr="00774576">
        <w:rPr>
          <w:rFonts w:ascii="Verdana" w:hAnsi="Verdana" w:cs="Verdana"/>
          <w:sz w:val="24"/>
          <w:szCs w:val="24"/>
          <w:lang w:val="en-US"/>
        </w:rPr>
        <w:t xml:space="preserve">at least 10% of the </w:t>
      </w:r>
      <w:r w:rsidRPr="00774576">
        <w:rPr>
          <w:rFonts w:ascii="Verdana" w:hAnsi="Verdana" w:cs="Verdana"/>
          <w:color w:val="000000"/>
          <w:sz w:val="24"/>
          <w:szCs w:val="24"/>
          <w:lang w:val="en-US"/>
        </w:rPr>
        <w:t>Quorum</w:t>
      </w:r>
      <w:r w:rsidRPr="00774576">
        <w:rPr>
          <w:rFonts w:ascii="Verdana" w:hAnsi="Verdana" w:cs="Verdana"/>
          <w:sz w:val="24"/>
          <w:szCs w:val="24"/>
          <w:lang w:val="en-US"/>
        </w:rPr>
        <w:t xml:space="preserve">. One delegation cannot sign more than one </w:t>
      </w:r>
      <w:r w:rsidRPr="00774576">
        <w:rPr>
          <w:rFonts w:ascii="Verdana" w:hAnsi="Verdana" w:cs="Verdana"/>
          <w:color w:val="000000"/>
          <w:sz w:val="24"/>
          <w:szCs w:val="24"/>
          <w:lang w:val="en-US"/>
        </w:rPr>
        <w:t>working paper</w:t>
      </w:r>
      <w:r w:rsidRPr="00774576">
        <w:rPr>
          <w:rFonts w:ascii="Verdana" w:hAnsi="Verdana" w:cs="Verdana"/>
          <w:sz w:val="24"/>
          <w:szCs w:val="24"/>
          <w:lang w:val="en-US"/>
        </w:rPr>
        <w:t xml:space="preserve"> per agenda item.</w:t>
      </w:r>
    </w:p>
    <w:p w14:paraId="32FF5D09" w14:textId="7EBBE329" w:rsidR="008F75A0" w:rsidRPr="00774576" w:rsidRDefault="008F75A0" w:rsidP="008F75A0">
      <w:pPr>
        <w:spacing w:before="120" w:after="120" w:line="360" w:lineRule="auto"/>
        <w:rPr>
          <w:lang w:val="en-US"/>
        </w:rPr>
      </w:pPr>
      <w:r w:rsidRPr="00774576">
        <w:rPr>
          <w:rFonts w:ascii="Verdana" w:hAnsi="Verdana" w:cs="Verdana"/>
          <w:bCs/>
          <w:sz w:val="24"/>
          <w:szCs w:val="24"/>
          <w:lang w:val="en-GB"/>
        </w:rPr>
        <w:t>(3) The three working papers with the most co-submitters, which have been handed in by the end of general debate, are admitted into debate by the Presidency. In the event of a tie, the Presidency will decide to enter informal caucus</w:t>
      </w:r>
      <w:r w:rsidR="003B78A8">
        <w:rPr>
          <w:rFonts w:ascii="Verdana" w:hAnsi="Verdana" w:cs="Verdana"/>
          <w:bCs/>
          <w:sz w:val="24"/>
          <w:szCs w:val="24"/>
          <w:lang w:val="en-GB"/>
        </w:rPr>
        <w:t xml:space="preserve"> again</w:t>
      </w:r>
      <w:r w:rsidRPr="00774576">
        <w:rPr>
          <w:rFonts w:ascii="Verdana" w:hAnsi="Verdana" w:cs="Verdana"/>
          <w:bCs/>
          <w:sz w:val="24"/>
          <w:szCs w:val="24"/>
          <w:lang w:val="en-GB"/>
        </w:rPr>
        <w:t>, by which the committee may force a decision on its own.</w:t>
      </w:r>
    </w:p>
    <w:p w14:paraId="09A1033B" w14:textId="77777777" w:rsidR="008F75A0" w:rsidRPr="00774576" w:rsidRDefault="008F75A0" w:rsidP="008F75A0">
      <w:pPr>
        <w:autoSpaceDE w:val="0"/>
        <w:spacing w:before="120" w:after="120" w:line="360" w:lineRule="auto"/>
        <w:rPr>
          <w:rFonts w:ascii="Verdana" w:hAnsi="Verdana" w:cs="Verdana"/>
          <w:b/>
          <w:bCs/>
          <w:sz w:val="24"/>
          <w:szCs w:val="24"/>
          <w:lang w:val="en-US"/>
        </w:rPr>
      </w:pPr>
    </w:p>
    <w:p w14:paraId="0105A390" w14:textId="471A21EA" w:rsidR="008F75A0" w:rsidRPr="00774576" w:rsidRDefault="008F75A0" w:rsidP="008F75A0">
      <w:pPr>
        <w:pStyle w:val="Heading2"/>
        <w:rPr>
          <w:rFonts w:ascii="Verdana" w:hAnsi="Verdana" w:cs="Verdana"/>
          <w:b/>
          <w:bCs/>
          <w:sz w:val="24"/>
          <w:szCs w:val="24"/>
          <w:lang w:val="en-US"/>
        </w:rPr>
      </w:pPr>
      <w:bookmarkStart w:id="104" w:name="_Ref454393348"/>
      <w:bookmarkStart w:id="105" w:name="_Toc148367768"/>
      <w:r w:rsidRPr="00774576">
        <w:rPr>
          <w:rFonts w:ascii="Verdana" w:hAnsi="Verdana" w:cs="Verdana"/>
          <w:b/>
          <w:bCs/>
          <w:sz w:val="24"/>
          <w:szCs w:val="24"/>
          <w:lang w:val="en-US"/>
        </w:rPr>
        <w:t>Art. 22</w:t>
      </w:r>
      <w:r w:rsidRPr="00774576">
        <w:rPr>
          <w:rFonts w:ascii="Verdana" w:hAnsi="Verdana" w:cs="Verdana"/>
          <w:b/>
          <w:bCs/>
          <w:sz w:val="24"/>
          <w:szCs w:val="24"/>
          <w:lang w:val="en-US"/>
        </w:rPr>
        <w:tab/>
        <w:t>Introduction of a Draft Resolution</w:t>
      </w:r>
      <w:bookmarkEnd w:id="104"/>
      <w:bookmarkEnd w:id="105"/>
    </w:p>
    <w:p w14:paraId="50607678" w14:textId="77777777" w:rsidR="008F75A0" w:rsidRPr="00774576" w:rsidRDefault="008F75A0" w:rsidP="008F75A0">
      <w:pPr>
        <w:pStyle w:val="Textkrper31"/>
        <w:spacing w:before="0" w:after="0"/>
        <w:rPr>
          <w:rFonts w:ascii="Verdana" w:hAnsi="Verdana" w:cs="Verdana"/>
          <w:sz w:val="24"/>
          <w:szCs w:val="24"/>
          <w:lang w:val="en-US"/>
        </w:rPr>
      </w:pPr>
      <w:r w:rsidRPr="00774576">
        <w:rPr>
          <w:rFonts w:ascii="Verdana" w:hAnsi="Verdana" w:cs="Verdana"/>
          <w:sz w:val="24"/>
          <w:szCs w:val="24"/>
          <w:lang w:val="en-US"/>
        </w:rPr>
        <w:t>(1) A draft resolution is an approved working paper that is introduced in the committee.</w:t>
      </w:r>
    </w:p>
    <w:p w14:paraId="1FADCB6A" w14:textId="77777777" w:rsidR="008F75A0" w:rsidRDefault="008F75A0" w:rsidP="008F75A0">
      <w:pPr>
        <w:pStyle w:val="Textkrper31"/>
        <w:spacing w:before="0" w:after="0"/>
        <w:rPr>
          <w:lang w:val="en-US"/>
        </w:rPr>
      </w:pPr>
      <w:r w:rsidRPr="00774576">
        <w:rPr>
          <w:rFonts w:ascii="Verdana" w:hAnsi="Verdana" w:cs="Verdana"/>
          <w:sz w:val="24"/>
          <w:szCs w:val="24"/>
          <w:lang w:val="en-US"/>
        </w:rPr>
        <w:t>(2) Following the agreement to introduce the draft resolutions with the most co-submitters first, the operative clauses are read out loud by the respective main submitter and afterwards elaborate</w:t>
      </w:r>
      <w:r>
        <w:rPr>
          <w:rFonts w:ascii="Verdana" w:hAnsi="Verdana" w:cs="Verdana"/>
          <w:sz w:val="24"/>
          <w:szCs w:val="24"/>
          <w:lang w:val="en-US"/>
        </w:rPr>
        <w:t xml:space="preserve">d in a speech. </w:t>
      </w:r>
      <w:r>
        <w:rPr>
          <w:rFonts w:ascii="Verdana" w:hAnsi="Verdana" w:cs="Verdana"/>
          <w:sz w:val="24"/>
          <w:szCs w:val="24"/>
          <w:lang w:val="en-US"/>
        </w:rPr>
        <w:br/>
        <w:t>(3) In the following, the floor is open for formal debate on the draft resolutions.</w:t>
      </w:r>
    </w:p>
    <w:p w14:paraId="69615D13" w14:textId="77777777" w:rsidR="008F75A0" w:rsidRDefault="008F75A0" w:rsidP="008F75A0">
      <w:pPr>
        <w:pStyle w:val="Heading2"/>
        <w:rPr>
          <w:lang w:val="en-US"/>
        </w:rPr>
      </w:pPr>
      <w:r>
        <w:rPr>
          <w:rFonts w:ascii="Verdana" w:hAnsi="Verdana" w:cs="Verdana"/>
          <w:sz w:val="24"/>
          <w:szCs w:val="24"/>
          <w:lang w:val="en-US"/>
        </w:rPr>
        <w:br/>
      </w:r>
      <w:bookmarkStart w:id="106" w:name="_Ref454393360"/>
      <w:bookmarkStart w:id="107" w:name="_Toc148367769"/>
      <w:r>
        <w:rPr>
          <w:rFonts w:ascii="Verdana" w:hAnsi="Verdana" w:cs="Verdana"/>
          <w:b/>
          <w:bCs/>
          <w:sz w:val="24"/>
          <w:szCs w:val="24"/>
          <w:lang w:val="en-US"/>
        </w:rPr>
        <w:t>Art. 23</w:t>
      </w:r>
      <w:r>
        <w:rPr>
          <w:rFonts w:ascii="Verdana" w:hAnsi="Verdana" w:cs="Verdana"/>
          <w:b/>
          <w:bCs/>
          <w:sz w:val="24"/>
          <w:szCs w:val="24"/>
          <w:lang w:val="en-US"/>
        </w:rPr>
        <w:tab/>
        <w:t>Formal Debate on a Draft Resolution and Voting Procedure</w:t>
      </w:r>
      <w:bookmarkEnd w:id="106"/>
      <w:bookmarkEnd w:id="107"/>
    </w:p>
    <w:p w14:paraId="573C8B40" w14:textId="77777777" w:rsidR="008F75A0" w:rsidRDefault="008F75A0" w:rsidP="008F75A0">
      <w:pPr>
        <w:spacing w:before="120" w:after="120" w:line="360" w:lineRule="auto"/>
        <w:rPr>
          <w:rFonts w:ascii="Verdana" w:hAnsi="Verdana" w:cs="Verdana"/>
          <w:sz w:val="24"/>
          <w:szCs w:val="24"/>
          <w:lang w:val="en-GB"/>
        </w:rPr>
      </w:pPr>
      <w:r>
        <w:rPr>
          <w:rFonts w:ascii="Verdana" w:hAnsi="Verdana" w:cs="Verdana"/>
          <w:sz w:val="24"/>
          <w:szCs w:val="24"/>
          <w:lang w:val="en-GB"/>
        </w:rPr>
        <w:t>(1) Every formal debate on a draft resolution commences in general debate.</w:t>
      </w:r>
      <w:r>
        <w:rPr>
          <w:rFonts w:ascii="Verdana" w:hAnsi="Verdana" w:cs="Verdana"/>
          <w:sz w:val="24"/>
          <w:szCs w:val="24"/>
          <w:lang w:val="en-GB"/>
        </w:rPr>
        <w:br/>
        <w:t>(2) After general debate the operative clauses of the draft resolution will be discussed separately. Following the debate on each operative clause, the corresponding amendments will be discussed.</w:t>
      </w:r>
      <w:r>
        <w:rPr>
          <w:rFonts w:ascii="Verdana" w:hAnsi="Verdana" w:cs="Verdana"/>
          <w:sz w:val="24"/>
          <w:szCs w:val="24"/>
          <w:lang w:val="en-GB"/>
        </w:rPr>
        <w:br/>
        <w:t>(3) Amendments which stipulate the introduction of new operative clauses will be dealt with subsequently. Amendments may be submitted to newly added operative clauses. They will be discussed immediately after the operative clauses have been added.</w:t>
      </w:r>
      <w:r>
        <w:rPr>
          <w:rFonts w:ascii="Verdana" w:hAnsi="Verdana" w:cs="Verdana"/>
          <w:sz w:val="24"/>
          <w:szCs w:val="24"/>
          <w:lang w:val="en-GB"/>
        </w:rPr>
        <w:br/>
        <w:t>(4) Afterwards, amendments, which change the order, will be discussed.</w:t>
      </w:r>
      <w:r>
        <w:rPr>
          <w:rFonts w:ascii="Verdana" w:hAnsi="Verdana" w:cs="Verdana"/>
          <w:sz w:val="24"/>
          <w:szCs w:val="24"/>
          <w:lang w:val="en-GB"/>
        </w:rPr>
        <w:br/>
        <w:t>(5) After the debate on the finished draft resolution the committee is to vote on the draft resolution as a whole.</w:t>
      </w:r>
      <w:r>
        <w:rPr>
          <w:rFonts w:ascii="Verdana" w:hAnsi="Verdana" w:cs="Verdana"/>
          <w:sz w:val="24"/>
          <w:szCs w:val="24"/>
          <w:lang w:val="en-GB"/>
        </w:rPr>
        <w:br/>
        <w:t>(6) If the draft resolution fails to reach a majority, the debate on the next draft resolution is to be commenced. If there are no further draft resolutions the agenda item is closed.</w:t>
      </w:r>
      <w:r>
        <w:rPr>
          <w:rFonts w:ascii="Verdana" w:hAnsi="Verdana" w:cs="Verdana"/>
          <w:sz w:val="24"/>
          <w:szCs w:val="24"/>
          <w:lang w:val="en-GB"/>
        </w:rPr>
        <w:br/>
        <w:t>(7) As soon as a resolution has been passed, the agenda item is closed. Reopening a closed agenda item is not possible.</w:t>
      </w:r>
      <w:r>
        <w:rPr>
          <w:rFonts w:ascii="Verdana" w:hAnsi="Verdana" w:cs="Verdana"/>
          <w:sz w:val="24"/>
          <w:szCs w:val="24"/>
          <w:lang w:val="en-GB"/>
        </w:rPr>
        <w:br/>
        <w:t>(8) If the last remaining draft resolution is withdrawn, the committee may resume general debate on the agenda item at the discretion of the presidency.</w:t>
      </w:r>
    </w:p>
    <w:p w14:paraId="48B6FEED" w14:textId="77777777" w:rsidR="008F75A0" w:rsidRDefault="008F75A0" w:rsidP="008F75A0">
      <w:pPr>
        <w:pStyle w:val="Heading2"/>
        <w:rPr>
          <w:lang w:val="en-US"/>
        </w:rPr>
      </w:pPr>
      <w:r>
        <w:rPr>
          <w:rFonts w:ascii="Verdana" w:hAnsi="Verdana" w:cs="Verdana"/>
          <w:sz w:val="24"/>
          <w:szCs w:val="24"/>
          <w:lang w:val="en-US"/>
        </w:rPr>
        <w:br/>
      </w:r>
      <w:bookmarkStart w:id="108" w:name="_Ref454393370"/>
      <w:bookmarkStart w:id="109" w:name="_Toc148367770"/>
      <w:r>
        <w:rPr>
          <w:rFonts w:ascii="Verdana" w:hAnsi="Verdana" w:cs="Verdana"/>
          <w:b/>
          <w:bCs/>
          <w:sz w:val="24"/>
          <w:szCs w:val="24"/>
          <w:lang w:val="en-US"/>
        </w:rPr>
        <w:t>Art. 24</w:t>
      </w:r>
      <w:r>
        <w:rPr>
          <w:rFonts w:ascii="Verdana" w:hAnsi="Verdana" w:cs="Verdana"/>
          <w:b/>
          <w:bCs/>
          <w:sz w:val="24"/>
          <w:szCs w:val="24"/>
          <w:lang w:val="en-US"/>
        </w:rPr>
        <w:tab/>
        <w:t>Amendments</w:t>
      </w:r>
      <w:bookmarkEnd w:id="108"/>
      <w:bookmarkEnd w:id="109"/>
    </w:p>
    <w:p w14:paraId="2F5E9A6C" w14:textId="77777777" w:rsidR="008F75A0" w:rsidRDefault="008F75A0" w:rsidP="008F75A0">
      <w:pPr>
        <w:spacing w:before="120" w:after="120" w:line="360" w:lineRule="auto"/>
        <w:rPr>
          <w:rFonts w:ascii="Verdana" w:hAnsi="Verdana" w:cs="Verdana"/>
          <w:sz w:val="24"/>
          <w:szCs w:val="24"/>
          <w:lang w:val="en-GB"/>
        </w:rPr>
      </w:pPr>
      <w:r>
        <w:rPr>
          <w:rFonts w:ascii="Verdana" w:hAnsi="Verdana" w:cs="Verdana"/>
          <w:sz w:val="24"/>
          <w:szCs w:val="24"/>
          <w:lang w:val="en-GB"/>
        </w:rPr>
        <w:t xml:space="preserve">(1) An amendment is a proposal that adds to, deletes from, or revises part of a draft resolution. Furthermore, the order of the operative clauses can be changed. Only operative clauses can be amended – amendments to </w:t>
      </w:r>
      <w:proofErr w:type="spellStart"/>
      <w:r>
        <w:rPr>
          <w:rFonts w:ascii="Verdana" w:hAnsi="Verdana" w:cs="Verdana"/>
          <w:sz w:val="24"/>
          <w:szCs w:val="24"/>
          <w:lang w:val="en-GB"/>
        </w:rPr>
        <w:t>preambulatory</w:t>
      </w:r>
      <w:proofErr w:type="spellEnd"/>
      <w:r>
        <w:rPr>
          <w:rFonts w:ascii="Verdana" w:hAnsi="Verdana" w:cs="Verdana"/>
          <w:sz w:val="24"/>
          <w:szCs w:val="24"/>
          <w:lang w:val="en-GB"/>
        </w:rPr>
        <w:t xml:space="preserve"> clauses are not in order.</w:t>
      </w:r>
      <w:r>
        <w:rPr>
          <w:rFonts w:ascii="Verdana" w:hAnsi="Verdana" w:cs="Verdana"/>
          <w:sz w:val="24"/>
          <w:szCs w:val="24"/>
          <w:lang w:val="en-GB"/>
        </w:rPr>
        <w:br/>
        <w:t xml:space="preserve">(2) Amendments shall be submitted to the Presidency in written form.  </w:t>
      </w:r>
      <w:r>
        <w:rPr>
          <w:rFonts w:ascii="Verdana" w:hAnsi="Verdana" w:cs="Verdana"/>
          <w:sz w:val="24"/>
          <w:szCs w:val="24"/>
          <w:lang w:val="en-GB"/>
        </w:rPr>
        <w:br/>
        <w:t>(3) If there are several amendments to a specific operative clause, the committee shall first vote on the amendment diverging the most from the original proposal, then on the amendment diverging the second most, and so on, until all amendments have been put to the vote. According to this procedure, the order will be laid down at the discretion of the President.</w:t>
      </w:r>
      <w:r>
        <w:rPr>
          <w:rFonts w:ascii="Verdana" w:hAnsi="Verdana" w:cs="Verdana"/>
          <w:sz w:val="24"/>
          <w:szCs w:val="24"/>
          <w:lang w:val="en-GB"/>
        </w:rPr>
        <w:br/>
        <w:t xml:space="preserve">(4) As soon as an amendment is debated upon, the submitter state will be given the opportunity by the Presidency to present and explain its proposal in a speech. </w:t>
      </w:r>
      <w:r>
        <w:rPr>
          <w:rFonts w:ascii="Verdana" w:hAnsi="Verdana" w:cs="Verdana"/>
          <w:sz w:val="24"/>
          <w:szCs w:val="24"/>
          <w:lang w:val="en-GB"/>
        </w:rPr>
        <w:br/>
        <w:t>(5) Following the speech, there will be general debate on the amendment.</w:t>
      </w:r>
      <w:r>
        <w:rPr>
          <w:rFonts w:ascii="Verdana" w:hAnsi="Verdana" w:cs="Verdana"/>
          <w:sz w:val="24"/>
          <w:szCs w:val="24"/>
          <w:lang w:val="en-GB"/>
        </w:rPr>
        <w:br/>
        <w:t>(6) Once debate on the amendment is closed, the committee will move to an immediate vote.</w:t>
      </w:r>
    </w:p>
    <w:p w14:paraId="5B56F048" w14:textId="77777777" w:rsidR="008F75A0" w:rsidRDefault="008F75A0" w:rsidP="008F75A0">
      <w:pPr>
        <w:pStyle w:val="Heading2"/>
        <w:rPr>
          <w:lang w:val="en-US"/>
        </w:rPr>
      </w:pPr>
      <w:r>
        <w:rPr>
          <w:rFonts w:ascii="Verdana" w:hAnsi="Verdana" w:cs="Verdana"/>
          <w:sz w:val="24"/>
          <w:szCs w:val="24"/>
          <w:lang w:val="en-US"/>
        </w:rPr>
        <w:br/>
      </w:r>
      <w:bookmarkStart w:id="110" w:name="_Ref454393377"/>
      <w:bookmarkStart w:id="111" w:name="_Toc148367771"/>
      <w:r>
        <w:rPr>
          <w:rFonts w:ascii="Verdana" w:hAnsi="Verdana" w:cs="Verdana"/>
          <w:b/>
          <w:bCs/>
          <w:sz w:val="24"/>
          <w:szCs w:val="24"/>
          <w:lang w:val="en-US"/>
        </w:rPr>
        <w:t>Art. 25</w:t>
      </w:r>
      <w:r>
        <w:rPr>
          <w:rFonts w:ascii="Verdana" w:hAnsi="Verdana" w:cs="Verdana"/>
          <w:b/>
          <w:bCs/>
          <w:sz w:val="24"/>
          <w:szCs w:val="24"/>
          <w:lang w:val="en-US"/>
        </w:rPr>
        <w:tab/>
        <w:t>Friendly</w:t>
      </w:r>
      <w:bookmarkEnd w:id="110"/>
      <w:r>
        <w:rPr>
          <w:rFonts w:ascii="Verdana" w:hAnsi="Verdana" w:cs="Verdana"/>
          <w:b/>
          <w:bCs/>
          <w:sz w:val="24"/>
          <w:szCs w:val="24"/>
          <w:lang w:val="en-US"/>
        </w:rPr>
        <w:t xml:space="preserve"> and Unfriendly Amendments</w:t>
      </w:r>
      <w:bookmarkEnd w:id="111"/>
    </w:p>
    <w:p w14:paraId="314CEC33" w14:textId="77777777" w:rsidR="008F75A0" w:rsidRDefault="008F75A0" w:rsidP="008F75A0">
      <w:pPr>
        <w:pStyle w:val="MittleresRaster2-Akzent11"/>
        <w:spacing w:before="120" w:after="120" w:line="360" w:lineRule="auto"/>
        <w:rPr>
          <w:rFonts w:ascii="Verdana" w:hAnsi="Verdana" w:cs="Verdana"/>
          <w:sz w:val="24"/>
          <w:szCs w:val="24"/>
          <w:lang w:val="en-GB"/>
        </w:rPr>
      </w:pPr>
      <w:r>
        <w:rPr>
          <w:rFonts w:ascii="Verdana" w:hAnsi="Verdana" w:cs="Verdana"/>
          <w:sz w:val="24"/>
          <w:szCs w:val="24"/>
          <w:lang w:val="en-GB"/>
        </w:rPr>
        <w:t>(1) Friendly amendments are changes that are immanently non-substantive matters, e.g. grammar and spelling mistakes. Such an amendment is automatically included in the draft resolution and does not need to be voted upon if all the submitters of the draft resolution agree to the amendment.</w:t>
      </w:r>
    </w:p>
    <w:p w14:paraId="6F0E2589" w14:textId="77777777" w:rsidR="008F75A0" w:rsidRDefault="008F75A0" w:rsidP="008F75A0">
      <w:pPr>
        <w:pStyle w:val="MittleresRaster2-Akzent11"/>
        <w:spacing w:before="120" w:after="120" w:line="360" w:lineRule="auto"/>
        <w:rPr>
          <w:rFonts w:ascii="Verdana" w:hAnsi="Verdana" w:cs="Verdana"/>
          <w:sz w:val="24"/>
          <w:szCs w:val="24"/>
          <w:lang w:val="en-GB"/>
        </w:rPr>
      </w:pPr>
      <w:r>
        <w:rPr>
          <w:rFonts w:ascii="Verdana" w:hAnsi="Verdana" w:cs="Verdana"/>
          <w:sz w:val="24"/>
          <w:szCs w:val="24"/>
          <w:lang w:val="en-GB"/>
        </w:rPr>
        <w:t>(2) An amendment to an amendment can only be friendly.</w:t>
      </w:r>
    </w:p>
    <w:p w14:paraId="0CC2DDC7" w14:textId="03210CC7" w:rsidR="008F75A0" w:rsidRDefault="008F75A0" w:rsidP="008F75A0">
      <w:pPr>
        <w:pStyle w:val="MittleresRaster2-Akzent11"/>
        <w:spacing w:before="120" w:after="120" w:line="360" w:lineRule="auto"/>
        <w:rPr>
          <w:lang w:val="en-US"/>
        </w:rPr>
      </w:pPr>
      <w:r>
        <w:rPr>
          <w:rFonts w:ascii="Verdana" w:hAnsi="Verdana" w:cs="Verdana"/>
          <w:sz w:val="24"/>
          <w:szCs w:val="24"/>
          <w:lang w:val="en-US"/>
        </w:rPr>
        <w:t xml:space="preserve">(3) Once the presidency declares the amendment for unfriendly, the </w:t>
      </w:r>
      <w:r w:rsidR="004400F4">
        <w:rPr>
          <w:rFonts w:ascii="Verdana" w:hAnsi="Verdana" w:cs="Verdana"/>
          <w:sz w:val="24"/>
          <w:szCs w:val="24"/>
          <w:lang w:val="en-US"/>
        </w:rPr>
        <w:t>D</w:t>
      </w:r>
      <w:r>
        <w:rPr>
          <w:rFonts w:ascii="Verdana" w:hAnsi="Verdana" w:cs="Verdana"/>
          <w:sz w:val="24"/>
          <w:szCs w:val="24"/>
          <w:lang w:val="en-US"/>
        </w:rPr>
        <w:t>elegate proposing the amendment is asked to introduce their reason for the proposal</w:t>
      </w:r>
      <w:r w:rsidR="00491631">
        <w:rPr>
          <w:rFonts w:ascii="Verdana" w:hAnsi="Verdana" w:cs="Verdana"/>
          <w:sz w:val="24"/>
          <w:szCs w:val="24"/>
          <w:lang w:val="en-US"/>
        </w:rPr>
        <w:t>.</w:t>
      </w:r>
    </w:p>
    <w:p w14:paraId="2AC2C913" w14:textId="2E2CFB81" w:rsidR="008F75A0" w:rsidRDefault="008F75A0" w:rsidP="008F75A0">
      <w:pPr>
        <w:pStyle w:val="MittleresRaster2-Akzent11"/>
        <w:spacing w:before="120" w:after="120" w:line="360" w:lineRule="auto"/>
        <w:rPr>
          <w:lang w:val="en-US"/>
        </w:rPr>
      </w:pPr>
      <w:r>
        <w:rPr>
          <w:rFonts w:ascii="Verdana" w:hAnsi="Verdana" w:cs="Verdana"/>
          <w:sz w:val="24"/>
          <w:szCs w:val="24"/>
          <w:lang w:val="en-US"/>
        </w:rPr>
        <w:t>(4) Afterwards the committee/council/organization moves on to the voting procedure</w:t>
      </w:r>
      <w:r w:rsidR="00DC6A24">
        <w:rPr>
          <w:rFonts w:ascii="Verdana" w:hAnsi="Verdana" w:cs="Verdana"/>
          <w:sz w:val="24"/>
          <w:szCs w:val="24"/>
          <w:lang w:val="en-US"/>
        </w:rPr>
        <w:t>.</w:t>
      </w:r>
      <w:r>
        <w:rPr>
          <w:rFonts w:ascii="Verdana" w:hAnsi="Verdana" w:cs="Verdana"/>
          <w:sz w:val="24"/>
          <w:szCs w:val="24"/>
          <w:lang w:val="en-US"/>
        </w:rPr>
        <w:t xml:space="preserve"> </w:t>
      </w:r>
      <w:r w:rsidR="00DC6A24">
        <w:rPr>
          <w:rFonts w:ascii="Verdana" w:hAnsi="Verdana" w:cs="Verdana"/>
          <w:sz w:val="24"/>
          <w:szCs w:val="24"/>
          <w:lang w:val="en-US"/>
        </w:rPr>
        <w:t>A</w:t>
      </w:r>
      <w:r>
        <w:rPr>
          <w:rFonts w:ascii="Verdana" w:hAnsi="Verdana" w:cs="Verdana"/>
          <w:sz w:val="24"/>
          <w:szCs w:val="24"/>
          <w:lang w:val="en-US"/>
        </w:rPr>
        <w:t>n unfriendly amendment is being adopted to the draft resolution when having gained a simple majority.</w:t>
      </w:r>
    </w:p>
    <w:p w14:paraId="0DA8B712" w14:textId="77777777" w:rsidR="008F75A0" w:rsidRDefault="008F75A0" w:rsidP="008F75A0">
      <w:pPr>
        <w:pStyle w:val="Heading2"/>
        <w:rPr>
          <w:lang w:val="en-US"/>
        </w:rPr>
      </w:pPr>
      <w:r>
        <w:rPr>
          <w:rFonts w:ascii="Verdana" w:hAnsi="Verdana" w:cs="Verdana"/>
          <w:sz w:val="24"/>
          <w:szCs w:val="24"/>
          <w:lang w:val="en-US"/>
        </w:rPr>
        <w:br/>
      </w:r>
      <w:bookmarkStart w:id="112" w:name="_Ref454393389"/>
      <w:bookmarkStart w:id="113" w:name="_Toc148367772"/>
      <w:r>
        <w:rPr>
          <w:rFonts w:ascii="Verdana" w:hAnsi="Verdana" w:cs="Verdana"/>
          <w:b/>
          <w:bCs/>
          <w:sz w:val="24"/>
          <w:szCs w:val="24"/>
          <w:lang w:val="en-US"/>
        </w:rPr>
        <w:t>Art. 26</w:t>
      </w:r>
      <w:r>
        <w:rPr>
          <w:rFonts w:ascii="Verdana" w:hAnsi="Verdana" w:cs="Verdana"/>
          <w:b/>
          <w:bCs/>
          <w:sz w:val="24"/>
          <w:szCs w:val="24"/>
          <w:lang w:val="en-US"/>
        </w:rPr>
        <w:tab/>
        <w:t>Procedure on Draft Resolutions of Subsidiary Bodies in the General Assembly</w:t>
      </w:r>
      <w:bookmarkEnd w:id="112"/>
      <w:bookmarkEnd w:id="113"/>
    </w:p>
    <w:p w14:paraId="0B3C5E0B" w14:textId="3376BCE4" w:rsidR="008F75A0" w:rsidRPr="001909A6" w:rsidRDefault="008F75A0" w:rsidP="6D04CB6D">
      <w:pPr>
        <w:spacing w:line="360" w:lineRule="auto"/>
        <w:rPr>
          <w:rFonts w:ascii="Verdana" w:hAnsi="Verdana" w:cs="Verdana"/>
          <w:color w:val="000000" w:themeColor="text1"/>
          <w:sz w:val="24"/>
          <w:szCs w:val="24"/>
          <w:lang w:val="en-US"/>
        </w:rPr>
      </w:pPr>
      <w:r w:rsidRPr="6D04CB6D">
        <w:rPr>
          <w:rFonts w:ascii="Verdana" w:hAnsi="Verdana" w:cs="Verdana"/>
          <w:color w:val="000000" w:themeColor="text1"/>
          <w:sz w:val="24"/>
          <w:szCs w:val="24"/>
          <w:lang w:val="en-US"/>
        </w:rPr>
        <w:t>This Procedure shall apply to all Subsidiary Bodies of the General Assembly and the Main Committee</w:t>
      </w:r>
      <w:r w:rsidR="2B2E5424" w:rsidRPr="6D04CB6D">
        <w:rPr>
          <w:rFonts w:ascii="Verdana" w:hAnsi="Verdana" w:cs="Verdana"/>
          <w:color w:val="000000" w:themeColor="text1"/>
          <w:sz w:val="24"/>
          <w:szCs w:val="24"/>
          <w:lang w:val="en-US"/>
        </w:rPr>
        <w:t>s</w:t>
      </w:r>
      <w:r w:rsidRPr="6D04CB6D">
        <w:rPr>
          <w:rFonts w:ascii="Verdana" w:hAnsi="Verdana" w:cs="Verdana"/>
          <w:color w:val="000000" w:themeColor="text1"/>
          <w:sz w:val="24"/>
          <w:szCs w:val="24"/>
          <w:lang w:val="en-US"/>
        </w:rPr>
        <w:t xml:space="preserve"> (DISEC</w:t>
      </w:r>
      <w:r w:rsidR="29DED656" w:rsidRPr="6D04CB6D">
        <w:rPr>
          <w:rFonts w:ascii="Verdana" w:hAnsi="Verdana" w:cs="Verdana"/>
          <w:color w:val="000000" w:themeColor="text1"/>
          <w:sz w:val="24"/>
          <w:szCs w:val="24"/>
          <w:lang w:val="en-US"/>
        </w:rPr>
        <w:t>, SPECPOL, ECOFIN</w:t>
      </w:r>
      <w:r w:rsidRPr="6D04CB6D">
        <w:rPr>
          <w:rFonts w:ascii="Verdana" w:hAnsi="Verdana" w:cs="Verdana"/>
          <w:color w:val="000000" w:themeColor="text1"/>
          <w:sz w:val="24"/>
          <w:szCs w:val="24"/>
          <w:lang w:val="en-US"/>
        </w:rPr>
        <w:t>)</w:t>
      </w:r>
      <w:r w:rsidR="5FFC2183" w:rsidRPr="6D04CB6D">
        <w:rPr>
          <w:rFonts w:ascii="Verdana" w:hAnsi="Verdana" w:cs="Verdana"/>
          <w:color w:val="000000" w:themeColor="text1"/>
          <w:sz w:val="24"/>
          <w:szCs w:val="24"/>
          <w:lang w:val="en-US"/>
        </w:rPr>
        <w:t>:</w:t>
      </w:r>
      <w:r w:rsidRPr="6D04CB6D">
        <w:rPr>
          <w:rFonts w:ascii="Verdana" w:hAnsi="Verdana" w:cs="Verdana"/>
          <w:color w:val="000000" w:themeColor="text1"/>
          <w:sz w:val="24"/>
          <w:szCs w:val="24"/>
          <w:lang w:val="en-US"/>
        </w:rPr>
        <w:t xml:space="preserve"> </w:t>
      </w:r>
    </w:p>
    <w:p w14:paraId="25F0707D" w14:textId="6B70050A" w:rsidR="008F75A0" w:rsidRDefault="008F75A0" w:rsidP="008F75A0">
      <w:pPr>
        <w:autoSpaceDE w:val="0"/>
        <w:spacing w:before="120" w:line="360" w:lineRule="auto"/>
        <w:rPr>
          <w:lang w:val="en-US"/>
        </w:rPr>
      </w:pPr>
      <w:r>
        <w:rPr>
          <w:rFonts w:ascii="Verdana" w:hAnsi="Verdana" w:cs="Verdana"/>
          <w:bCs/>
          <w:color w:val="000000"/>
          <w:sz w:val="24"/>
          <w:szCs w:val="24"/>
          <w:lang w:val="en-US"/>
        </w:rPr>
        <w:t>(1) A subsidiary body decides upon the order of the draft resolutions to be introduced to the supreme body by vote.</w:t>
      </w:r>
      <w:r>
        <w:rPr>
          <w:rFonts w:ascii="Verdana" w:hAnsi="Verdana" w:cs="Verdana"/>
          <w:bCs/>
          <w:color w:val="0070C0"/>
          <w:sz w:val="24"/>
          <w:szCs w:val="24"/>
          <w:lang w:val="en-US"/>
        </w:rPr>
        <w:br/>
      </w:r>
      <w:r>
        <w:rPr>
          <w:rFonts w:ascii="Verdana" w:hAnsi="Verdana" w:cs="Verdana"/>
          <w:bCs/>
          <w:sz w:val="24"/>
          <w:szCs w:val="24"/>
          <w:lang w:val="en-US"/>
        </w:rPr>
        <w:t xml:space="preserve">(2) </w:t>
      </w:r>
      <w:r>
        <w:rPr>
          <w:rFonts w:ascii="Verdana" w:hAnsi="Verdana" w:cs="Verdana"/>
          <w:color w:val="000000"/>
          <w:sz w:val="24"/>
          <w:szCs w:val="24"/>
          <w:lang w:val="en-GB"/>
        </w:rPr>
        <w:t xml:space="preserve">Following the introduction of the draft resolution </w:t>
      </w:r>
      <w:r w:rsidR="001E4ED0">
        <w:rPr>
          <w:rFonts w:ascii="Verdana" w:hAnsi="Verdana" w:cs="Verdana"/>
          <w:color w:val="000000"/>
          <w:sz w:val="24"/>
          <w:szCs w:val="24"/>
          <w:lang w:val="en-GB"/>
        </w:rPr>
        <w:t xml:space="preserve">by the </w:t>
      </w:r>
      <w:r w:rsidR="009E024A">
        <w:rPr>
          <w:rFonts w:ascii="Verdana" w:hAnsi="Verdana" w:cs="Verdana"/>
          <w:color w:val="000000"/>
          <w:sz w:val="24"/>
          <w:szCs w:val="24"/>
          <w:lang w:val="en-GB"/>
        </w:rPr>
        <w:t>main-submitter trough a speech</w:t>
      </w:r>
      <w:r w:rsidR="001F0F12">
        <w:rPr>
          <w:rFonts w:ascii="Verdana" w:hAnsi="Verdana" w:cs="Verdana"/>
          <w:color w:val="000000"/>
          <w:sz w:val="24"/>
          <w:szCs w:val="24"/>
          <w:lang w:val="en-GB"/>
        </w:rPr>
        <w:t>.</w:t>
      </w:r>
      <w:r>
        <w:rPr>
          <w:rFonts w:ascii="Verdana" w:hAnsi="Verdana" w:cs="Verdana"/>
          <w:color w:val="000000"/>
          <w:sz w:val="24"/>
          <w:szCs w:val="24"/>
          <w:lang w:val="en-GB"/>
        </w:rPr>
        <w:t xml:space="preserve"> The main submitter may yield the floor </w:t>
      </w:r>
      <w:r w:rsidR="004523FA">
        <w:rPr>
          <w:rFonts w:ascii="Verdana" w:hAnsi="Verdana" w:cs="Verdana"/>
          <w:color w:val="000000"/>
          <w:sz w:val="24"/>
          <w:szCs w:val="24"/>
          <w:lang w:val="en-GB"/>
        </w:rPr>
        <w:t>with the remaining tim</w:t>
      </w:r>
      <w:r w:rsidR="00DD0F26">
        <w:rPr>
          <w:rFonts w:ascii="Verdana" w:hAnsi="Verdana" w:cs="Verdana"/>
          <w:color w:val="000000"/>
          <w:sz w:val="24"/>
          <w:szCs w:val="24"/>
          <w:lang w:val="en-GB"/>
        </w:rPr>
        <w:t>e t</w:t>
      </w:r>
      <w:r>
        <w:rPr>
          <w:rFonts w:ascii="Verdana" w:hAnsi="Verdana" w:cs="Verdana"/>
          <w:color w:val="000000"/>
          <w:sz w:val="24"/>
          <w:szCs w:val="24"/>
          <w:lang w:val="en-GB"/>
        </w:rPr>
        <w:t xml:space="preserve">o one of his </w:t>
      </w:r>
      <w:r w:rsidR="00761BF5">
        <w:rPr>
          <w:rFonts w:ascii="Verdana" w:hAnsi="Verdana" w:cs="Verdana"/>
          <w:color w:val="000000"/>
          <w:sz w:val="24"/>
          <w:szCs w:val="24"/>
          <w:lang w:val="en-GB"/>
        </w:rPr>
        <w:t>co-submitters</w:t>
      </w:r>
      <w:r>
        <w:rPr>
          <w:rFonts w:ascii="Verdana" w:hAnsi="Verdana" w:cs="Verdana"/>
          <w:color w:val="000000"/>
          <w:sz w:val="24"/>
          <w:szCs w:val="24"/>
          <w:lang w:val="en-GB"/>
        </w:rPr>
        <w:t xml:space="preserve"> if he wishes to.</w:t>
      </w:r>
      <w:r>
        <w:rPr>
          <w:rFonts w:ascii="Verdana" w:hAnsi="Verdana" w:cs="Verdana"/>
          <w:bCs/>
          <w:sz w:val="24"/>
          <w:szCs w:val="24"/>
          <w:lang w:val="en-GB"/>
        </w:rPr>
        <w:br/>
      </w:r>
      <w:r>
        <w:rPr>
          <w:rFonts w:ascii="Verdana" w:hAnsi="Verdana" w:cs="Verdana"/>
          <w:sz w:val="24"/>
          <w:szCs w:val="24"/>
          <w:lang w:val="en-GB"/>
        </w:rPr>
        <w:t xml:space="preserve">(3) In the following, the floor is open for </w:t>
      </w:r>
      <w:r w:rsidR="00F31AB0">
        <w:rPr>
          <w:rFonts w:ascii="Verdana" w:hAnsi="Verdana" w:cs="Verdana"/>
          <w:sz w:val="24"/>
          <w:szCs w:val="24"/>
          <w:lang w:val="en-GB"/>
        </w:rPr>
        <w:t xml:space="preserve">each </w:t>
      </w:r>
      <w:r w:rsidR="00C9163C">
        <w:rPr>
          <w:rFonts w:ascii="Verdana" w:hAnsi="Verdana" w:cs="Verdana"/>
          <w:sz w:val="24"/>
          <w:szCs w:val="24"/>
          <w:lang w:val="en-GB"/>
        </w:rPr>
        <w:t xml:space="preserve">one </w:t>
      </w:r>
      <w:r>
        <w:rPr>
          <w:rFonts w:ascii="Verdana" w:hAnsi="Verdana" w:cs="Verdana"/>
          <w:sz w:val="24"/>
          <w:szCs w:val="24"/>
          <w:lang w:val="en-GB"/>
        </w:rPr>
        <w:t>speech against and in favour of the discussed resolution</w:t>
      </w:r>
      <w:r w:rsidR="00761BF5">
        <w:rPr>
          <w:rFonts w:ascii="Verdana" w:hAnsi="Verdana" w:cs="Verdana"/>
          <w:sz w:val="24"/>
          <w:szCs w:val="24"/>
          <w:lang w:val="en-GB"/>
        </w:rPr>
        <w:t>.</w:t>
      </w:r>
      <w:r>
        <w:rPr>
          <w:rFonts w:ascii="Verdana" w:hAnsi="Verdana" w:cs="Verdana"/>
          <w:bCs/>
          <w:sz w:val="24"/>
          <w:szCs w:val="24"/>
          <w:lang w:val="en-GB"/>
        </w:rPr>
        <w:br/>
      </w:r>
      <w:r>
        <w:rPr>
          <w:rFonts w:ascii="Verdana" w:hAnsi="Verdana" w:cs="Verdana"/>
          <w:sz w:val="24"/>
          <w:szCs w:val="24"/>
          <w:lang w:val="en-GB"/>
        </w:rPr>
        <w:t>(4) After the debate on the draft resolution the committee is to vote on the draft resolution as a whole. Voting clause by clause is not in order.</w:t>
      </w:r>
      <w:r>
        <w:rPr>
          <w:rFonts w:ascii="Verdana" w:hAnsi="Verdana" w:cs="Verdana"/>
          <w:bCs/>
          <w:sz w:val="24"/>
          <w:szCs w:val="24"/>
          <w:lang w:val="en-GB"/>
        </w:rPr>
        <w:br/>
      </w:r>
      <w:r>
        <w:rPr>
          <w:rFonts w:ascii="Verdana" w:hAnsi="Verdana" w:cs="Verdana"/>
          <w:sz w:val="24"/>
          <w:szCs w:val="24"/>
          <w:lang w:val="en-GB"/>
        </w:rPr>
        <w:t>(5) If the draft resolution fails to reach a majority the next subsidiary body introduces its first draft resolution.</w:t>
      </w:r>
    </w:p>
    <w:p w14:paraId="1418307F" w14:textId="77777777" w:rsidR="008F75A0" w:rsidRDefault="008F75A0" w:rsidP="008F75A0">
      <w:pPr>
        <w:pStyle w:val="Textbody"/>
        <w:autoSpaceDE w:val="0"/>
        <w:spacing w:before="0" w:after="0"/>
        <w:rPr>
          <w:rFonts w:ascii="Verdana" w:hAnsi="Verdana" w:cs="Verdana"/>
          <w:color w:val="000000"/>
          <w:sz w:val="24"/>
          <w:szCs w:val="24"/>
          <w:lang w:val="en-US"/>
        </w:rPr>
      </w:pPr>
      <w:r>
        <w:rPr>
          <w:rFonts w:ascii="Verdana" w:hAnsi="Verdana" w:cs="Verdana"/>
          <w:color w:val="000000"/>
          <w:sz w:val="24"/>
          <w:szCs w:val="24"/>
          <w:lang w:val="en-US"/>
        </w:rPr>
        <w:t>(6) A draft resolution becomes a resolution if it passes in the General Assembly.</w:t>
      </w:r>
    </w:p>
    <w:p w14:paraId="7F093DBE" w14:textId="77777777" w:rsidR="008F75A0" w:rsidRDefault="008F75A0" w:rsidP="008F75A0">
      <w:pPr>
        <w:autoSpaceDE w:val="0"/>
        <w:spacing w:before="120" w:after="120" w:line="360" w:lineRule="auto"/>
        <w:rPr>
          <w:rFonts w:ascii="Verdana" w:hAnsi="Verdana" w:cs="Verdana"/>
          <w:color w:val="0070C0"/>
          <w:sz w:val="24"/>
          <w:szCs w:val="24"/>
          <w:lang w:val="en-GB"/>
        </w:rPr>
      </w:pPr>
    </w:p>
    <w:p w14:paraId="2092986A" w14:textId="528F24BC" w:rsidR="008F75A0" w:rsidRDefault="008F75A0" w:rsidP="008F75A0">
      <w:pPr>
        <w:pStyle w:val="Heading1"/>
        <w:jc w:val="left"/>
        <w:rPr>
          <w:lang w:val="en-US"/>
        </w:rPr>
      </w:pPr>
      <w:bookmarkStart w:id="114" w:name="_Ref454393401"/>
      <w:bookmarkStart w:id="115" w:name="_Toc148367773"/>
      <w:r>
        <w:rPr>
          <w:rFonts w:ascii="Verdana" w:hAnsi="Verdana" w:cs="Verdana"/>
          <w:b/>
          <w:bCs/>
          <w:i/>
          <w:sz w:val="24"/>
          <w:szCs w:val="24"/>
          <w:lang w:val="en-US"/>
        </w:rPr>
        <w:t>IV.5   Points and Motions</w:t>
      </w:r>
      <w:bookmarkEnd w:id="114"/>
      <w:bookmarkEnd w:id="115"/>
    </w:p>
    <w:p w14:paraId="32EDCDAF" w14:textId="52718896" w:rsidR="008F75A0" w:rsidRDefault="008F75A0" w:rsidP="008F75A0">
      <w:pPr>
        <w:pStyle w:val="Heading1"/>
        <w:jc w:val="left"/>
        <w:rPr>
          <w:lang w:val="en-US"/>
        </w:rPr>
      </w:pPr>
      <w:bookmarkStart w:id="116" w:name="_Ref454393413"/>
      <w:bookmarkStart w:id="117" w:name="_Toc148367774"/>
      <w:r>
        <w:rPr>
          <w:rFonts w:ascii="Verdana" w:hAnsi="Verdana"/>
          <w:color w:val="0066CC"/>
          <w:sz w:val="24"/>
          <w:szCs w:val="24"/>
          <w:lang w:val="en-US"/>
        </w:rPr>
        <w:t>IV.5.1   Points</w:t>
      </w:r>
      <w:bookmarkEnd w:id="116"/>
      <w:bookmarkEnd w:id="117"/>
    </w:p>
    <w:p w14:paraId="67F88EBC" w14:textId="011E0123" w:rsidR="008F75A0" w:rsidRDefault="008F75A0" w:rsidP="008F75A0">
      <w:pPr>
        <w:pStyle w:val="Heading2"/>
        <w:rPr>
          <w:rFonts w:ascii="Verdana" w:hAnsi="Verdana" w:cs="Verdana"/>
          <w:b/>
          <w:bCs/>
          <w:sz w:val="24"/>
          <w:szCs w:val="24"/>
          <w:lang w:val="en-US"/>
        </w:rPr>
      </w:pPr>
      <w:bookmarkStart w:id="118" w:name="_Ref454393426"/>
      <w:bookmarkStart w:id="119" w:name="_Toc148367775"/>
      <w:r>
        <w:rPr>
          <w:rFonts w:ascii="Verdana" w:hAnsi="Verdana" w:cs="Verdana"/>
          <w:b/>
          <w:bCs/>
          <w:sz w:val="24"/>
          <w:szCs w:val="24"/>
          <w:lang w:val="en-US"/>
        </w:rPr>
        <w:t>Art. 27</w:t>
      </w:r>
      <w:r>
        <w:rPr>
          <w:rFonts w:ascii="Verdana" w:hAnsi="Verdana" w:cs="Verdana"/>
          <w:b/>
          <w:bCs/>
          <w:sz w:val="24"/>
          <w:szCs w:val="24"/>
          <w:lang w:val="en-US"/>
        </w:rPr>
        <w:tab/>
        <w:t>General Procedure on Points</w:t>
      </w:r>
      <w:bookmarkEnd w:id="118"/>
      <w:bookmarkEnd w:id="119"/>
    </w:p>
    <w:p w14:paraId="4588AC2C" w14:textId="77777777" w:rsidR="008F75A0" w:rsidRDefault="008F75A0" w:rsidP="008F75A0">
      <w:pPr>
        <w:pStyle w:val="MittleresRaster2-Akzent11"/>
        <w:spacing w:line="360" w:lineRule="auto"/>
        <w:rPr>
          <w:rFonts w:ascii="Verdana" w:hAnsi="Verdana" w:cs="Verdana"/>
          <w:color w:val="000000"/>
          <w:sz w:val="24"/>
          <w:szCs w:val="24"/>
          <w:lang w:val="en-US"/>
        </w:rPr>
      </w:pPr>
      <w:r>
        <w:rPr>
          <w:rFonts w:ascii="Verdana" w:hAnsi="Verdana" w:cs="Verdana"/>
          <w:color w:val="000000"/>
          <w:sz w:val="24"/>
          <w:szCs w:val="24"/>
          <w:lang w:val="en-US"/>
        </w:rPr>
        <w:t>(1) If not stated otherwise, points may not interrupt a speaker.</w:t>
      </w:r>
    </w:p>
    <w:p w14:paraId="2741E0B6" w14:textId="1C5484CB" w:rsidR="008F75A0" w:rsidRDefault="008F75A0" w:rsidP="008F75A0">
      <w:pPr>
        <w:pStyle w:val="MittleresRaster2-Akzent11"/>
        <w:spacing w:line="360" w:lineRule="auto"/>
        <w:rPr>
          <w:rFonts w:ascii="Verdana" w:hAnsi="Verdana" w:cs="Verdana"/>
          <w:color w:val="000000"/>
          <w:sz w:val="24"/>
          <w:szCs w:val="24"/>
          <w:lang w:val="en-US"/>
        </w:rPr>
      </w:pPr>
      <w:r>
        <w:rPr>
          <w:rFonts w:ascii="Verdana" w:hAnsi="Verdana" w:cs="Verdana"/>
          <w:color w:val="000000"/>
          <w:sz w:val="24"/>
          <w:szCs w:val="24"/>
          <w:lang w:val="en-US"/>
        </w:rPr>
        <w:t>(2) It is up to the Presiden</w:t>
      </w:r>
      <w:r w:rsidR="005B3F84">
        <w:rPr>
          <w:rFonts w:ascii="Verdana" w:hAnsi="Verdana" w:cs="Verdana"/>
          <w:color w:val="000000"/>
          <w:sz w:val="24"/>
          <w:szCs w:val="24"/>
          <w:lang w:val="en-US"/>
        </w:rPr>
        <w:t>cy</w:t>
      </w:r>
      <w:r>
        <w:rPr>
          <w:rFonts w:ascii="Verdana" w:hAnsi="Verdana" w:cs="Verdana"/>
          <w:color w:val="000000"/>
          <w:sz w:val="24"/>
          <w:szCs w:val="24"/>
          <w:lang w:val="en-US"/>
        </w:rPr>
        <w:t xml:space="preserve"> if a point is entertained. Improper points may be overruled.</w:t>
      </w:r>
    </w:p>
    <w:p w14:paraId="25567FF5" w14:textId="77777777" w:rsidR="008F75A0" w:rsidRDefault="008F75A0" w:rsidP="008F75A0">
      <w:pPr>
        <w:pStyle w:val="MittleresRaster2-Akzent11"/>
        <w:spacing w:line="360" w:lineRule="auto"/>
        <w:rPr>
          <w:rFonts w:ascii="Verdana" w:hAnsi="Verdana" w:cs="Verdana"/>
          <w:color w:val="000000"/>
          <w:sz w:val="24"/>
          <w:szCs w:val="24"/>
          <w:lang w:val="en-US"/>
        </w:rPr>
      </w:pPr>
      <w:r>
        <w:rPr>
          <w:rFonts w:ascii="Verdana" w:hAnsi="Verdana" w:cs="Verdana"/>
          <w:color w:val="000000"/>
          <w:sz w:val="24"/>
          <w:szCs w:val="24"/>
          <w:lang w:val="en-US"/>
        </w:rPr>
        <w:t>(3) Delegates raising a point should remain standing until the matter has been dealt with.</w:t>
      </w:r>
    </w:p>
    <w:p w14:paraId="0277ABAE" w14:textId="77777777" w:rsidR="008F75A0" w:rsidRDefault="008F75A0" w:rsidP="008F75A0">
      <w:pPr>
        <w:pStyle w:val="MittleresRaster2-Akzent11"/>
        <w:spacing w:line="360" w:lineRule="auto"/>
        <w:rPr>
          <w:rFonts w:ascii="Verdana" w:hAnsi="Verdana" w:cs="Verdana"/>
          <w:color w:val="000000"/>
          <w:sz w:val="24"/>
          <w:szCs w:val="24"/>
          <w:lang w:val="en-US"/>
        </w:rPr>
      </w:pPr>
      <w:r>
        <w:rPr>
          <w:rFonts w:ascii="Verdana" w:hAnsi="Verdana" w:cs="Verdana"/>
          <w:color w:val="000000"/>
          <w:sz w:val="24"/>
          <w:szCs w:val="24"/>
          <w:lang w:val="en-US"/>
        </w:rPr>
        <w:t>(4) Points are not put to a vote.</w:t>
      </w:r>
    </w:p>
    <w:p w14:paraId="4401E53D" w14:textId="77777777" w:rsidR="008F75A0" w:rsidRDefault="008F75A0" w:rsidP="008F75A0">
      <w:pPr>
        <w:pStyle w:val="Heading4"/>
        <w:rPr>
          <w:rFonts w:ascii="Verdana" w:hAnsi="Verdana" w:cs="Verdana"/>
          <w:sz w:val="24"/>
          <w:szCs w:val="24"/>
          <w:lang w:val="en-US"/>
        </w:rPr>
      </w:pPr>
    </w:p>
    <w:p w14:paraId="17C42364" w14:textId="0C8A2E1D" w:rsidR="008F75A0" w:rsidRDefault="008F75A0" w:rsidP="008F75A0">
      <w:pPr>
        <w:pStyle w:val="Heading2"/>
        <w:rPr>
          <w:rFonts w:ascii="Verdana" w:hAnsi="Verdana" w:cs="Verdana"/>
          <w:b/>
          <w:bCs/>
          <w:sz w:val="24"/>
          <w:szCs w:val="24"/>
          <w:lang w:val="en-US"/>
        </w:rPr>
      </w:pPr>
      <w:bookmarkStart w:id="120" w:name="_Ref454393436"/>
      <w:bookmarkStart w:id="121" w:name="_Toc148367776"/>
      <w:r>
        <w:rPr>
          <w:rFonts w:ascii="Verdana" w:hAnsi="Verdana" w:cs="Verdana"/>
          <w:b/>
          <w:bCs/>
          <w:sz w:val="24"/>
          <w:szCs w:val="24"/>
          <w:lang w:val="en-US"/>
        </w:rPr>
        <w:t>Art. 28</w:t>
      </w:r>
      <w:r>
        <w:rPr>
          <w:rFonts w:ascii="Verdana" w:hAnsi="Verdana" w:cs="Verdana"/>
          <w:b/>
          <w:bCs/>
          <w:sz w:val="24"/>
          <w:szCs w:val="24"/>
          <w:lang w:val="en-US"/>
        </w:rPr>
        <w:tab/>
        <w:t>Point of Personal Privilege</w:t>
      </w:r>
      <w:bookmarkEnd w:id="120"/>
      <w:bookmarkEnd w:id="121"/>
    </w:p>
    <w:p w14:paraId="5A8E6FB8" w14:textId="1265EF21" w:rsidR="008F75A0" w:rsidRDefault="008F75A0" w:rsidP="008F75A0">
      <w:pPr>
        <w:spacing w:before="120" w:line="360" w:lineRule="auto"/>
        <w:rPr>
          <w:rFonts w:ascii="Verdana" w:hAnsi="Verdana" w:cs="Verdana"/>
          <w:sz w:val="24"/>
          <w:szCs w:val="24"/>
          <w:lang w:val="en-US"/>
        </w:rPr>
      </w:pPr>
      <w:r>
        <w:rPr>
          <w:rFonts w:ascii="Verdana" w:hAnsi="Verdana" w:cs="Verdana"/>
          <w:sz w:val="24"/>
          <w:szCs w:val="24"/>
          <w:lang w:val="en-US"/>
        </w:rPr>
        <w:t xml:space="preserve">(1) During the discussion of any matter, a </w:t>
      </w:r>
      <w:r w:rsidR="00FA4B10">
        <w:rPr>
          <w:rFonts w:ascii="Verdana" w:hAnsi="Verdana" w:cs="Verdana"/>
          <w:sz w:val="24"/>
          <w:szCs w:val="24"/>
          <w:lang w:val="en-US"/>
        </w:rPr>
        <w:t>D</w:t>
      </w:r>
      <w:r>
        <w:rPr>
          <w:rFonts w:ascii="Verdana" w:hAnsi="Verdana" w:cs="Verdana"/>
          <w:sz w:val="24"/>
          <w:szCs w:val="24"/>
          <w:lang w:val="en-US"/>
        </w:rPr>
        <w:t>elegate may raise a Point of Personal Privilege. The President shall immediately address the point.</w:t>
      </w:r>
    </w:p>
    <w:p w14:paraId="2560CF1F" w14:textId="77777777" w:rsidR="008F75A0" w:rsidRDefault="008F75A0" w:rsidP="008F75A0">
      <w:pPr>
        <w:autoSpaceDE w:val="0"/>
        <w:spacing w:after="120" w:line="360" w:lineRule="auto"/>
        <w:rPr>
          <w:lang w:val="en-US"/>
        </w:rPr>
      </w:pPr>
      <w:r>
        <w:rPr>
          <w:rFonts w:ascii="Verdana" w:hAnsi="Verdana" w:cs="Verdana"/>
          <w:sz w:val="24"/>
          <w:szCs w:val="24"/>
          <w:lang w:val="en-US"/>
        </w:rPr>
        <w:t xml:space="preserve">(2) </w:t>
      </w:r>
      <w:r>
        <w:rPr>
          <w:rFonts w:ascii="Verdana" w:hAnsi="Verdana" w:cs="Verdana"/>
          <w:color w:val="000000"/>
          <w:sz w:val="24"/>
          <w:szCs w:val="24"/>
          <w:lang w:val="en-US"/>
        </w:rPr>
        <w:t>A point of personal Privilege may interrupt a speaker in an urgent matter</w:t>
      </w:r>
      <w:r>
        <w:rPr>
          <w:rFonts w:ascii="Verdana" w:hAnsi="Verdana" w:cs="Verdana"/>
          <w:color w:val="FF0000"/>
          <w:sz w:val="24"/>
          <w:szCs w:val="24"/>
          <w:lang w:val="en-US"/>
        </w:rPr>
        <w:t xml:space="preserve"> </w:t>
      </w:r>
      <w:r>
        <w:rPr>
          <w:rFonts w:ascii="Verdana" w:hAnsi="Verdana" w:cs="Verdana"/>
          <w:sz w:val="24"/>
          <w:szCs w:val="24"/>
          <w:lang w:val="en-US"/>
        </w:rPr>
        <w:t>and must refer to a matter of personal comfort, safety, well-being of the members of the House or subject to audibility.</w:t>
      </w:r>
    </w:p>
    <w:p w14:paraId="0DF6939C" w14:textId="77777777" w:rsidR="008F75A0" w:rsidRDefault="008F75A0" w:rsidP="008F75A0">
      <w:pPr>
        <w:autoSpaceDE w:val="0"/>
        <w:spacing w:before="120" w:after="120" w:line="360" w:lineRule="auto"/>
        <w:rPr>
          <w:rFonts w:ascii="Verdana" w:hAnsi="Verdana" w:cs="Verdana"/>
          <w:sz w:val="24"/>
          <w:szCs w:val="24"/>
          <w:lang w:val="en-US"/>
        </w:rPr>
      </w:pPr>
    </w:p>
    <w:p w14:paraId="478975C1" w14:textId="3D665C13" w:rsidR="008F75A0" w:rsidRDefault="008F75A0" w:rsidP="008F75A0">
      <w:pPr>
        <w:pStyle w:val="Heading2"/>
        <w:rPr>
          <w:rFonts w:ascii="Verdana" w:hAnsi="Verdana" w:cs="Verdana"/>
          <w:b/>
          <w:bCs/>
          <w:sz w:val="24"/>
          <w:szCs w:val="24"/>
          <w:lang w:val="en-US"/>
        </w:rPr>
      </w:pPr>
      <w:bookmarkStart w:id="122" w:name="_Ref454393443"/>
      <w:bookmarkStart w:id="123" w:name="_Toc148367777"/>
      <w:r>
        <w:rPr>
          <w:rFonts w:ascii="Verdana" w:hAnsi="Verdana" w:cs="Verdana"/>
          <w:b/>
          <w:bCs/>
          <w:sz w:val="24"/>
          <w:szCs w:val="24"/>
          <w:lang w:val="en-US"/>
        </w:rPr>
        <w:t>Art. 29</w:t>
      </w:r>
      <w:r>
        <w:rPr>
          <w:rFonts w:ascii="Verdana" w:hAnsi="Verdana" w:cs="Verdana"/>
          <w:b/>
          <w:bCs/>
          <w:sz w:val="24"/>
          <w:szCs w:val="24"/>
          <w:lang w:val="en-US"/>
        </w:rPr>
        <w:tab/>
        <w:t>Right of Reply</w:t>
      </w:r>
      <w:bookmarkEnd w:id="122"/>
      <w:bookmarkEnd w:id="123"/>
    </w:p>
    <w:p w14:paraId="1C3D8396" w14:textId="40D74FF1" w:rsidR="008F75A0" w:rsidRDefault="008F75A0" w:rsidP="008F75A0">
      <w:pPr>
        <w:autoSpaceDE w:val="0"/>
        <w:spacing w:before="120" w:after="120" w:line="360" w:lineRule="auto"/>
        <w:rPr>
          <w:rFonts w:ascii="Verdana" w:hAnsi="Verdana" w:cs="Verdana"/>
          <w:sz w:val="24"/>
          <w:szCs w:val="24"/>
          <w:lang w:val="en-US"/>
        </w:rPr>
      </w:pPr>
      <w:r>
        <w:rPr>
          <w:rFonts w:ascii="Verdana" w:hAnsi="Verdana" w:cs="Verdana"/>
          <w:sz w:val="24"/>
          <w:szCs w:val="24"/>
          <w:lang w:val="en-US"/>
        </w:rPr>
        <w:t>The Presiden</w:t>
      </w:r>
      <w:r w:rsidR="00313659">
        <w:rPr>
          <w:rFonts w:ascii="Verdana" w:hAnsi="Verdana" w:cs="Verdana"/>
          <w:sz w:val="24"/>
          <w:szCs w:val="24"/>
          <w:lang w:val="en-US"/>
        </w:rPr>
        <w:t>cy</w:t>
      </w:r>
      <w:r>
        <w:rPr>
          <w:rFonts w:ascii="Verdana" w:hAnsi="Verdana" w:cs="Verdana"/>
          <w:sz w:val="24"/>
          <w:szCs w:val="24"/>
          <w:lang w:val="en-US"/>
        </w:rPr>
        <w:t xml:space="preserve"> shall recognize the Right of Reply only in instances of a grave personal insult. The </w:t>
      </w:r>
      <w:r w:rsidR="00313659">
        <w:rPr>
          <w:rFonts w:ascii="Verdana" w:hAnsi="Verdana" w:cs="Verdana"/>
          <w:sz w:val="24"/>
          <w:szCs w:val="24"/>
          <w:lang w:val="en-US"/>
        </w:rPr>
        <w:t>D</w:t>
      </w:r>
      <w:r>
        <w:rPr>
          <w:rFonts w:ascii="Verdana" w:hAnsi="Verdana" w:cs="Verdana"/>
          <w:sz w:val="24"/>
          <w:szCs w:val="24"/>
          <w:lang w:val="en-US"/>
        </w:rPr>
        <w:t xml:space="preserve">elegates must state which remark he/she considered to be an offense and then answer to it diplomatically. The </w:t>
      </w:r>
      <w:r w:rsidR="00552D2E">
        <w:rPr>
          <w:rFonts w:ascii="Verdana" w:hAnsi="Verdana" w:cs="Verdana"/>
          <w:sz w:val="24"/>
          <w:szCs w:val="24"/>
          <w:lang w:val="en-US"/>
        </w:rPr>
        <w:t xml:space="preserve">Right of Reply may only be entertained </w:t>
      </w:r>
      <w:r w:rsidR="000F0EFF">
        <w:rPr>
          <w:rFonts w:ascii="Verdana" w:hAnsi="Verdana" w:cs="Verdana"/>
          <w:sz w:val="24"/>
          <w:szCs w:val="24"/>
          <w:lang w:val="en-US"/>
        </w:rPr>
        <w:t>after a speech</w:t>
      </w:r>
      <w:r w:rsidR="00121376">
        <w:rPr>
          <w:rFonts w:ascii="Verdana" w:hAnsi="Verdana" w:cs="Verdana"/>
          <w:sz w:val="24"/>
          <w:szCs w:val="24"/>
          <w:lang w:val="en-US"/>
        </w:rPr>
        <w:t xml:space="preserve">, not after </w:t>
      </w:r>
      <w:r w:rsidR="00270AD4">
        <w:rPr>
          <w:rFonts w:ascii="Verdana" w:hAnsi="Verdana" w:cs="Verdana"/>
          <w:sz w:val="24"/>
          <w:szCs w:val="24"/>
          <w:lang w:val="en-US"/>
        </w:rPr>
        <w:t xml:space="preserve">POIs or </w:t>
      </w:r>
      <w:r w:rsidR="00757549">
        <w:rPr>
          <w:rFonts w:ascii="Verdana" w:hAnsi="Verdana" w:cs="Verdana"/>
          <w:sz w:val="24"/>
          <w:szCs w:val="24"/>
          <w:lang w:val="en-US"/>
        </w:rPr>
        <w:t>Q&amp;A Sessions.</w:t>
      </w:r>
    </w:p>
    <w:p w14:paraId="7EEDC4D1" w14:textId="4B09F786" w:rsidR="008F75A0" w:rsidRDefault="008F75A0" w:rsidP="008F75A0">
      <w:pPr>
        <w:pStyle w:val="Heading2"/>
        <w:rPr>
          <w:rFonts w:ascii="Verdana" w:hAnsi="Verdana" w:cs="Verdana"/>
          <w:b/>
          <w:bCs/>
          <w:sz w:val="24"/>
          <w:szCs w:val="24"/>
          <w:lang w:val="en-US"/>
        </w:rPr>
      </w:pPr>
      <w:bookmarkStart w:id="124" w:name="_Ref454393451"/>
      <w:bookmarkStart w:id="125" w:name="_Toc148367778"/>
      <w:r>
        <w:rPr>
          <w:rFonts w:ascii="Verdana" w:hAnsi="Verdana" w:cs="Verdana"/>
          <w:b/>
          <w:bCs/>
          <w:sz w:val="24"/>
          <w:szCs w:val="24"/>
          <w:lang w:val="en-US"/>
        </w:rPr>
        <w:t>Art. 30</w:t>
      </w:r>
      <w:r>
        <w:rPr>
          <w:rFonts w:ascii="Verdana" w:hAnsi="Verdana" w:cs="Verdana"/>
          <w:b/>
          <w:bCs/>
          <w:sz w:val="24"/>
          <w:szCs w:val="24"/>
          <w:lang w:val="en-US"/>
        </w:rPr>
        <w:tab/>
        <w:t>Point of Order</w:t>
      </w:r>
      <w:bookmarkEnd w:id="124"/>
      <w:bookmarkEnd w:id="125"/>
    </w:p>
    <w:p w14:paraId="02A47007" w14:textId="4D36208D" w:rsidR="008F75A0" w:rsidRDefault="008F75A0" w:rsidP="008F75A0">
      <w:pPr>
        <w:spacing w:before="120" w:line="360" w:lineRule="auto"/>
        <w:rPr>
          <w:rFonts w:ascii="Verdana" w:hAnsi="Verdana" w:cs="Verdana"/>
          <w:sz w:val="24"/>
          <w:szCs w:val="24"/>
          <w:lang w:val="en-US"/>
        </w:rPr>
      </w:pPr>
      <w:r>
        <w:rPr>
          <w:rFonts w:ascii="Verdana" w:hAnsi="Verdana" w:cs="Verdana"/>
          <w:sz w:val="24"/>
          <w:szCs w:val="24"/>
          <w:lang w:val="en-US"/>
        </w:rPr>
        <w:t>(1) Points of Order must relate to the observance of the rules of the House or to the way the Presiden</w:t>
      </w:r>
      <w:r w:rsidR="00AF2483">
        <w:rPr>
          <w:rFonts w:ascii="Verdana" w:hAnsi="Verdana" w:cs="Verdana"/>
          <w:sz w:val="24"/>
          <w:szCs w:val="24"/>
          <w:lang w:val="en-US"/>
        </w:rPr>
        <w:t>cy</w:t>
      </w:r>
      <w:r>
        <w:rPr>
          <w:rFonts w:ascii="Verdana" w:hAnsi="Verdana" w:cs="Verdana"/>
          <w:sz w:val="24"/>
          <w:szCs w:val="24"/>
          <w:lang w:val="en-US"/>
        </w:rPr>
        <w:t xml:space="preserve"> is exercising </w:t>
      </w:r>
      <w:r w:rsidR="007834F4">
        <w:rPr>
          <w:rFonts w:ascii="Verdana" w:hAnsi="Verdana" w:cs="Verdana"/>
          <w:sz w:val="24"/>
          <w:szCs w:val="24"/>
          <w:lang w:val="en-US"/>
        </w:rPr>
        <w:t>its</w:t>
      </w:r>
      <w:r>
        <w:rPr>
          <w:rFonts w:ascii="Verdana" w:hAnsi="Verdana" w:cs="Verdana"/>
          <w:sz w:val="24"/>
          <w:szCs w:val="24"/>
          <w:lang w:val="en-US"/>
        </w:rPr>
        <w:t xml:space="preserve"> power.</w:t>
      </w:r>
    </w:p>
    <w:p w14:paraId="796A77CF" w14:textId="16AB8C0E" w:rsidR="008F75A0" w:rsidRDefault="008F75A0" w:rsidP="008F75A0">
      <w:pPr>
        <w:spacing w:after="120" w:line="360" w:lineRule="auto"/>
        <w:rPr>
          <w:rFonts w:ascii="Verdana" w:hAnsi="Verdana" w:cs="Verdana"/>
          <w:sz w:val="24"/>
          <w:szCs w:val="24"/>
          <w:lang w:val="en-US"/>
        </w:rPr>
      </w:pPr>
      <w:r>
        <w:rPr>
          <w:rFonts w:ascii="Verdana" w:hAnsi="Verdana" w:cs="Verdana"/>
          <w:sz w:val="24"/>
          <w:szCs w:val="24"/>
          <w:lang w:val="en-US"/>
        </w:rPr>
        <w:t xml:space="preserve">(2) A </w:t>
      </w:r>
      <w:r w:rsidR="00AF2483">
        <w:rPr>
          <w:rFonts w:ascii="Verdana" w:hAnsi="Verdana" w:cs="Verdana"/>
          <w:sz w:val="24"/>
          <w:szCs w:val="24"/>
          <w:lang w:val="en-US"/>
        </w:rPr>
        <w:t>D</w:t>
      </w:r>
      <w:r>
        <w:rPr>
          <w:rFonts w:ascii="Verdana" w:hAnsi="Verdana" w:cs="Verdana"/>
          <w:sz w:val="24"/>
          <w:szCs w:val="24"/>
          <w:lang w:val="en-US"/>
        </w:rPr>
        <w:t>elegate raising a Point of Order may not speak on the substance of the matter under discussion.</w:t>
      </w:r>
    </w:p>
    <w:p w14:paraId="0483340B" w14:textId="77777777" w:rsidR="008F75A0" w:rsidRDefault="008F75A0" w:rsidP="008F75A0">
      <w:pPr>
        <w:pStyle w:val="Heading4"/>
        <w:rPr>
          <w:rFonts w:ascii="Verdana" w:hAnsi="Verdana" w:cs="Verdana"/>
          <w:sz w:val="24"/>
          <w:szCs w:val="24"/>
          <w:lang w:val="en-US"/>
        </w:rPr>
      </w:pPr>
    </w:p>
    <w:p w14:paraId="38704D82" w14:textId="3E386639" w:rsidR="008F75A0" w:rsidRDefault="008F75A0" w:rsidP="008F75A0">
      <w:pPr>
        <w:pStyle w:val="Heading2"/>
        <w:rPr>
          <w:rFonts w:ascii="Verdana" w:hAnsi="Verdana" w:cs="Verdana"/>
          <w:b/>
          <w:bCs/>
          <w:sz w:val="24"/>
          <w:szCs w:val="24"/>
          <w:lang w:val="en-US"/>
        </w:rPr>
      </w:pPr>
      <w:bookmarkStart w:id="126" w:name="_Ref454393460"/>
      <w:bookmarkStart w:id="127" w:name="_Toc148367779"/>
      <w:r>
        <w:rPr>
          <w:rFonts w:ascii="Verdana" w:hAnsi="Verdana" w:cs="Verdana"/>
          <w:b/>
          <w:bCs/>
          <w:sz w:val="24"/>
          <w:szCs w:val="24"/>
          <w:lang w:val="en-US"/>
        </w:rPr>
        <w:t>Art. 31</w:t>
      </w:r>
      <w:r>
        <w:rPr>
          <w:rFonts w:ascii="Verdana" w:hAnsi="Verdana" w:cs="Verdana"/>
          <w:b/>
          <w:bCs/>
          <w:sz w:val="24"/>
          <w:szCs w:val="24"/>
          <w:lang w:val="en-US"/>
        </w:rPr>
        <w:tab/>
        <w:t>Point of Information</w:t>
      </w:r>
      <w:bookmarkEnd w:id="126"/>
      <w:bookmarkEnd w:id="127"/>
    </w:p>
    <w:p w14:paraId="475A40F4" w14:textId="33F194FC" w:rsidR="008F75A0" w:rsidRDefault="008F75A0" w:rsidP="008F75A0">
      <w:pPr>
        <w:spacing w:line="360" w:lineRule="auto"/>
        <w:rPr>
          <w:rFonts w:ascii="Verdana" w:hAnsi="Verdana" w:cs="Verdana"/>
          <w:sz w:val="24"/>
          <w:szCs w:val="24"/>
          <w:lang w:val="en-US"/>
        </w:rPr>
      </w:pPr>
      <w:r>
        <w:rPr>
          <w:rFonts w:ascii="Verdana" w:hAnsi="Verdana" w:cs="Verdana"/>
          <w:sz w:val="24"/>
          <w:szCs w:val="24"/>
          <w:lang w:val="en-US"/>
        </w:rPr>
        <w:t xml:space="preserve">(1) After a </w:t>
      </w:r>
      <w:r w:rsidR="00AF2483">
        <w:rPr>
          <w:rFonts w:ascii="Verdana" w:hAnsi="Verdana" w:cs="Verdana"/>
          <w:sz w:val="24"/>
          <w:szCs w:val="24"/>
          <w:lang w:val="en-US"/>
        </w:rPr>
        <w:t>D</w:t>
      </w:r>
      <w:r>
        <w:rPr>
          <w:rFonts w:ascii="Verdana" w:hAnsi="Verdana" w:cs="Verdana"/>
          <w:sz w:val="24"/>
          <w:szCs w:val="24"/>
          <w:lang w:val="en-US"/>
        </w:rPr>
        <w:t xml:space="preserve">elegate has given a speech, Points of Information can be raised by </w:t>
      </w:r>
      <w:r w:rsidR="00857DDF">
        <w:rPr>
          <w:rFonts w:ascii="Verdana" w:hAnsi="Verdana" w:cs="Verdana"/>
          <w:sz w:val="24"/>
          <w:szCs w:val="24"/>
          <w:lang w:val="en-US"/>
        </w:rPr>
        <w:t>D</w:t>
      </w:r>
      <w:r>
        <w:rPr>
          <w:rFonts w:ascii="Verdana" w:hAnsi="Verdana" w:cs="Verdana"/>
          <w:sz w:val="24"/>
          <w:szCs w:val="24"/>
          <w:lang w:val="en-US"/>
        </w:rPr>
        <w:t>elegates from the floor.</w:t>
      </w:r>
    </w:p>
    <w:p w14:paraId="6C7AAA7A" w14:textId="7AD21BAB" w:rsidR="008F75A0" w:rsidRDefault="008F75A0" w:rsidP="008F75A0">
      <w:pPr>
        <w:spacing w:line="360" w:lineRule="auto"/>
        <w:rPr>
          <w:rFonts w:ascii="Verdana" w:hAnsi="Verdana" w:cs="Verdana"/>
          <w:sz w:val="24"/>
          <w:szCs w:val="24"/>
          <w:lang w:val="en-US"/>
        </w:rPr>
      </w:pPr>
      <w:r>
        <w:rPr>
          <w:rFonts w:ascii="Verdana" w:hAnsi="Verdana" w:cs="Verdana"/>
          <w:sz w:val="24"/>
          <w:szCs w:val="24"/>
          <w:lang w:val="en-US"/>
        </w:rPr>
        <w:t>(2) The Presiden</w:t>
      </w:r>
      <w:r w:rsidR="00857DDF">
        <w:rPr>
          <w:rFonts w:ascii="Verdana" w:hAnsi="Verdana" w:cs="Verdana"/>
          <w:sz w:val="24"/>
          <w:szCs w:val="24"/>
          <w:lang w:val="en-US"/>
        </w:rPr>
        <w:t xml:space="preserve">cy </w:t>
      </w:r>
      <w:r>
        <w:rPr>
          <w:rFonts w:ascii="Verdana" w:hAnsi="Verdana" w:cs="Verdana"/>
          <w:sz w:val="24"/>
          <w:szCs w:val="24"/>
          <w:lang w:val="en-US"/>
        </w:rPr>
        <w:t>grants Points of Information only after asking the speaker whether he/she accepts these points. Points of Information are directed to the speaker and allow other delegations to ask questions in relation to speeches, amendments and draft resolutions.</w:t>
      </w:r>
    </w:p>
    <w:p w14:paraId="38EB025B" w14:textId="77777777" w:rsidR="008F75A0" w:rsidRDefault="008F75A0" w:rsidP="008F75A0">
      <w:pPr>
        <w:autoSpaceDE w:val="0"/>
        <w:spacing w:line="360" w:lineRule="auto"/>
        <w:rPr>
          <w:lang w:val="en-US"/>
        </w:rPr>
      </w:pPr>
      <w:r>
        <w:rPr>
          <w:rFonts w:ascii="Verdana" w:hAnsi="Verdana" w:cs="Verdana"/>
          <w:sz w:val="24"/>
          <w:szCs w:val="24"/>
          <w:lang w:val="en-US"/>
        </w:rPr>
        <w:t>(3) Points of Information must be phrased as questions. Delegates should remain standing until the Point of Information has been answered.</w:t>
      </w:r>
    </w:p>
    <w:p w14:paraId="2AC63699" w14:textId="6B6950D7" w:rsidR="008F75A0" w:rsidRDefault="008F75A0" w:rsidP="008F75A0">
      <w:pPr>
        <w:autoSpaceDE w:val="0"/>
        <w:spacing w:line="360" w:lineRule="auto"/>
        <w:rPr>
          <w:rFonts w:ascii="Verdana" w:hAnsi="Verdana" w:cs="Verdana"/>
          <w:sz w:val="24"/>
          <w:szCs w:val="24"/>
          <w:lang w:val="en-US"/>
        </w:rPr>
      </w:pPr>
      <w:r>
        <w:rPr>
          <w:rFonts w:ascii="Verdana" w:hAnsi="Verdana" w:cs="Verdana"/>
          <w:sz w:val="24"/>
          <w:szCs w:val="24"/>
          <w:lang w:val="en-US"/>
        </w:rPr>
        <w:t xml:space="preserve">(4) One follow-up question is </w:t>
      </w:r>
      <w:r w:rsidR="005C41B9">
        <w:rPr>
          <w:rFonts w:ascii="Verdana" w:hAnsi="Verdana" w:cs="Verdana"/>
          <w:sz w:val="24"/>
          <w:szCs w:val="24"/>
          <w:lang w:val="en-US"/>
        </w:rPr>
        <w:t>to be phrased as question and</w:t>
      </w:r>
      <w:r>
        <w:rPr>
          <w:rFonts w:ascii="Verdana" w:hAnsi="Verdana" w:cs="Verdana"/>
          <w:sz w:val="24"/>
          <w:szCs w:val="24"/>
          <w:lang w:val="en-US"/>
        </w:rPr>
        <w:t xml:space="preserve"> is in order if requested by the </w:t>
      </w:r>
      <w:r w:rsidR="00857DDF">
        <w:rPr>
          <w:rFonts w:ascii="Verdana" w:hAnsi="Verdana" w:cs="Verdana"/>
          <w:sz w:val="24"/>
          <w:szCs w:val="24"/>
          <w:lang w:val="en-US"/>
        </w:rPr>
        <w:t>D</w:t>
      </w:r>
      <w:r>
        <w:rPr>
          <w:rFonts w:ascii="Verdana" w:hAnsi="Verdana" w:cs="Verdana"/>
          <w:sz w:val="24"/>
          <w:szCs w:val="24"/>
          <w:lang w:val="en-US"/>
        </w:rPr>
        <w:t>elegate and accepted by the chair.</w:t>
      </w:r>
    </w:p>
    <w:p w14:paraId="112967BF" w14:textId="77777777" w:rsidR="008F75A0" w:rsidRDefault="008F75A0" w:rsidP="008F75A0">
      <w:pPr>
        <w:pStyle w:val="Heading4"/>
        <w:rPr>
          <w:rFonts w:ascii="Verdana" w:hAnsi="Verdana" w:cs="Verdana"/>
          <w:sz w:val="24"/>
          <w:szCs w:val="24"/>
          <w:lang w:val="en-US"/>
        </w:rPr>
      </w:pPr>
    </w:p>
    <w:p w14:paraId="7C7DCDE5" w14:textId="017FE53E" w:rsidR="008F75A0" w:rsidRDefault="008F75A0" w:rsidP="008F75A0">
      <w:pPr>
        <w:pStyle w:val="Heading2"/>
        <w:rPr>
          <w:rFonts w:ascii="Verdana" w:hAnsi="Verdana" w:cs="Verdana"/>
          <w:b/>
          <w:bCs/>
          <w:sz w:val="24"/>
          <w:szCs w:val="24"/>
          <w:lang w:val="en-US"/>
        </w:rPr>
      </w:pPr>
      <w:bookmarkStart w:id="128" w:name="_Ref454393470"/>
      <w:bookmarkStart w:id="129" w:name="_Toc148367780"/>
      <w:r>
        <w:rPr>
          <w:rFonts w:ascii="Verdana" w:hAnsi="Verdana" w:cs="Verdana"/>
          <w:b/>
          <w:bCs/>
          <w:sz w:val="24"/>
          <w:szCs w:val="24"/>
          <w:lang w:val="en-US"/>
        </w:rPr>
        <w:t>Art. 32</w:t>
      </w:r>
      <w:r>
        <w:rPr>
          <w:rFonts w:ascii="Verdana" w:hAnsi="Verdana" w:cs="Verdana"/>
          <w:b/>
          <w:bCs/>
          <w:sz w:val="24"/>
          <w:szCs w:val="24"/>
          <w:lang w:val="en-US"/>
        </w:rPr>
        <w:tab/>
        <w:t>Point of Parliamentary Inquiry</w:t>
      </w:r>
      <w:bookmarkEnd w:id="128"/>
      <w:bookmarkEnd w:id="129"/>
    </w:p>
    <w:p w14:paraId="0150BD49" w14:textId="53E30D02" w:rsidR="008F75A0" w:rsidRDefault="008F75A0" w:rsidP="008F75A0">
      <w:pPr>
        <w:autoSpaceDE w:val="0"/>
        <w:spacing w:before="120" w:after="120" w:line="360" w:lineRule="auto"/>
        <w:rPr>
          <w:rFonts w:ascii="Verdana" w:hAnsi="Verdana" w:cs="Verdana"/>
          <w:sz w:val="24"/>
          <w:szCs w:val="24"/>
          <w:lang w:val="en-US"/>
        </w:rPr>
      </w:pPr>
      <w:r>
        <w:rPr>
          <w:rFonts w:ascii="Verdana" w:hAnsi="Verdana" w:cs="Verdana"/>
          <w:sz w:val="24"/>
          <w:szCs w:val="24"/>
          <w:lang w:val="en-US"/>
        </w:rPr>
        <w:t xml:space="preserve">A delegate may raise a Point of </w:t>
      </w:r>
      <w:r>
        <w:rPr>
          <w:rFonts w:ascii="Verdana" w:hAnsi="Verdana" w:cs="Verdana"/>
          <w:bCs/>
          <w:sz w:val="24"/>
          <w:szCs w:val="24"/>
          <w:lang w:val="en-US"/>
        </w:rPr>
        <w:t>Parliamentary</w:t>
      </w:r>
      <w:r>
        <w:rPr>
          <w:rFonts w:ascii="Verdana" w:hAnsi="Verdana" w:cs="Verdana"/>
          <w:sz w:val="24"/>
          <w:szCs w:val="24"/>
          <w:lang w:val="en-US"/>
        </w:rPr>
        <w:t xml:space="preserve"> Inquiry to request clarification on all procedural matters in general from the Presiden</w:t>
      </w:r>
      <w:r w:rsidR="007A25B2">
        <w:rPr>
          <w:rFonts w:ascii="Verdana" w:hAnsi="Verdana" w:cs="Verdana"/>
          <w:sz w:val="24"/>
          <w:szCs w:val="24"/>
          <w:lang w:val="en-US"/>
        </w:rPr>
        <w:t>cy</w:t>
      </w:r>
      <w:r>
        <w:rPr>
          <w:rFonts w:ascii="Verdana" w:hAnsi="Verdana" w:cs="Verdana"/>
          <w:sz w:val="24"/>
          <w:szCs w:val="24"/>
          <w:lang w:val="en-US"/>
        </w:rPr>
        <w:t>.</w:t>
      </w:r>
    </w:p>
    <w:p w14:paraId="361B1AED" w14:textId="1A9CAE9F" w:rsidR="00804764" w:rsidRDefault="00804764" w:rsidP="008F75A0">
      <w:pPr>
        <w:autoSpaceDE w:val="0"/>
        <w:spacing w:before="120" w:after="120" w:line="360" w:lineRule="auto"/>
        <w:rPr>
          <w:lang w:val="en-US"/>
        </w:rPr>
      </w:pPr>
      <w:r>
        <w:rPr>
          <w:rFonts w:ascii="Verdana" w:hAnsi="Verdana" w:cs="Verdana"/>
          <w:sz w:val="24"/>
          <w:szCs w:val="24"/>
          <w:lang w:val="en-US"/>
        </w:rPr>
        <w:t>Informal language is in order.</w:t>
      </w:r>
    </w:p>
    <w:p w14:paraId="117A4D00" w14:textId="77777777" w:rsidR="008F75A0" w:rsidRDefault="008F75A0" w:rsidP="008F75A0">
      <w:pPr>
        <w:pStyle w:val="Heading2"/>
        <w:rPr>
          <w:rFonts w:ascii="Verdana" w:hAnsi="Verdana" w:cs="Verdana"/>
          <w:sz w:val="24"/>
          <w:szCs w:val="24"/>
          <w:lang w:val="en-US"/>
        </w:rPr>
      </w:pPr>
    </w:p>
    <w:p w14:paraId="46F44F97" w14:textId="258ED541" w:rsidR="008F75A0" w:rsidRPr="00992243" w:rsidRDefault="008F75A0" w:rsidP="00992243">
      <w:pPr>
        <w:pStyle w:val="Heading1"/>
        <w:jc w:val="left"/>
        <w:rPr>
          <w:rFonts w:ascii="Verdana" w:hAnsi="Verdana" w:cs="Verdana"/>
          <w:color w:val="0066CC"/>
          <w:sz w:val="24"/>
          <w:szCs w:val="24"/>
          <w:lang w:val="en-US"/>
        </w:rPr>
      </w:pPr>
      <w:bookmarkStart w:id="130" w:name="_Ref454393479"/>
      <w:bookmarkStart w:id="131" w:name="_Toc148367781"/>
      <w:r>
        <w:rPr>
          <w:rFonts w:ascii="Verdana" w:hAnsi="Verdana" w:cs="Verdana"/>
          <w:color w:val="0066CC"/>
          <w:sz w:val="24"/>
          <w:szCs w:val="24"/>
          <w:lang w:val="en-US"/>
        </w:rPr>
        <w:t>IV.5.2   Motions</w:t>
      </w:r>
      <w:bookmarkEnd w:id="130"/>
      <w:bookmarkEnd w:id="131"/>
    </w:p>
    <w:p w14:paraId="259E30BB" w14:textId="4C18EFAC" w:rsidR="008F75A0" w:rsidRDefault="008F75A0" w:rsidP="008F75A0">
      <w:pPr>
        <w:pStyle w:val="Heading2"/>
        <w:rPr>
          <w:rFonts w:ascii="Verdana" w:hAnsi="Verdana" w:cs="Verdana"/>
          <w:b/>
          <w:bCs/>
          <w:sz w:val="24"/>
          <w:szCs w:val="24"/>
          <w:lang w:val="en-US"/>
        </w:rPr>
      </w:pPr>
      <w:bookmarkStart w:id="132" w:name="_Ref454393521"/>
      <w:bookmarkStart w:id="133" w:name="_Toc148367782"/>
      <w:r>
        <w:rPr>
          <w:rFonts w:ascii="Verdana" w:hAnsi="Verdana" w:cs="Verdana"/>
          <w:b/>
          <w:bCs/>
          <w:sz w:val="24"/>
          <w:szCs w:val="24"/>
          <w:lang w:val="en-US"/>
        </w:rPr>
        <w:t>Art. 33</w:t>
      </w:r>
      <w:r>
        <w:rPr>
          <w:rFonts w:ascii="Verdana" w:hAnsi="Verdana" w:cs="Verdana"/>
          <w:b/>
          <w:bCs/>
          <w:sz w:val="24"/>
          <w:szCs w:val="24"/>
          <w:lang w:val="en-US"/>
        </w:rPr>
        <w:tab/>
        <w:t>General Procedure on Motions</w:t>
      </w:r>
      <w:bookmarkEnd w:id="132"/>
      <w:bookmarkEnd w:id="133"/>
    </w:p>
    <w:p w14:paraId="40C04210" w14:textId="59A7F574" w:rsidR="008F75A0" w:rsidRDefault="008F75A0" w:rsidP="008F75A0">
      <w:pPr>
        <w:pStyle w:val="MittleresRaster2-Akzent11"/>
        <w:spacing w:line="360" w:lineRule="auto"/>
        <w:rPr>
          <w:lang w:val="en-US"/>
        </w:rPr>
      </w:pPr>
      <w:r>
        <w:rPr>
          <w:rFonts w:ascii="Verdana" w:hAnsi="Verdana" w:cs="Verdana"/>
          <w:bCs/>
          <w:sz w:val="24"/>
          <w:szCs w:val="24"/>
          <w:lang w:val="en-US"/>
        </w:rPr>
        <w:t xml:space="preserve">(1) </w:t>
      </w:r>
      <w:r w:rsidRPr="44143087">
        <w:rPr>
          <w:rFonts w:ascii="Verdana" w:hAnsi="Verdana" w:cs="Verdana"/>
          <w:sz w:val="24"/>
          <w:szCs w:val="24"/>
          <w:lang w:val="en-US"/>
        </w:rPr>
        <w:t>If</w:t>
      </w:r>
      <w:r w:rsidRPr="44143087">
        <w:rPr>
          <w:rFonts w:ascii="Verdana" w:hAnsi="Verdana" w:cs="Verdana"/>
          <w:color w:val="000000" w:themeColor="text1"/>
          <w:sz w:val="24"/>
          <w:szCs w:val="24"/>
          <w:lang w:val="en-US"/>
        </w:rPr>
        <w:t xml:space="preserve"> not stated otherwise, motions may not interrupt a speaker.</w:t>
      </w:r>
    </w:p>
    <w:p w14:paraId="2AB32845" w14:textId="77777777" w:rsidR="008F75A0" w:rsidRDefault="008F75A0" w:rsidP="008F75A0">
      <w:pPr>
        <w:pStyle w:val="Textkrper31"/>
        <w:autoSpaceDE w:val="0"/>
        <w:spacing w:before="0" w:after="0"/>
        <w:rPr>
          <w:rFonts w:ascii="Verdana" w:hAnsi="Verdana" w:cs="Verdana"/>
          <w:bCs/>
          <w:sz w:val="24"/>
          <w:szCs w:val="24"/>
          <w:lang w:val="en-US"/>
        </w:rPr>
      </w:pPr>
      <w:r>
        <w:rPr>
          <w:rFonts w:ascii="Verdana" w:hAnsi="Verdana" w:cs="Verdana"/>
          <w:bCs/>
          <w:sz w:val="24"/>
          <w:szCs w:val="24"/>
          <w:lang w:val="en-US"/>
        </w:rPr>
        <w:t>(2) In general, a simple majority is required.</w:t>
      </w:r>
    </w:p>
    <w:p w14:paraId="361CAB58" w14:textId="4952423D" w:rsidR="008F75A0" w:rsidRDefault="008F75A0" w:rsidP="008F75A0">
      <w:pPr>
        <w:autoSpaceDE w:val="0"/>
        <w:spacing w:line="360" w:lineRule="auto"/>
        <w:rPr>
          <w:rFonts w:ascii="Verdana" w:hAnsi="Verdana" w:cs="Verdana"/>
          <w:bCs/>
          <w:color w:val="000000"/>
          <w:sz w:val="24"/>
          <w:szCs w:val="24"/>
          <w:lang w:val="en-US"/>
        </w:rPr>
      </w:pPr>
      <w:r w:rsidRPr="44143087">
        <w:rPr>
          <w:rFonts w:ascii="Verdana" w:hAnsi="Verdana" w:cs="Verdana"/>
          <w:color w:val="000000" w:themeColor="text1"/>
          <w:sz w:val="24"/>
          <w:szCs w:val="24"/>
          <w:lang w:val="en-US"/>
        </w:rPr>
        <w:t xml:space="preserve">(3) If not stated otherwise an objection to a motion is possible, the </w:t>
      </w:r>
      <w:r w:rsidR="007A25B2" w:rsidRPr="44143087">
        <w:rPr>
          <w:rFonts w:ascii="Verdana" w:hAnsi="Verdana" w:cs="Verdana"/>
          <w:color w:val="000000" w:themeColor="text1"/>
          <w:sz w:val="24"/>
          <w:szCs w:val="24"/>
          <w:lang w:val="en-US"/>
        </w:rPr>
        <w:t>D</w:t>
      </w:r>
      <w:r w:rsidRPr="44143087">
        <w:rPr>
          <w:rFonts w:ascii="Verdana" w:hAnsi="Verdana" w:cs="Verdana"/>
          <w:color w:val="000000" w:themeColor="text1"/>
          <w:sz w:val="24"/>
          <w:szCs w:val="24"/>
          <w:lang w:val="en-US"/>
        </w:rPr>
        <w:t>elegate who has brought forward the motion and the one who has objected may shortly explain their reasons.</w:t>
      </w:r>
      <w:r>
        <w:br/>
      </w:r>
      <w:r w:rsidRPr="44143087">
        <w:rPr>
          <w:rFonts w:ascii="Verdana" w:hAnsi="Verdana" w:cs="Verdana"/>
          <w:color w:val="000000" w:themeColor="text1"/>
          <w:sz w:val="24"/>
          <w:szCs w:val="24"/>
          <w:lang w:val="en-US"/>
        </w:rPr>
        <w:t>(4) If a motion has been seconded at least twice and not objected</w:t>
      </w:r>
      <w:r w:rsidR="3BE27690" w:rsidRPr="44143087">
        <w:rPr>
          <w:rFonts w:ascii="Verdana" w:hAnsi="Verdana" w:cs="Verdana"/>
          <w:color w:val="000000" w:themeColor="text1"/>
          <w:sz w:val="24"/>
          <w:szCs w:val="24"/>
          <w:lang w:val="en-US"/>
        </w:rPr>
        <w:t>,</w:t>
      </w:r>
      <w:r w:rsidRPr="44143087">
        <w:rPr>
          <w:rFonts w:ascii="Verdana" w:hAnsi="Verdana" w:cs="Verdana"/>
          <w:color w:val="000000" w:themeColor="text1"/>
          <w:sz w:val="24"/>
          <w:szCs w:val="24"/>
          <w:lang w:val="en-US"/>
        </w:rPr>
        <w:t xml:space="preserve"> it is automatically accepted unless the Presiden</w:t>
      </w:r>
      <w:r w:rsidR="00260065" w:rsidRPr="44143087">
        <w:rPr>
          <w:rFonts w:ascii="Verdana" w:hAnsi="Verdana" w:cs="Verdana"/>
          <w:color w:val="000000" w:themeColor="text1"/>
          <w:sz w:val="24"/>
          <w:szCs w:val="24"/>
          <w:lang w:val="en-US"/>
        </w:rPr>
        <w:t>cy</w:t>
      </w:r>
      <w:r w:rsidRPr="44143087">
        <w:rPr>
          <w:rFonts w:ascii="Verdana" w:hAnsi="Verdana" w:cs="Verdana"/>
          <w:color w:val="000000" w:themeColor="text1"/>
          <w:sz w:val="24"/>
          <w:szCs w:val="24"/>
          <w:lang w:val="en-US"/>
        </w:rPr>
        <w:t xml:space="preserve"> decides not to entertain the motion.</w:t>
      </w:r>
    </w:p>
    <w:p w14:paraId="04E6255D" w14:textId="77777777" w:rsidR="008F75A0" w:rsidRDefault="008F75A0" w:rsidP="008F75A0">
      <w:pPr>
        <w:autoSpaceDE w:val="0"/>
        <w:spacing w:line="360" w:lineRule="auto"/>
        <w:rPr>
          <w:rFonts w:ascii="Verdana" w:hAnsi="Verdana" w:cs="Verdana"/>
          <w:bCs/>
          <w:color w:val="000000"/>
          <w:sz w:val="24"/>
          <w:szCs w:val="24"/>
          <w:lang w:val="en-US"/>
        </w:rPr>
      </w:pPr>
      <w:r>
        <w:rPr>
          <w:rFonts w:ascii="Verdana" w:hAnsi="Verdana" w:cs="Verdana"/>
          <w:bCs/>
          <w:color w:val="000000"/>
          <w:sz w:val="24"/>
          <w:szCs w:val="24"/>
          <w:lang w:val="en-US"/>
        </w:rPr>
        <w:t>(5) If there is an objection the motion needs to be voted on.</w:t>
      </w:r>
    </w:p>
    <w:p w14:paraId="0C3424D3" w14:textId="77777777" w:rsidR="008F75A0" w:rsidRDefault="008F75A0" w:rsidP="008F75A0">
      <w:pPr>
        <w:autoSpaceDE w:val="0"/>
        <w:spacing w:line="360" w:lineRule="auto"/>
        <w:rPr>
          <w:rFonts w:ascii="Verdana" w:hAnsi="Verdana" w:cs="Verdana"/>
          <w:bCs/>
          <w:color w:val="000000"/>
          <w:sz w:val="24"/>
          <w:szCs w:val="24"/>
          <w:lang w:val="en-US"/>
        </w:rPr>
      </w:pPr>
      <w:r>
        <w:rPr>
          <w:rFonts w:ascii="Verdana" w:hAnsi="Verdana" w:cs="Verdana"/>
          <w:bCs/>
          <w:color w:val="000000"/>
          <w:sz w:val="24"/>
          <w:szCs w:val="24"/>
          <w:lang w:val="en-US"/>
        </w:rPr>
        <w:t>(6) Points of Information are not in order. There will be no debate.</w:t>
      </w:r>
    </w:p>
    <w:p w14:paraId="4775636E" w14:textId="77777777" w:rsidR="008F75A0" w:rsidRDefault="008F75A0" w:rsidP="008F75A0">
      <w:pPr>
        <w:autoSpaceDE w:val="0"/>
        <w:spacing w:before="120" w:after="120" w:line="360" w:lineRule="auto"/>
        <w:rPr>
          <w:rFonts w:ascii="Verdana" w:hAnsi="Verdana" w:cs="Verdana"/>
          <w:b/>
          <w:bCs/>
          <w:sz w:val="24"/>
          <w:szCs w:val="24"/>
          <w:lang w:val="en-US"/>
        </w:rPr>
      </w:pPr>
    </w:p>
    <w:p w14:paraId="7D745650" w14:textId="1CEAA4AA" w:rsidR="008F75A0" w:rsidRDefault="008F75A0" w:rsidP="008F75A0">
      <w:pPr>
        <w:pStyle w:val="Heading2"/>
        <w:rPr>
          <w:rFonts w:ascii="Verdana" w:hAnsi="Verdana" w:cs="Verdana"/>
          <w:b/>
          <w:bCs/>
          <w:sz w:val="24"/>
          <w:szCs w:val="24"/>
          <w:lang w:val="en-US"/>
        </w:rPr>
      </w:pPr>
      <w:bookmarkStart w:id="134" w:name="_Ref454393531"/>
      <w:bookmarkStart w:id="135" w:name="_Toc148367783"/>
      <w:r>
        <w:rPr>
          <w:rFonts w:ascii="Verdana" w:hAnsi="Verdana" w:cs="Verdana"/>
          <w:b/>
          <w:bCs/>
          <w:sz w:val="24"/>
          <w:szCs w:val="24"/>
          <w:lang w:val="en-US"/>
        </w:rPr>
        <w:t>Art. 34</w:t>
      </w:r>
      <w:r>
        <w:rPr>
          <w:rFonts w:ascii="Verdana" w:hAnsi="Verdana" w:cs="Verdana"/>
          <w:b/>
          <w:bCs/>
          <w:sz w:val="24"/>
          <w:szCs w:val="24"/>
          <w:lang w:val="en-US"/>
        </w:rPr>
        <w:tab/>
        <w:t>Appeal to the President’s Decision</w:t>
      </w:r>
      <w:bookmarkEnd w:id="134"/>
      <w:bookmarkEnd w:id="135"/>
    </w:p>
    <w:p w14:paraId="732035B8" w14:textId="2F66C710" w:rsidR="008F75A0" w:rsidRDefault="008F75A0" w:rsidP="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 xml:space="preserve">(1) An appeal is raised when a </w:t>
      </w:r>
      <w:r w:rsidR="00260065">
        <w:rPr>
          <w:rFonts w:ascii="Verdana" w:hAnsi="Verdana" w:cs="Verdana"/>
          <w:sz w:val="24"/>
          <w:szCs w:val="24"/>
          <w:lang w:val="en-US"/>
        </w:rPr>
        <w:t>D</w:t>
      </w:r>
      <w:r>
        <w:rPr>
          <w:rFonts w:ascii="Verdana" w:hAnsi="Verdana" w:cs="Verdana"/>
          <w:sz w:val="24"/>
          <w:szCs w:val="24"/>
          <w:lang w:val="en-US"/>
        </w:rPr>
        <w:t>elegate feels that the Presiden</w:t>
      </w:r>
      <w:r w:rsidR="00260065">
        <w:rPr>
          <w:rFonts w:ascii="Verdana" w:hAnsi="Verdana" w:cs="Verdana"/>
          <w:sz w:val="24"/>
          <w:szCs w:val="24"/>
          <w:lang w:val="en-US"/>
        </w:rPr>
        <w:t>cy</w:t>
      </w:r>
      <w:r>
        <w:rPr>
          <w:rFonts w:ascii="Verdana" w:hAnsi="Verdana" w:cs="Verdana"/>
          <w:sz w:val="24"/>
          <w:szCs w:val="24"/>
          <w:lang w:val="en-US"/>
        </w:rPr>
        <w:t xml:space="preserve"> has made an incorrect ruling.</w:t>
      </w:r>
      <w:r>
        <w:rPr>
          <w:rFonts w:ascii="Verdana" w:hAnsi="Verdana" w:cs="Verdana"/>
          <w:sz w:val="24"/>
          <w:szCs w:val="24"/>
          <w:lang w:val="en-US"/>
        </w:rPr>
        <w:br/>
        <w:t>(2) The appeal shall immediately be put to a vote.</w:t>
      </w:r>
    </w:p>
    <w:p w14:paraId="60185234" w14:textId="3B562F31" w:rsidR="0085047A" w:rsidRDefault="008F75A0" w:rsidP="0085047A">
      <w:pPr>
        <w:pStyle w:val="MittleresRaster2-Akzent11"/>
        <w:spacing w:line="360" w:lineRule="auto"/>
        <w:rPr>
          <w:rFonts w:ascii="Verdana" w:hAnsi="Verdana" w:cs="Verdana"/>
          <w:sz w:val="24"/>
          <w:szCs w:val="24"/>
          <w:lang w:val="en-US"/>
        </w:rPr>
      </w:pPr>
      <w:r>
        <w:rPr>
          <w:rFonts w:ascii="Verdana" w:hAnsi="Verdana" w:cs="Verdana"/>
          <w:sz w:val="24"/>
          <w:szCs w:val="24"/>
          <w:lang w:val="en-US"/>
        </w:rPr>
        <w:t>(3) A two-thirds majority is required.</w:t>
      </w:r>
    </w:p>
    <w:p w14:paraId="35760369" w14:textId="77777777" w:rsidR="0085047A" w:rsidRPr="0085047A" w:rsidRDefault="0085047A" w:rsidP="0085047A">
      <w:pPr>
        <w:pStyle w:val="MittleresRaster2-Akzent11"/>
        <w:spacing w:line="360" w:lineRule="auto"/>
        <w:rPr>
          <w:rFonts w:ascii="Verdana" w:hAnsi="Verdana" w:cs="Verdana"/>
          <w:sz w:val="24"/>
          <w:szCs w:val="24"/>
          <w:lang w:val="en-US"/>
        </w:rPr>
      </w:pPr>
    </w:p>
    <w:p w14:paraId="47619EAF" w14:textId="4653D01D" w:rsidR="008F75A0" w:rsidRDefault="008F75A0" w:rsidP="008F75A0">
      <w:pPr>
        <w:pStyle w:val="Heading2"/>
        <w:rPr>
          <w:rFonts w:ascii="Verdana" w:hAnsi="Verdana" w:cs="Verdana"/>
          <w:b/>
          <w:bCs/>
          <w:sz w:val="24"/>
          <w:szCs w:val="24"/>
          <w:lang w:val="en-US"/>
        </w:rPr>
      </w:pPr>
      <w:bookmarkStart w:id="136" w:name="_Ref454393543"/>
      <w:bookmarkStart w:id="137" w:name="_Toc148367784"/>
      <w:r>
        <w:rPr>
          <w:rFonts w:ascii="Verdana" w:hAnsi="Verdana" w:cs="Verdana"/>
          <w:b/>
          <w:bCs/>
          <w:sz w:val="24"/>
          <w:szCs w:val="24"/>
          <w:lang w:val="en-US"/>
        </w:rPr>
        <w:t>Art. 35</w:t>
      </w:r>
      <w:r>
        <w:rPr>
          <w:rFonts w:ascii="Verdana" w:hAnsi="Verdana" w:cs="Verdana"/>
          <w:b/>
          <w:bCs/>
          <w:sz w:val="24"/>
          <w:szCs w:val="24"/>
          <w:lang w:val="en-US"/>
        </w:rPr>
        <w:tab/>
        <w:t>Motion to Go into Q&amp;A Session</w:t>
      </w:r>
      <w:bookmarkEnd w:id="136"/>
      <w:bookmarkEnd w:id="137"/>
    </w:p>
    <w:p w14:paraId="07118601" w14:textId="1309C2D3" w:rsidR="008F75A0" w:rsidRDefault="008F75A0" w:rsidP="008F75A0">
      <w:pPr>
        <w:pStyle w:val="Textkrper31"/>
        <w:spacing w:before="0" w:after="0"/>
        <w:rPr>
          <w:lang w:val="en-US"/>
        </w:rPr>
      </w:pPr>
      <w:r>
        <w:rPr>
          <w:rFonts w:ascii="Verdana" w:hAnsi="Verdana" w:cs="Verdana"/>
          <w:sz w:val="24"/>
          <w:szCs w:val="24"/>
          <w:lang w:val="en-US"/>
        </w:rPr>
        <w:t>(1) A Q&amp;A session allows the</w:t>
      </w:r>
      <w:r w:rsidR="00774620">
        <w:rPr>
          <w:rFonts w:ascii="Verdana" w:hAnsi="Verdana" w:cs="Verdana"/>
          <w:sz w:val="24"/>
          <w:szCs w:val="24"/>
          <w:lang w:val="en-US"/>
        </w:rPr>
        <w:t>y D</w:t>
      </w:r>
      <w:r>
        <w:rPr>
          <w:rFonts w:ascii="Verdana" w:hAnsi="Verdana" w:cs="Verdana"/>
          <w:sz w:val="24"/>
          <w:szCs w:val="24"/>
          <w:lang w:val="en-US"/>
        </w:rPr>
        <w:t>elegates to pose questions to a single</w:t>
      </w:r>
      <w:r w:rsidR="00774620">
        <w:rPr>
          <w:rFonts w:ascii="Verdana" w:hAnsi="Verdana" w:cs="Verdana"/>
          <w:sz w:val="24"/>
          <w:szCs w:val="24"/>
          <w:lang w:val="en-US"/>
        </w:rPr>
        <w:t xml:space="preserve"> D</w:t>
      </w:r>
      <w:r>
        <w:rPr>
          <w:rFonts w:ascii="Verdana" w:hAnsi="Verdana" w:cs="Verdana"/>
          <w:sz w:val="24"/>
          <w:szCs w:val="24"/>
          <w:lang w:val="en-US"/>
        </w:rPr>
        <w:t xml:space="preserve">elegate. The </w:t>
      </w:r>
      <w:r w:rsidR="00774620">
        <w:rPr>
          <w:rFonts w:ascii="Verdana" w:hAnsi="Verdana" w:cs="Verdana"/>
          <w:sz w:val="24"/>
          <w:szCs w:val="24"/>
          <w:lang w:val="en-US"/>
        </w:rPr>
        <w:t>D</w:t>
      </w:r>
      <w:r>
        <w:rPr>
          <w:rFonts w:ascii="Verdana" w:hAnsi="Verdana" w:cs="Verdana"/>
          <w:sz w:val="24"/>
          <w:szCs w:val="24"/>
          <w:lang w:val="en-US"/>
        </w:rPr>
        <w:t>elegate to be questioned must be named and must agree to the proposal.</w:t>
      </w:r>
    </w:p>
    <w:p w14:paraId="464E9374" w14:textId="62E0CF76" w:rsidR="008F75A0" w:rsidRDefault="008F75A0" w:rsidP="008F75A0">
      <w:pPr>
        <w:pStyle w:val="Textkrper31"/>
        <w:spacing w:before="0" w:after="0"/>
        <w:rPr>
          <w:rFonts w:ascii="Verdana" w:hAnsi="Verdana" w:cs="Verdana"/>
          <w:sz w:val="24"/>
          <w:szCs w:val="24"/>
          <w:lang w:val="en-US"/>
        </w:rPr>
      </w:pPr>
      <w:r>
        <w:rPr>
          <w:rFonts w:ascii="Verdana" w:hAnsi="Verdana" w:cs="Verdana"/>
          <w:sz w:val="24"/>
          <w:szCs w:val="24"/>
          <w:lang w:val="en-US"/>
        </w:rPr>
        <w:t>(</w:t>
      </w:r>
      <w:r w:rsidR="60772D35" w:rsidRPr="44143087">
        <w:rPr>
          <w:rFonts w:ascii="Verdana" w:hAnsi="Verdana" w:cs="Verdana"/>
          <w:sz w:val="24"/>
          <w:szCs w:val="24"/>
          <w:lang w:val="en-US"/>
        </w:rPr>
        <w:t>2</w:t>
      </w:r>
      <w:r>
        <w:rPr>
          <w:rFonts w:ascii="Verdana" w:hAnsi="Verdana" w:cs="Verdana"/>
          <w:sz w:val="24"/>
          <w:szCs w:val="24"/>
          <w:lang w:val="en-US"/>
        </w:rPr>
        <w:t>) If the motion passes, the Presiden</w:t>
      </w:r>
      <w:r w:rsidR="00774620">
        <w:rPr>
          <w:rFonts w:ascii="Verdana" w:hAnsi="Verdana" w:cs="Verdana"/>
          <w:sz w:val="24"/>
          <w:szCs w:val="24"/>
          <w:lang w:val="en-US"/>
        </w:rPr>
        <w:t>cy</w:t>
      </w:r>
      <w:r>
        <w:rPr>
          <w:rFonts w:ascii="Verdana" w:hAnsi="Verdana" w:cs="Verdana"/>
          <w:sz w:val="24"/>
          <w:szCs w:val="24"/>
          <w:lang w:val="en-US"/>
        </w:rPr>
        <w:t xml:space="preserve"> will moderate the questioning.</w:t>
      </w:r>
    </w:p>
    <w:p w14:paraId="4F7BA0BB" w14:textId="7508377B" w:rsidR="008F75A0" w:rsidRDefault="008F75A0" w:rsidP="008F75A0">
      <w:pPr>
        <w:pStyle w:val="Textkrper31"/>
        <w:spacing w:before="0" w:after="0"/>
        <w:rPr>
          <w:rFonts w:ascii="Verdana" w:hAnsi="Verdana" w:cs="Verdana"/>
          <w:sz w:val="24"/>
          <w:szCs w:val="24"/>
          <w:lang w:val="en-US"/>
        </w:rPr>
      </w:pPr>
      <w:r>
        <w:rPr>
          <w:rFonts w:ascii="Verdana" w:hAnsi="Verdana" w:cs="Verdana"/>
          <w:sz w:val="24"/>
          <w:szCs w:val="24"/>
          <w:lang w:val="en-US"/>
        </w:rPr>
        <w:t>(</w:t>
      </w:r>
      <w:r w:rsidR="0CD04D5F" w:rsidRPr="44143087">
        <w:rPr>
          <w:rFonts w:ascii="Verdana" w:hAnsi="Verdana" w:cs="Verdana"/>
          <w:sz w:val="24"/>
          <w:szCs w:val="24"/>
          <w:lang w:val="en-US"/>
        </w:rPr>
        <w:t>3</w:t>
      </w:r>
      <w:r>
        <w:rPr>
          <w:rFonts w:ascii="Verdana" w:hAnsi="Verdana" w:cs="Verdana"/>
          <w:sz w:val="24"/>
          <w:szCs w:val="24"/>
          <w:lang w:val="en-US"/>
        </w:rPr>
        <w:t>) Delegates may join the Q&amp;A session by raising a motion to do so.</w:t>
      </w:r>
    </w:p>
    <w:p w14:paraId="33E348E6" w14:textId="77777777" w:rsidR="0085047A" w:rsidRDefault="0085047A">
      <w:pPr>
        <w:pStyle w:val="Textbody"/>
        <w:rPr>
          <w:rFonts w:ascii="Verdana" w:hAnsi="Verdana" w:cs="Verdana"/>
          <w:b/>
          <w:bCs/>
          <w:color w:val="000000"/>
          <w:sz w:val="24"/>
          <w:szCs w:val="24"/>
          <w:lang w:val="en-US"/>
        </w:rPr>
      </w:pPr>
    </w:p>
    <w:p w14:paraId="2DCF35EE" w14:textId="60E6B2B5" w:rsidR="0085047A" w:rsidRPr="00E93496" w:rsidRDefault="0085047A" w:rsidP="00E93496">
      <w:pPr>
        <w:pStyle w:val="Heading2"/>
        <w:rPr>
          <w:rFonts w:ascii="Verdana" w:hAnsi="Verdana"/>
          <w:b/>
          <w:bCs/>
          <w:sz w:val="24"/>
          <w:szCs w:val="24"/>
          <w:lang w:val="en-US"/>
        </w:rPr>
      </w:pPr>
      <w:bookmarkStart w:id="138" w:name="_Toc148367785"/>
      <w:r w:rsidRPr="00E93496">
        <w:rPr>
          <w:rFonts w:ascii="Verdana" w:hAnsi="Verdana"/>
          <w:b/>
          <w:bCs/>
          <w:sz w:val="24"/>
          <w:szCs w:val="24"/>
          <w:lang w:val="en-US"/>
        </w:rPr>
        <w:t>Art. 36</w:t>
      </w:r>
      <w:r w:rsidRPr="00E93496">
        <w:rPr>
          <w:rFonts w:ascii="Verdana" w:hAnsi="Verdana"/>
          <w:b/>
          <w:bCs/>
          <w:sz w:val="24"/>
          <w:szCs w:val="24"/>
          <w:lang w:val="en-US"/>
        </w:rPr>
        <w:tab/>
        <w:t>Motion to Join the Speakers’ List</w:t>
      </w:r>
      <w:bookmarkEnd w:id="138"/>
    </w:p>
    <w:p w14:paraId="30DB1C6C"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(1) Motion to Join the Speakers’ List shall be used when a Delegate wishes to be added to the Speakers’ List. This Motion is up to the discretion of the Presidency.</w:t>
      </w:r>
    </w:p>
    <w:p w14:paraId="60DE1D8B" w14:textId="77777777" w:rsidR="008F75A0" w:rsidRDefault="008F75A0" w:rsidP="008F75A0">
      <w:pPr>
        <w:pStyle w:val="Textbody"/>
        <w:rPr>
          <w:rFonts w:ascii="Verdana" w:hAnsi="Verdana" w:cs="Verdana"/>
          <w:color w:val="000000"/>
          <w:sz w:val="24"/>
          <w:szCs w:val="24"/>
          <w:lang w:val="en-US"/>
        </w:rPr>
      </w:pPr>
    </w:p>
    <w:p w14:paraId="4420542F" w14:textId="3C984B11" w:rsidR="008F75A0" w:rsidRPr="00E93496" w:rsidRDefault="008F75A0" w:rsidP="00E93496">
      <w:pPr>
        <w:pStyle w:val="Heading2"/>
        <w:rPr>
          <w:rFonts w:ascii="Verdana" w:hAnsi="Verdana"/>
          <w:b/>
          <w:bCs/>
          <w:sz w:val="24"/>
          <w:szCs w:val="24"/>
          <w:lang w:val="en-US"/>
        </w:rPr>
      </w:pPr>
      <w:bookmarkStart w:id="139" w:name="_Ref454393552"/>
      <w:bookmarkStart w:id="140" w:name="_Toc148367786"/>
      <w:r w:rsidRPr="00E93496">
        <w:rPr>
          <w:rFonts w:ascii="Verdana" w:hAnsi="Verdana"/>
          <w:b/>
          <w:bCs/>
          <w:sz w:val="24"/>
          <w:szCs w:val="24"/>
          <w:lang w:val="en-US"/>
        </w:rPr>
        <w:t>Art. 37</w:t>
      </w:r>
      <w:r w:rsidRPr="00E93496">
        <w:rPr>
          <w:rFonts w:ascii="Verdana" w:hAnsi="Verdana"/>
          <w:b/>
          <w:bCs/>
          <w:sz w:val="24"/>
          <w:szCs w:val="24"/>
          <w:lang w:val="en-US"/>
        </w:rPr>
        <w:tab/>
        <w:t>Motion to Suspend the Meeting for Informal Caucus (Lobbying)</w:t>
      </w:r>
      <w:bookmarkEnd w:id="139"/>
      <w:bookmarkEnd w:id="140"/>
    </w:p>
    <w:p w14:paraId="274A5E20" w14:textId="719C3A16" w:rsidR="008F75A0" w:rsidRDefault="008F75A0" w:rsidP="008F75A0">
      <w:pPr>
        <w:spacing w:line="360" w:lineRule="auto"/>
        <w:rPr>
          <w:rFonts w:ascii="Verdana" w:hAnsi="Verdana" w:cs="Verdana"/>
          <w:sz w:val="24"/>
          <w:szCs w:val="24"/>
          <w:lang w:val="en-US"/>
        </w:rPr>
      </w:pPr>
      <w:r>
        <w:rPr>
          <w:rFonts w:ascii="Verdana" w:hAnsi="Verdana" w:cs="Verdana"/>
          <w:sz w:val="24"/>
          <w:szCs w:val="24"/>
          <w:lang w:val="en-US"/>
        </w:rPr>
        <w:t>(1) Upon the motion of any</w:t>
      </w:r>
      <w:r w:rsidR="005C248B">
        <w:rPr>
          <w:rFonts w:ascii="Verdana" w:hAnsi="Verdana" w:cs="Verdana"/>
          <w:sz w:val="24"/>
          <w:szCs w:val="24"/>
          <w:lang w:val="en-US"/>
        </w:rPr>
        <w:t xml:space="preserve"> Delegate</w:t>
      </w:r>
      <w:r>
        <w:rPr>
          <w:rFonts w:ascii="Verdana" w:hAnsi="Verdana" w:cs="Verdana"/>
          <w:sz w:val="24"/>
          <w:szCs w:val="24"/>
          <w:lang w:val="en-US"/>
        </w:rPr>
        <w:t>, the House may consider a Motion to Suspend the Meeting for the purpose of informal caucus (lobbying).</w:t>
      </w:r>
    </w:p>
    <w:p w14:paraId="6B09BD4D" w14:textId="77777777" w:rsidR="008F75A0" w:rsidRDefault="008F75A0" w:rsidP="008F75A0">
      <w:pPr>
        <w:spacing w:line="360" w:lineRule="auto"/>
        <w:rPr>
          <w:rFonts w:ascii="Verdana" w:hAnsi="Verdana" w:cs="Verdana"/>
          <w:sz w:val="24"/>
          <w:szCs w:val="24"/>
          <w:lang w:val="en-US"/>
        </w:rPr>
      </w:pPr>
      <w:r>
        <w:rPr>
          <w:rFonts w:ascii="Verdana" w:hAnsi="Verdana" w:cs="Verdana"/>
          <w:sz w:val="24"/>
          <w:szCs w:val="24"/>
          <w:lang w:val="en-US"/>
        </w:rPr>
        <w:t>(2) The motion must specify the purpose and the duration of the proposed suspension.</w:t>
      </w:r>
    </w:p>
    <w:p w14:paraId="6FB01E58" w14:textId="2A70BC65" w:rsidR="008F75A0" w:rsidRDefault="008F75A0" w:rsidP="008F75A0">
      <w:pPr>
        <w:spacing w:line="360" w:lineRule="auto"/>
        <w:rPr>
          <w:rFonts w:ascii="Verdana" w:hAnsi="Verdana" w:cs="Verdana"/>
          <w:sz w:val="24"/>
          <w:szCs w:val="24"/>
          <w:lang w:val="en-US"/>
        </w:rPr>
      </w:pPr>
      <w:r>
        <w:rPr>
          <w:rFonts w:ascii="Verdana" w:hAnsi="Verdana" w:cs="Verdana"/>
          <w:sz w:val="24"/>
          <w:szCs w:val="24"/>
          <w:lang w:val="en-US"/>
        </w:rPr>
        <w:t xml:space="preserve">(3) During informal caucus </w:t>
      </w:r>
      <w:r w:rsidR="005C248B">
        <w:rPr>
          <w:rFonts w:ascii="Verdana" w:hAnsi="Verdana" w:cs="Verdana"/>
          <w:sz w:val="24"/>
          <w:szCs w:val="24"/>
          <w:lang w:val="en-US"/>
        </w:rPr>
        <w:t xml:space="preserve">Delegates </w:t>
      </w:r>
      <w:r>
        <w:rPr>
          <w:rFonts w:ascii="Verdana" w:hAnsi="Verdana" w:cs="Verdana"/>
          <w:sz w:val="24"/>
          <w:szCs w:val="24"/>
          <w:lang w:val="en-US"/>
        </w:rPr>
        <w:t>may leave the committee</w:t>
      </w:r>
      <w:r w:rsidR="00F94308">
        <w:rPr>
          <w:rFonts w:ascii="Verdana" w:hAnsi="Verdana" w:cs="Verdana"/>
          <w:sz w:val="24"/>
          <w:szCs w:val="24"/>
          <w:lang w:val="en-US"/>
        </w:rPr>
        <w:t>.</w:t>
      </w:r>
    </w:p>
    <w:p w14:paraId="5288FB0C" w14:textId="77777777" w:rsidR="008F75A0" w:rsidRDefault="008F75A0" w:rsidP="008F75A0">
      <w:pPr>
        <w:spacing w:line="360" w:lineRule="auto"/>
        <w:rPr>
          <w:rFonts w:ascii="Verdana" w:hAnsi="Verdana" w:cs="Verdana"/>
          <w:sz w:val="24"/>
          <w:szCs w:val="24"/>
          <w:lang w:val="en-US"/>
        </w:rPr>
      </w:pPr>
      <w:r>
        <w:rPr>
          <w:rFonts w:ascii="Verdana" w:hAnsi="Verdana" w:cs="Verdana"/>
          <w:sz w:val="24"/>
          <w:szCs w:val="24"/>
          <w:lang w:val="en-US"/>
        </w:rPr>
        <w:t>(4) After informal caucus the committee work shall start with a roll call.</w:t>
      </w:r>
    </w:p>
    <w:p w14:paraId="6C13D68B" w14:textId="31AB3AAA" w:rsidR="008F75A0" w:rsidRDefault="008F75A0" w:rsidP="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 xml:space="preserve">(5) A </w:t>
      </w:r>
      <w:r w:rsidR="00210E1D">
        <w:rPr>
          <w:rFonts w:ascii="Verdana" w:hAnsi="Verdana" w:cs="Verdana"/>
          <w:sz w:val="24"/>
          <w:szCs w:val="24"/>
          <w:lang w:val="en-US"/>
        </w:rPr>
        <w:t>simple</w:t>
      </w:r>
      <w:r>
        <w:rPr>
          <w:rFonts w:ascii="Verdana" w:hAnsi="Verdana" w:cs="Verdana"/>
          <w:sz w:val="24"/>
          <w:szCs w:val="24"/>
          <w:lang w:val="en-US"/>
        </w:rPr>
        <w:t xml:space="preserve"> majority is required.</w:t>
      </w:r>
    </w:p>
    <w:p w14:paraId="501A94DF" w14:textId="77777777" w:rsidR="008F75A0" w:rsidRDefault="008F75A0" w:rsidP="008F75A0">
      <w:pPr>
        <w:autoSpaceDE w:val="0"/>
        <w:spacing w:before="120" w:after="120" w:line="360" w:lineRule="auto"/>
        <w:rPr>
          <w:rFonts w:ascii="Verdana" w:hAnsi="Verdana" w:cs="Verdana"/>
          <w:b/>
          <w:bCs/>
          <w:sz w:val="24"/>
          <w:szCs w:val="24"/>
          <w:lang w:val="en-US"/>
        </w:rPr>
      </w:pPr>
    </w:p>
    <w:p w14:paraId="26CE0AF3" w14:textId="4ADC3C67" w:rsidR="008F75A0" w:rsidRDefault="008F75A0" w:rsidP="008F75A0">
      <w:pPr>
        <w:pStyle w:val="Heading2"/>
        <w:rPr>
          <w:rFonts w:ascii="Verdana" w:hAnsi="Verdana" w:cs="Verdana"/>
          <w:b/>
          <w:bCs/>
          <w:sz w:val="24"/>
          <w:szCs w:val="24"/>
          <w:lang w:val="en-US"/>
        </w:rPr>
      </w:pPr>
      <w:bookmarkStart w:id="141" w:name="_Ref454393563"/>
      <w:bookmarkStart w:id="142" w:name="_Toc148367787"/>
      <w:r>
        <w:rPr>
          <w:rFonts w:ascii="Verdana" w:hAnsi="Verdana" w:cs="Verdana"/>
          <w:b/>
          <w:bCs/>
          <w:sz w:val="24"/>
          <w:szCs w:val="24"/>
          <w:lang w:val="en-US"/>
        </w:rPr>
        <w:t>Art. 38</w:t>
      </w:r>
      <w:r>
        <w:rPr>
          <w:rFonts w:ascii="Verdana" w:hAnsi="Verdana" w:cs="Verdana"/>
          <w:b/>
          <w:bCs/>
          <w:sz w:val="24"/>
          <w:szCs w:val="24"/>
          <w:lang w:val="en-US"/>
        </w:rPr>
        <w:tab/>
        <w:t>Motion to Suspend Formal Debate for Moderated Caucus</w:t>
      </w:r>
      <w:bookmarkEnd w:id="141"/>
      <w:bookmarkEnd w:id="142"/>
    </w:p>
    <w:p w14:paraId="4986E13F" w14:textId="0D5B638C" w:rsidR="008F75A0" w:rsidRDefault="008F75A0" w:rsidP="008F75A0">
      <w:pPr>
        <w:pStyle w:val="Textkrper31"/>
        <w:autoSpaceDE w:val="0"/>
        <w:spacing w:before="0" w:after="0"/>
        <w:rPr>
          <w:rFonts w:ascii="Verdana" w:hAnsi="Verdana" w:cs="Verdana"/>
          <w:sz w:val="24"/>
          <w:szCs w:val="24"/>
          <w:lang w:val="en-US"/>
        </w:rPr>
      </w:pPr>
      <w:r>
        <w:rPr>
          <w:rFonts w:ascii="Verdana" w:hAnsi="Verdana" w:cs="Verdana"/>
          <w:sz w:val="24"/>
          <w:szCs w:val="24"/>
          <w:lang w:val="en-US"/>
        </w:rPr>
        <w:t xml:space="preserve">(1) The purpose of suspending formal debate for moderated caucus is to have a less formal debate moderated by the </w:t>
      </w:r>
      <w:r w:rsidR="001A2960">
        <w:rPr>
          <w:rFonts w:ascii="Verdana" w:hAnsi="Verdana" w:cs="Verdana"/>
          <w:sz w:val="24"/>
          <w:szCs w:val="24"/>
          <w:lang w:val="en-US"/>
        </w:rPr>
        <w:t>P</w:t>
      </w:r>
      <w:r>
        <w:rPr>
          <w:rFonts w:ascii="Verdana" w:hAnsi="Verdana" w:cs="Verdana"/>
          <w:sz w:val="24"/>
          <w:szCs w:val="24"/>
          <w:lang w:val="en-US"/>
        </w:rPr>
        <w:t>residen</w:t>
      </w:r>
      <w:r w:rsidR="001A2960">
        <w:rPr>
          <w:rFonts w:ascii="Verdana" w:hAnsi="Verdana" w:cs="Verdana"/>
          <w:sz w:val="24"/>
          <w:szCs w:val="24"/>
          <w:lang w:val="en-US"/>
        </w:rPr>
        <w:t xml:space="preserve">cy </w:t>
      </w:r>
      <w:r>
        <w:rPr>
          <w:rFonts w:ascii="Verdana" w:hAnsi="Verdana" w:cs="Verdana"/>
          <w:sz w:val="24"/>
          <w:szCs w:val="24"/>
          <w:lang w:val="en-US"/>
        </w:rPr>
        <w:t>in order to clarify countries’ positions.</w:t>
      </w:r>
    </w:p>
    <w:p w14:paraId="567C06FA" w14:textId="77777777" w:rsidR="008F75A0" w:rsidRDefault="008F75A0" w:rsidP="008F75A0">
      <w:pPr>
        <w:pStyle w:val="Textkrper31"/>
        <w:autoSpaceDE w:val="0"/>
        <w:spacing w:before="0" w:after="0"/>
        <w:rPr>
          <w:rFonts w:ascii="Verdana" w:hAnsi="Verdana" w:cs="Verdana"/>
          <w:sz w:val="24"/>
          <w:szCs w:val="24"/>
          <w:lang w:val="en-US"/>
        </w:rPr>
      </w:pPr>
      <w:r>
        <w:rPr>
          <w:rFonts w:ascii="Verdana" w:hAnsi="Verdana" w:cs="Verdana"/>
          <w:sz w:val="24"/>
          <w:szCs w:val="24"/>
          <w:lang w:val="en-US"/>
        </w:rPr>
        <w:t>(2) The motion must propose the duration of the proposed suspension.</w:t>
      </w:r>
    </w:p>
    <w:p w14:paraId="6F247D88" w14:textId="77777777" w:rsidR="008F75A0" w:rsidRDefault="008F75A0" w:rsidP="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(3) A two-thirds majority is required.</w:t>
      </w:r>
    </w:p>
    <w:p w14:paraId="65F0CD01" w14:textId="77777777" w:rsidR="008F75A0" w:rsidRDefault="008F75A0" w:rsidP="008F75A0">
      <w:pPr>
        <w:autoSpaceDE w:val="0"/>
        <w:spacing w:before="120" w:after="120" w:line="360" w:lineRule="auto"/>
        <w:rPr>
          <w:rFonts w:ascii="Verdana" w:hAnsi="Verdana" w:cs="Verdana"/>
          <w:b/>
          <w:bCs/>
          <w:sz w:val="24"/>
          <w:szCs w:val="24"/>
          <w:lang w:val="en-US"/>
        </w:rPr>
      </w:pPr>
    </w:p>
    <w:p w14:paraId="61F59047" w14:textId="74EADA9B" w:rsidR="008F75A0" w:rsidRPr="00E93496" w:rsidRDefault="008F75A0" w:rsidP="00E93496">
      <w:pPr>
        <w:pStyle w:val="Heading2"/>
        <w:rPr>
          <w:rFonts w:ascii="Verdana" w:hAnsi="Verdana"/>
          <w:b/>
          <w:bCs/>
          <w:sz w:val="24"/>
          <w:szCs w:val="24"/>
          <w:lang w:val="en-US"/>
        </w:rPr>
      </w:pPr>
      <w:bookmarkStart w:id="143" w:name="_Toc148367788"/>
      <w:r w:rsidRPr="00E93496">
        <w:rPr>
          <w:rFonts w:ascii="Verdana" w:hAnsi="Verdana"/>
          <w:b/>
          <w:bCs/>
          <w:sz w:val="24"/>
          <w:szCs w:val="24"/>
          <w:lang w:val="en-US"/>
        </w:rPr>
        <w:t>Art. 39</w:t>
      </w:r>
      <w:r w:rsidRPr="00E93496">
        <w:rPr>
          <w:rFonts w:ascii="Verdana" w:hAnsi="Verdana"/>
          <w:b/>
          <w:bCs/>
          <w:sz w:val="24"/>
          <w:szCs w:val="24"/>
          <w:lang w:val="en-US"/>
        </w:rPr>
        <w:tab/>
        <w:t>Motion for P5 Caucus</w:t>
      </w:r>
      <w:bookmarkEnd w:id="143"/>
    </w:p>
    <w:p w14:paraId="24ACE9BB"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(1) This Motion shall be applied only in the Security Council in case a permanent member is intending to vote against (veto) an Operative Clause or Draft Resolution as a whole.</w:t>
      </w:r>
    </w:p>
    <w:p w14:paraId="188F8107" w14:textId="47524DCE"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 xml:space="preserve">(2) With the contribution of the </w:t>
      </w:r>
      <w:r w:rsidR="001A2960">
        <w:rPr>
          <w:rFonts w:ascii="Verdana" w:hAnsi="Verdana" w:cs="Verdana"/>
          <w:color w:val="000000"/>
          <w:sz w:val="24"/>
          <w:szCs w:val="24"/>
          <w:lang w:val="en-US"/>
        </w:rPr>
        <w:t>P</w:t>
      </w:r>
      <w:r>
        <w:rPr>
          <w:rFonts w:ascii="Verdana" w:hAnsi="Verdana" w:cs="Verdana"/>
          <w:color w:val="000000"/>
          <w:sz w:val="24"/>
          <w:szCs w:val="24"/>
          <w:lang w:val="en-US"/>
        </w:rPr>
        <w:t>residency the P5 members should gather in a separate area and discuss the controversial point.</w:t>
      </w:r>
    </w:p>
    <w:p w14:paraId="5455B811"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(3) The entertainment of this motion is subject to the discretion of the Presidency.</w:t>
      </w:r>
    </w:p>
    <w:p w14:paraId="77834BCC" w14:textId="77777777" w:rsidR="008F75A0" w:rsidRDefault="008F75A0" w:rsidP="008F75A0">
      <w:pPr>
        <w:pStyle w:val="Textbody"/>
        <w:rPr>
          <w:rFonts w:ascii="Verdana" w:hAnsi="Verdana" w:cs="Verdana"/>
          <w:color w:val="000000"/>
          <w:sz w:val="24"/>
          <w:szCs w:val="24"/>
          <w:lang w:val="en-US"/>
        </w:rPr>
      </w:pPr>
    </w:p>
    <w:p w14:paraId="02FFD955" w14:textId="5A50AFB7" w:rsidR="008F75A0" w:rsidRDefault="008F75A0" w:rsidP="008F75A0">
      <w:pPr>
        <w:pStyle w:val="Heading2"/>
        <w:rPr>
          <w:rFonts w:ascii="Verdana" w:hAnsi="Verdana" w:cs="Verdana"/>
          <w:b/>
          <w:bCs/>
          <w:sz w:val="24"/>
          <w:szCs w:val="24"/>
          <w:lang w:val="en-US"/>
        </w:rPr>
      </w:pPr>
      <w:bookmarkStart w:id="144" w:name="_Ref454393582"/>
      <w:bookmarkStart w:id="145" w:name="_Toc148367789"/>
      <w:r>
        <w:rPr>
          <w:rFonts w:ascii="Verdana" w:hAnsi="Verdana" w:cs="Verdana"/>
          <w:b/>
          <w:bCs/>
          <w:sz w:val="24"/>
          <w:szCs w:val="24"/>
          <w:lang w:val="en-US"/>
        </w:rPr>
        <w:t>Art. 40</w:t>
      </w:r>
      <w:r>
        <w:rPr>
          <w:rFonts w:ascii="Verdana" w:hAnsi="Verdana" w:cs="Verdana"/>
          <w:b/>
          <w:bCs/>
          <w:sz w:val="24"/>
          <w:szCs w:val="24"/>
          <w:lang w:val="en-US"/>
        </w:rPr>
        <w:tab/>
        <w:t>Motion to Limit/Extend Speaking Time</w:t>
      </w:r>
      <w:bookmarkEnd w:id="144"/>
      <w:bookmarkEnd w:id="145"/>
    </w:p>
    <w:p w14:paraId="2C414E0C" w14:textId="6A7C8DD7" w:rsidR="008F75A0" w:rsidRDefault="008F75A0" w:rsidP="008F75A0">
      <w:pPr>
        <w:autoSpaceDE w:val="0"/>
        <w:spacing w:before="120" w:after="120" w:line="360" w:lineRule="auto"/>
        <w:rPr>
          <w:lang w:val="en-US"/>
        </w:rPr>
      </w:pPr>
      <w:r>
        <w:rPr>
          <w:rFonts w:ascii="Verdana" w:hAnsi="Verdana" w:cs="Verdana"/>
          <w:color w:val="000000"/>
          <w:sz w:val="24"/>
          <w:szCs w:val="24"/>
          <w:lang w:val="en-US"/>
        </w:rPr>
        <w:t xml:space="preserve">The </w:t>
      </w:r>
      <w:r w:rsidR="00B34903">
        <w:rPr>
          <w:rFonts w:ascii="Verdana" w:hAnsi="Verdana" w:cs="Verdana"/>
          <w:sz w:val="24"/>
          <w:szCs w:val="24"/>
          <w:lang w:val="en-US"/>
        </w:rPr>
        <w:t>Delegate</w:t>
      </w:r>
      <w:r w:rsidR="00B34903">
        <w:rPr>
          <w:rFonts w:ascii="Verdana" w:hAnsi="Verdana" w:cs="Verdana"/>
          <w:color w:val="000000"/>
          <w:sz w:val="24"/>
          <w:szCs w:val="24"/>
          <w:lang w:val="en-US"/>
        </w:rPr>
        <w:t xml:space="preserve"> </w:t>
      </w:r>
      <w:r>
        <w:rPr>
          <w:rFonts w:ascii="Verdana" w:hAnsi="Verdana" w:cs="Verdana"/>
          <w:color w:val="000000"/>
          <w:sz w:val="24"/>
          <w:szCs w:val="24"/>
          <w:lang w:val="en-US"/>
        </w:rPr>
        <w:t>must propose speaking time</w:t>
      </w:r>
      <w:r>
        <w:rPr>
          <w:rFonts w:ascii="Verdana" w:hAnsi="Verdana" w:cs="Verdana"/>
          <w:i/>
          <w:color w:val="000000"/>
          <w:sz w:val="24"/>
          <w:szCs w:val="24"/>
          <w:lang w:val="en-US"/>
        </w:rPr>
        <w:t>.</w:t>
      </w:r>
    </w:p>
    <w:p w14:paraId="605BF6BB" w14:textId="77777777" w:rsidR="008F75A0" w:rsidRDefault="008F75A0" w:rsidP="008F75A0">
      <w:pPr>
        <w:autoSpaceDE w:val="0"/>
        <w:spacing w:before="120" w:after="120" w:line="360" w:lineRule="auto"/>
        <w:rPr>
          <w:rFonts w:ascii="Verdana" w:hAnsi="Verdana" w:cs="Verdana"/>
          <w:b/>
          <w:bCs/>
          <w:sz w:val="24"/>
          <w:szCs w:val="24"/>
          <w:lang w:val="en-US"/>
        </w:rPr>
      </w:pPr>
    </w:p>
    <w:p w14:paraId="431542A5" w14:textId="503C42FA" w:rsidR="008F75A0" w:rsidRDefault="008F75A0" w:rsidP="008F75A0">
      <w:pPr>
        <w:pStyle w:val="Heading2"/>
        <w:rPr>
          <w:rFonts w:ascii="Verdana" w:hAnsi="Verdana" w:cs="Verdana"/>
          <w:b/>
          <w:bCs/>
          <w:sz w:val="24"/>
          <w:szCs w:val="24"/>
          <w:lang w:val="en-US"/>
        </w:rPr>
      </w:pPr>
      <w:bookmarkStart w:id="146" w:name="_Ref454393591"/>
      <w:bookmarkStart w:id="147" w:name="_Toc148367790"/>
      <w:r>
        <w:rPr>
          <w:rFonts w:ascii="Verdana" w:hAnsi="Verdana" w:cs="Verdana"/>
          <w:b/>
          <w:bCs/>
          <w:sz w:val="24"/>
          <w:szCs w:val="24"/>
          <w:lang w:val="en-US"/>
        </w:rPr>
        <w:t>Art. 41</w:t>
      </w:r>
      <w:r>
        <w:rPr>
          <w:rFonts w:ascii="Verdana" w:hAnsi="Verdana" w:cs="Verdana"/>
          <w:b/>
          <w:bCs/>
          <w:sz w:val="24"/>
          <w:szCs w:val="24"/>
          <w:lang w:val="en-US"/>
        </w:rPr>
        <w:tab/>
        <w:t>Motion to Table Debate/Motion to Resume Debate</w:t>
      </w:r>
      <w:bookmarkEnd w:id="146"/>
      <w:bookmarkEnd w:id="147"/>
    </w:p>
    <w:p w14:paraId="21AA7E33" w14:textId="4058B221" w:rsidR="008F75A0" w:rsidRDefault="008F75A0" w:rsidP="008F75A0">
      <w:pPr>
        <w:spacing w:line="360" w:lineRule="auto"/>
        <w:rPr>
          <w:lang w:val="en-US"/>
        </w:rPr>
      </w:pPr>
      <w:r>
        <w:rPr>
          <w:rFonts w:ascii="Verdana" w:hAnsi="Verdana" w:cs="Verdana"/>
          <w:sz w:val="24"/>
          <w:szCs w:val="24"/>
          <w:lang w:val="en-US"/>
        </w:rPr>
        <w:t>(1) During the discussion of any matter, the House may consider a Motion to Table Debate on the item under discussion at the recommendation of the Presiden</w:t>
      </w:r>
      <w:r w:rsidR="00B34903">
        <w:rPr>
          <w:rFonts w:ascii="Verdana" w:hAnsi="Verdana" w:cs="Verdana"/>
          <w:sz w:val="24"/>
          <w:szCs w:val="24"/>
          <w:lang w:val="en-US"/>
        </w:rPr>
        <w:t>cy</w:t>
      </w:r>
      <w:r>
        <w:rPr>
          <w:rFonts w:ascii="Verdana" w:hAnsi="Verdana" w:cs="Verdana"/>
          <w:sz w:val="24"/>
          <w:szCs w:val="24"/>
          <w:lang w:val="en-US"/>
        </w:rPr>
        <w:t xml:space="preserve"> or any</w:t>
      </w:r>
      <w:r w:rsidR="00B34903" w:rsidRPr="00B34903">
        <w:rPr>
          <w:rFonts w:ascii="Verdana" w:hAnsi="Verdana" w:cs="Verdana"/>
          <w:sz w:val="24"/>
          <w:szCs w:val="24"/>
          <w:lang w:val="en-US"/>
        </w:rPr>
        <w:t xml:space="preserve"> </w:t>
      </w:r>
      <w:r w:rsidR="00B34903">
        <w:rPr>
          <w:rFonts w:ascii="Verdana" w:hAnsi="Verdana" w:cs="Verdana"/>
          <w:sz w:val="24"/>
          <w:szCs w:val="24"/>
          <w:lang w:val="en-US"/>
        </w:rPr>
        <w:t>Delegate</w:t>
      </w:r>
      <w:r>
        <w:rPr>
          <w:rFonts w:ascii="Verdana" w:hAnsi="Verdana" w:cs="Verdana"/>
          <w:sz w:val="24"/>
          <w:szCs w:val="24"/>
          <w:lang w:val="en-US"/>
        </w:rPr>
        <w:t>.</w:t>
      </w:r>
      <w:r>
        <w:rPr>
          <w:rFonts w:ascii="Verdana" w:hAnsi="Verdana" w:cs="Verdana"/>
          <w:strike/>
          <w:sz w:val="24"/>
          <w:szCs w:val="24"/>
          <w:lang w:val="en-GB"/>
        </w:rPr>
        <w:br/>
      </w:r>
      <w:r>
        <w:rPr>
          <w:rFonts w:ascii="Verdana" w:hAnsi="Verdana" w:cs="Verdana"/>
          <w:sz w:val="24"/>
          <w:szCs w:val="24"/>
          <w:lang w:val="en-US"/>
        </w:rPr>
        <w:t>(2) If a Motion to Table Debate is passed, the topic is considered tabled and no further actions or votes will be taken on it.</w:t>
      </w:r>
      <w:r>
        <w:rPr>
          <w:rFonts w:ascii="Verdana" w:hAnsi="Verdana" w:cs="Verdana"/>
          <w:sz w:val="24"/>
          <w:szCs w:val="24"/>
          <w:lang w:val="en-US"/>
        </w:rPr>
        <w:br/>
        <w:t>(3) A topic may be reintroduced to the House so that debate can resume through the same process.</w:t>
      </w:r>
    </w:p>
    <w:p w14:paraId="466C7DA6" w14:textId="2C35A05B" w:rsidR="008F75A0" w:rsidRDefault="008F75A0" w:rsidP="00E93496">
      <w:pPr>
        <w:pStyle w:val="MittleresRaster2-Akzent11"/>
        <w:spacing w:line="360" w:lineRule="auto"/>
        <w:rPr>
          <w:rFonts w:ascii="Verdana" w:hAnsi="Verdana" w:cs="Verdana"/>
          <w:sz w:val="24"/>
          <w:szCs w:val="24"/>
          <w:lang w:val="en-US"/>
        </w:rPr>
      </w:pPr>
      <w:r>
        <w:rPr>
          <w:rFonts w:ascii="Verdana" w:hAnsi="Verdana" w:cs="Verdana"/>
          <w:sz w:val="24"/>
          <w:szCs w:val="24"/>
          <w:lang w:val="en-US"/>
        </w:rPr>
        <w:t>(4) A two-thirds majority is required.</w:t>
      </w:r>
    </w:p>
    <w:p w14:paraId="0AC52B08" w14:textId="77777777" w:rsidR="00E93496" w:rsidRDefault="00E93496" w:rsidP="00E93496">
      <w:pPr>
        <w:pStyle w:val="MittleresRaster2-Akzent11"/>
        <w:spacing w:line="360" w:lineRule="auto"/>
        <w:rPr>
          <w:rFonts w:ascii="Verdana" w:hAnsi="Verdana" w:cs="Verdana"/>
          <w:sz w:val="24"/>
          <w:szCs w:val="24"/>
          <w:lang w:val="en-US"/>
        </w:rPr>
      </w:pPr>
    </w:p>
    <w:p w14:paraId="4B1D1655" w14:textId="12009FDB" w:rsidR="008F75A0" w:rsidRDefault="008F75A0" w:rsidP="008F75A0">
      <w:pPr>
        <w:pStyle w:val="Heading2"/>
        <w:rPr>
          <w:lang w:val="en-US"/>
        </w:rPr>
      </w:pPr>
      <w:bookmarkStart w:id="148" w:name="_Ref454393600"/>
      <w:bookmarkStart w:id="149" w:name="_Toc148367791"/>
      <w:r>
        <w:rPr>
          <w:rFonts w:ascii="Verdana" w:hAnsi="Verdana" w:cs="Verdana"/>
          <w:b/>
          <w:bCs/>
          <w:sz w:val="24"/>
          <w:szCs w:val="24"/>
          <w:lang w:val="en-GB"/>
        </w:rPr>
        <w:t>Art. 42</w:t>
      </w:r>
      <w:r>
        <w:rPr>
          <w:rFonts w:ascii="Verdana" w:hAnsi="Verdana" w:cs="Verdana"/>
          <w:b/>
          <w:bCs/>
          <w:sz w:val="24"/>
          <w:szCs w:val="24"/>
          <w:lang w:val="en-US"/>
        </w:rPr>
        <w:tab/>
      </w:r>
      <w:r>
        <w:rPr>
          <w:rFonts w:ascii="Verdana" w:hAnsi="Verdana" w:cs="Verdana"/>
          <w:b/>
          <w:bCs/>
          <w:sz w:val="24"/>
          <w:szCs w:val="24"/>
          <w:lang w:val="en-GB"/>
        </w:rPr>
        <w:t>Motion to Close the General Debate</w:t>
      </w:r>
      <w:bookmarkEnd w:id="148"/>
      <w:bookmarkEnd w:id="149"/>
    </w:p>
    <w:p w14:paraId="35EE8A3B" w14:textId="77777777" w:rsidR="008F75A0" w:rsidRDefault="008F75A0" w:rsidP="008F75A0">
      <w:pPr>
        <w:spacing w:line="360" w:lineRule="auto"/>
        <w:rPr>
          <w:rFonts w:ascii="Verdana" w:hAnsi="Verdana" w:cs="Verdana"/>
          <w:sz w:val="24"/>
          <w:szCs w:val="24"/>
          <w:lang w:val="en-GB"/>
        </w:rPr>
      </w:pPr>
      <w:r>
        <w:rPr>
          <w:rFonts w:ascii="Verdana" w:hAnsi="Verdana" w:cs="Verdana"/>
          <w:sz w:val="24"/>
          <w:szCs w:val="24"/>
          <w:lang w:val="en-GB"/>
        </w:rPr>
        <w:t>(1) The acceptance of the motion entails the progression to the next stage.</w:t>
      </w:r>
    </w:p>
    <w:p w14:paraId="10B940A7" w14:textId="3BE80643" w:rsidR="008F75A0" w:rsidRDefault="008F75A0" w:rsidP="00E93496">
      <w:pPr>
        <w:pStyle w:val="MittleresRaster2-Akzent11"/>
        <w:spacing w:line="360" w:lineRule="auto"/>
        <w:rPr>
          <w:rFonts w:ascii="Verdana" w:hAnsi="Verdana" w:cs="Verdana"/>
          <w:sz w:val="24"/>
          <w:szCs w:val="24"/>
          <w:lang w:val="en-US"/>
        </w:rPr>
      </w:pPr>
      <w:r>
        <w:rPr>
          <w:rFonts w:ascii="Verdana" w:hAnsi="Verdana" w:cs="Verdana"/>
          <w:sz w:val="24"/>
          <w:szCs w:val="24"/>
          <w:lang w:val="en-GB"/>
        </w:rPr>
        <w:t xml:space="preserve">(2) </w:t>
      </w:r>
      <w:r>
        <w:rPr>
          <w:rFonts w:ascii="Verdana" w:hAnsi="Verdana" w:cs="Verdana"/>
          <w:sz w:val="24"/>
          <w:szCs w:val="24"/>
          <w:lang w:val="en-US"/>
        </w:rPr>
        <w:t>A two-thirds majority is required</w:t>
      </w:r>
    </w:p>
    <w:p w14:paraId="284A3B36" w14:textId="77777777" w:rsidR="00E93496" w:rsidRPr="00E93496" w:rsidRDefault="00E93496" w:rsidP="00E93496">
      <w:pPr>
        <w:pStyle w:val="MittleresRaster2-Akzent11"/>
        <w:spacing w:line="360" w:lineRule="auto"/>
        <w:rPr>
          <w:lang w:val="en-US"/>
        </w:rPr>
      </w:pPr>
    </w:p>
    <w:p w14:paraId="2DF206CF" w14:textId="36A2826E" w:rsidR="008F75A0" w:rsidRDefault="008F75A0" w:rsidP="008F75A0">
      <w:pPr>
        <w:pStyle w:val="Heading2"/>
        <w:rPr>
          <w:lang w:val="en-US"/>
        </w:rPr>
      </w:pPr>
      <w:bookmarkStart w:id="150" w:name="_Ref454393612"/>
      <w:bookmarkStart w:id="151" w:name="_Toc148367792"/>
      <w:r>
        <w:rPr>
          <w:rFonts w:ascii="Verdana" w:hAnsi="Verdana" w:cs="Verdana"/>
          <w:b/>
          <w:bCs/>
          <w:sz w:val="24"/>
          <w:szCs w:val="24"/>
          <w:lang w:val="en-US"/>
        </w:rPr>
        <w:t>Art. 43 </w:t>
      </w:r>
      <w:r>
        <w:rPr>
          <w:rFonts w:ascii="Verdana" w:hAnsi="Verdana" w:cs="Verdana"/>
          <w:b/>
          <w:bCs/>
          <w:sz w:val="24"/>
          <w:szCs w:val="24"/>
          <w:lang w:val="en-US"/>
        </w:rPr>
        <w:tab/>
        <w:t>Motion to Move Directly into Voting Procedure on the Draft Resolution as a Whole</w:t>
      </w:r>
      <w:bookmarkEnd w:id="150"/>
      <w:bookmarkEnd w:id="151"/>
    </w:p>
    <w:p w14:paraId="38FBF942" w14:textId="77777777" w:rsidR="008F75A0" w:rsidRDefault="008F75A0" w:rsidP="008F75A0">
      <w:pPr>
        <w:pStyle w:val="MittleresRaster2-Akzent11"/>
        <w:spacing w:before="120" w:after="120" w:line="360" w:lineRule="auto"/>
        <w:rPr>
          <w:rFonts w:ascii="Verdana" w:hAnsi="Verdana" w:cs="Verdana"/>
          <w:sz w:val="24"/>
          <w:szCs w:val="24"/>
          <w:lang w:val="en-US"/>
        </w:rPr>
      </w:pPr>
      <w:r>
        <w:rPr>
          <w:rFonts w:ascii="Verdana" w:hAnsi="Verdana" w:cs="Verdana"/>
          <w:sz w:val="24"/>
          <w:szCs w:val="24"/>
          <w:lang w:val="en-US"/>
        </w:rPr>
        <w:t>(1) A two-thirds majority is required.</w:t>
      </w:r>
    </w:p>
    <w:p w14:paraId="35962C73" w14:textId="3D5A2637" w:rsidR="008F75A0" w:rsidRDefault="008F75A0" w:rsidP="008F75A0">
      <w:pPr>
        <w:pStyle w:val="MittleresRaster2-Akzent11"/>
        <w:spacing w:before="120" w:after="120" w:line="360" w:lineRule="auto"/>
        <w:rPr>
          <w:rFonts w:ascii="Verdana" w:hAnsi="Verdana" w:cs="Verdana"/>
          <w:sz w:val="24"/>
          <w:szCs w:val="24"/>
          <w:lang w:val="en-US"/>
        </w:rPr>
      </w:pPr>
      <w:r>
        <w:rPr>
          <w:rFonts w:ascii="Verdana" w:hAnsi="Verdana" w:cs="Verdana"/>
          <w:sz w:val="24"/>
          <w:szCs w:val="24"/>
          <w:lang w:val="en-US"/>
        </w:rPr>
        <w:t>(2) The Presiden</w:t>
      </w:r>
      <w:r w:rsidR="00960814">
        <w:rPr>
          <w:rFonts w:ascii="Verdana" w:hAnsi="Verdana" w:cs="Verdana"/>
          <w:sz w:val="24"/>
          <w:szCs w:val="24"/>
          <w:lang w:val="en-US"/>
        </w:rPr>
        <w:t>cy</w:t>
      </w:r>
      <w:r>
        <w:rPr>
          <w:rFonts w:ascii="Verdana" w:hAnsi="Verdana" w:cs="Verdana"/>
          <w:sz w:val="24"/>
          <w:szCs w:val="24"/>
          <w:lang w:val="en-US"/>
        </w:rPr>
        <w:t xml:space="preserve"> may overrule the motion.</w:t>
      </w:r>
    </w:p>
    <w:p w14:paraId="5D33F897" w14:textId="77777777" w:rsidR="008F75A0" w:rsidRDefault="008F75A0" w:rsidP="008F75A0">
      <w:pPr>
        <w:rPr>
          <w:rFonts w:ascii="Verdana" w:hAnsi="Verdana" w:cs="Verdana"/>
          <w:sz w:val="24"/>
          <w:szCs w:val="24"/>
          <w:lang w:val="en-US"/>
        </w:rPr>
      </w:pPr>
    </w:p>
    <w:p w14:paraId="2DD49744" w14:textId="0F1E6DC2" w:rsidR="008F75A0" w:rsidRDefault="008F75A0" w:rsidP="008F75A0">
      <w:pPr>
        <w:pStyle w:val="Heading2"/>
        <w:rPr>
          <w:rFonts w:ascii="Verdana" w:hAnsi="Verdana" w:cs="Verdana"/>
          <w:b/>
          <w:bCs/>
          <w:sz w:val="24"/>
          <w:szCs w:val="24"/>
          <w:lang w:val="en-US"/>
        </w:rPr>
      </w:pPr>
      <w:bookmarkStart w:id="152" w:name="_Ref454393625"/>
      <w:bookmarkStart w:id="153" w:name="_Toc148367793"/>
      <w:r>
        <w:rPr>
          <w:rFonts w:ascii="Verdana" w:hAnsi="Verdana" w:cs="Verdana"/>
          <w:b/>
          <w:bCs/>
          <w:sz w:val="24"/>
          <w:szCs w:val="24"/>
          <w:lang w:val="en-US"/>
        </w:rPr>
        <w:t>Art. 44</w:t>
      </w:r>
      <w:r>
        <w:rPr>
          <w:rFonts w:ascii="Verdana" w:hAnsi="Verdana" w:cs="Verdana"/>
          <w:b/>
          <w:bCs/>
          <w:sz w:val="24"/>
          <w:szCs w:val="24"/>
          <w:lang w:val="en-US"/>
        </w:rPr>
        <w:tab/>
        <w:t>Motion to Vote by Roll Call</w:t>
      </w:r>
      <w:bookmarkEnd w:id="152"/>
      <w:bookmarkEnd w:id="153"/>
    </w:p>
    <w:p w14:paraId="4FBBE072" w14:textId="3366E831" w:rsidR="008F75A0" w:rsidRDefault="008F75A0" w:rsidP="008F75A0">
      <w:pPr>
        <w:autoSpaceDE w:val="0"/>
        <w:spacing w:line="360" w:lineRule="auto"/>
        <w:rPr>
          <w:rFonts w:ascii="Verdana" w:hAnsi="Verdana" w:cs="Verdana"/>
          <w:color w:val="000000"/>
          <w:sz w:val="24"/>
          <w:szCs w:val="24"/>
          <w:lang w:val="en-US"/>
        </w:rPr>
      </w:pPr>
      <w:r>
        <w:rPr>
          <w:rFonts w:ascii="Verdana" w:hAnsi="Verdana" w:cs="Verdana"/>
          <w:color w:val="000000"/>
          <w:sz w:val="24"/>
          <w:szCs w:val="24"/>
          <w:lang w:val="en-US"/>
        </w:rPr>
        <w:t>(1) A roll call vote may be requested on draft resolutions. This motion is automatically approved and does not require a vote unless the Presiden</w:t>
      </w:r>
      <w:r w:rsidR="00960814">
        <w:rPr>
          <w:rFonts w:ascii="Verdana" w:hAnsi="Verdana" w:cs="Verdana"/>
          <w:color w:val="000000"/>
          <w:sz w:val="24"/>
          <w:szCs w:val="24"/>
          <w:lang w:val="en-US"/>
        </w:rPr>
        <w:t>cy</w:t>
      </w:r>
      <w:r>
        <w:rPr>
          <w:rFonts w:ascii="Verdana" w:hAnsi="Verdana" w:cs="Verdana"/>
          <w:color w:val="000000"/>
          <w:sz w:val="24"/>
          <w:szCs w:val="24"/>
          <w:lang w:val="en-US"/>
        </w:rPr>
        <w:t xml:space="preserve"> decides not to entertain it.</w:t>
      </w:r>
    </w:p>
    <w:p w14:paraId="759E5FF6" w14:textId="77777777" w:rsidR="008F75A0" w:rsidRDefault="008F75A0" w:rsidP="008F75A0">
      <w:pPr>
        <w:spacing w:line="360" w:lineRule="auto"/>
        <w:rPr>
          <w:rFonts w:ascii="Verdana" w:hAnsi="Verdana" w:cs="Verdana"/>
          <w:color w:val="000000"/>
          <w:sz w:val="24"/>
          <w:szCs w:val="24"/>
          <w:lang w:val="en-US"/>
        </w:rPr>
      </w:pPr>
      <w:r>
        <w:rPr>
          <w:rFonts w:ascii="Verdana" w:hAnsi="Verdana" w:cs="Verdana"/>
          <w:color w:val="000000"/>
          <w:sz w:val="24"/>
          <w:szCs w:val="24"/>
          <w:lang w:val="en-US"/>
        </w:rPr>
        <w:t>(2) The roll call vote shall be taken in alphabetical order of the English names of the member states present. During a roll call vote, delegations may answer with an affirmative vote, a negative vote, an abstention.</w:t>
      </w:r>
    </w:p>
    <w:p w14:paraId="4A5FB841" w14:textId="77777777" w:rsidR="00BF0572" w:rsidRPr="00BF0572" w:rsidRDefault="00D2586E">
      <w:pPr>
        <w:pStyle w:val="NormalWeb"/>
        <w:rPr>
          <w:rFonts w:eastAsiaTheme="minorEastAsia"/>
          <w:color w:val="000000"/>
          <w:kern w:val="0"/>
          <w:sz w:val="24"/>
          <w:szCs w:val="24"/>
          <w:lang w:eastAsia="de-DE"/>
        </w:rPr>
      </w:pPr>
      <w:r>
        <w:rPr>
          <w:rFonts w:ascii="Verdana" w:hAnsi="Verdana" w:cs="Verdana"/>
          <w:color w:val="000000"/>
          <w:sz w:val="24"/>
          <w:szCs w:val="24"/>
          <w:lang w:val="en-US"/>
        </w:rPr>
        <w:t xml:space="preserve">(3) </w:t>
      </w:r>
      <w:r w:rsidR="00BF0572" w:rsidRPr="00B41A9C">
        <w:rPr>
          <w:rFonts w:ascii="Verdana" w:eastAsiaTheme="minorEastAsia" w:hAnsi="Verdana"/>
          <w:color w:val="000000"/>
          <w:kern w:val="0"/>
          <w:sz w:val="24"/>
          <w:szCs w:val="24"/>
          <w:lang w:eastAsia="de-DE"/>
        </w:rPr>
        <w:t xml:space="preserve">Voting by roll call is </w:t>
      </w:r>
      <w:proofErr w:type="spellStart"/>
      <w:r w:rsidR="00BF0572" w:rsidRPr="00B41A9C">
        <w:rPr>
          <w:rFonts w:ascii="Verdana" w:eastAsiaTheme="minorEastAsia" w:hAnsi="Verdana"/>
          <w:color w:val="000000"/>
          <w:kern w:val="0"/>
          <w:sz w:val="24"/>
          <w:szCs w:val="24"/>
          <w:lang w:eastAsia="de-DE"/>
        </w:rPr>
        <w:t>mandatory</w:t>
      </w:r>
      <w:proofErr w:type="spellEnd"/>
      <w:r w:rsidR="00BF0572" w:rsidRPr="00B41A9C">
        <w:rPr>
          <w:rFonts w:ascii="Verdana" w:eastAsiaTheme="minorEastAsia" w:hAnsi="Verdana"/>
          <w:color w:val="000000"/>
          <w:kern w:val="0"/>
          <w:sz w:val="24"/>
          <w:szCs w:val="24"/>
          <w:lang w:eastAsia="de-DE"/>
        </w:rPr>
        <w:t xml:space="preserve"> for the </w:t>
      </w:r>
      <w:proofErr w:type="spellStart"/>
      <w:r w:rsidR="00BF0572" w:rsidRPr="00B41A9C">
        <w:rPr>
          <w:rFonts w:ascii="Verdana" w:eastAsiaTheme="minorEastAsia" w:hAnsi="Verdana"/>
          <w:color w:val="000000"/>
          <w:kern w:val="0"/>
          <w:sz w:val="24"/>
          <w:szCs w:val="24"/>
          <w:lang w:eastAsia="de-DE"/>
        </w:rPr>
        <w:t>vote</w:t>
      </w:r>
      <w:proofErr w:type="spellEnd"/>
      <w:r w:rsidR="00BF0572" w:rsidRPr="00B41A9C">
        <w:rPr>
          <w:rFonts w:ascii="Verdana" w:eastAsiaTheme="minorEastAsia" w:hAnsi="Verdana"/>
          <w:color w:val="000000"/>
          <w:kern w:val="0"/>
          <w:sz w:val="24"/>
          <w:szCs w:val="24"/>
          <w:lang w:eastAsia="de-DE"/>
        </w:rPr>
        <w:t xml:space="preserve"> on the </w:t>
      </w:r>
      <w:proofErr w:type="spellStart"/>
      <w:r w:rsidR="00BF0572" w:rsidRPr="00B41A9C">
        <w:rPr>
          <w:rFonts w:ascii="Verdana" w:eastAsiaTheme="minorEastAsia" w:hAnsi="Verdana"/>
          <w:color w:val="000000"/>
          <w:kern w:val="0"/>
          <w:sz w:val="24"/>
          <w:szCs w:val="24"/>
          <w:lang w:eastAsia="de-DE"/>
        </w:rPr>
        <w:t>resolution</w:t>
      </w:r>
      <w:proofErr w:type="spellEnd"/>
      <w:r w:rsidR="00BF0572" w:rsidRPr="00B41A9C">
        <w:rPr>
          <w:rFonts w:ascii="Verdana" w:eastAsiaTheme="minorEastAsia" w:hAnsi="Verdana"/>
          <w:color w:val="000000"/>
          <w:kern w:val="0"/>
          <w:sz w:val="24"/>
          <w:szCs w:val="24"/>
          <w:lang w:eastAsia="de-DE"/>
        </w:rPr>
        <w:t xml:space="preserve"> as a </w:t>
      </w:r>
      <w:proofErr w:type="spellStart"/>
      <w:r w:rsidR="00BF0572" w:rsidRPr="00B41A9C">
        <w:rPr>
          <w:rFonts w:ascii="Verdana" w:eastAsiaTheme="minorEastAsia" w:hAnsi="Verdana"/>
          <w:color w:val="000000"/>
          <w:kern w:val="0"/>
          <w:sz w:val="24"/>
          <w:szCs w:val="24"/>
          <w:lang w:eastAsia="de-DE"/>
        </w:rPr>
        <w:t>whole</w:t>
      </w:r>
      <w:proofErr w:type="spellEnd"/>
      <w:r w:rsidR="00BF0572" w:rsidRPr="00BF0572">
        <w:rPr>
          <w:rFonts w:eastAsiaTheme="minorEastAsia"/>
          <w:color w:val="000000"/>
          <w:kern w:val="0"/>
          <w:sz w:val="24"/>
          <w:szCs w:val="24"/>
          <w:lang w:eastAsia="de-DE"/>
        </w:rPr>
        <w:t>.</w:t>
      </w:r>
    </w:p>
    <w:p w14:paraId="5CF68EA4" w14:textId="552C7B84" w:rsidR="00D2586E" w:rsidRDefault="00D2586E" w:rsidP="008F75A0">
      <w:pPr>
        <w:spacing w:line="360" w:lineRule="auto"/>
        <w:rPr>
          <w:rFonts w:ascii="Verdana" w:hAnsi="Verdana" w:cs="Verdana"/>
          <w:color w:val="000000"/>
          <w:sz w:val="24"/>
          <w:szCs w:val="24"/>
          <w:lang w:val="en-US"/>
        </w:rPr>
      </w:pPr>
    </w:p>
    <w:p w14:paraId="57D44572" w14:textId="77777777" w:rsidR="008F75A0" w:rsidRDefault="008F75A0" w:rsidP="008F75A0">
      <w:pPr>
        <w:spacing w:before="120" w:after="120" w:line="360" w:lineRule="auto"/>
        <w:rPr>
          <w:rFonts w:ascii="Verdana" w:hAnsi="Verdana" w:cs="Verdana"/>
          <w:color w:val="000000"/>
          <w:sz w:val="24"/>
          <w:szCs w:val="24"/>
          <w:lang w:val="en-US"/>
        </w:rPr>
      </w:pPr>
    </w:p>
    <w:p w14:paraId="0579019B" w14:textId="289462FF" w:rsidR="008F75A0" w:rsidRPr="00E93496" w:rsidRDefault="008F75A0" w:rsidP="00E93496">
      <w:pPr>
        <w:pStyle w:val="Heading2"/>
        <w:rPr>
          <w:rFonts w:ascii="Verdana" w:hAnsi="Verdana"/>
          <w:b/>
          <w:bCs/>
          <w:sz w:val="24"/>
          <w:szCs w:val="24"/>
          <w:lang w:val="en-US"/>
        </w:rPr>
      </w:pPr>
      <w:bookmarkStart w:id="154" w:name="_Toc148367794"/>
      <w:r w:rsidRPr="00E93496">
        <w:rPr>
          <w:rFonts w:ascii="Verdana" w:hAnsi="Verdana"/>
          <w:b/>
          <w:bCs/>
          <w:sz w:val="24"/>
          <w:szCs w:val="24"/>
          <w:lang w:val="en-US"/>
        </w:rPr>
        <w:t>Art. 45</w:t>
      </w:r>
      <w:r w:rsidRPr="00E93496">
        <w:rPr>
          <w:rFonts w:ascii="Verdana" w:hAnsi="Verdana"/>
          <w:b/>
          <w:bCs/>
          <w:sz w:val="24"/>
          <w:szCs w:val="24"/>
          <w:lang w:val="en-US"/>
        </w:rPr>
        <w:tab/>
        <w:t>Motion to Explain the Vote</w:t>
      </w:r>
      <w:bookmarkEnd w:id="154"/>
    </w:p>
    <w:p w14:paraId="0E3F4CF6" w14:textId="2A85ADD6"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 xml:space="preserve">(1) The Delegate who raised this Motion can require any </w:t>
      </w:r>
      <w:r w:rsidR="00A054F2">
        <w:rPr>
          <w:rFonts w:ascii="Verdana" w:hAnsi="Verdana" w:cs="Verdana"/>
          <w:sz w:val="24"/>
          <w:szCs w:val="24"/>
          <w:lang w:val="en-US"/>
        </w:rPr>
        <w:t>Delegate</w:t>
      </w:r>
      <w:r w:rsidR="00A054F2">
        <w:rPr>
          <w:rFonts w:ascii="Verdana" w:hAnsi="Verdana" w:cs="Verdana"/>
          <w:color w:val="000000"/>
          <w:sz w:val="24"/>
          <w:szCs w:val="24"/>
          <w:lang w:val="en-US"/>
        </w:rPr>
        <w:t xml:space="preserve">s </w:t>
      </w:r>
      <w:r>
        <w:rPr>
          <w:rFonts w:ascii="Verdana" w:hAnsi="Verdana" w:cs="Verdana"/>
          <w:color w:val="000000"/>
          <w:sz w:val="24"/>
          <w:szCs w:val="24"/>
          <w:lang w:val="en-US"/>
        </w:rPr>
        <w:t>to explain their vote.</w:t>
      </w:r>
    </w:p>
    <w:p w14:paraId="2D782EF1"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(2) The Delegates subject to this Motion shall give proper clarification of their vote.</w:t>
      </w:r>
    </w:p>
    <w:p w14:paraId="76ADA884" w14:textId="77777777" w:rsidR="008F75A0" w:rsidRDefault="008F75A0" w:rsidP="008F75A0">
      <w:pPr>
        <w:pStyle w:val="Textbody"/>
        <w:rPr>
          <w:rFonts w:ascii="Verdana" w:hAnsi="Verdana" w:cs="Verdana"/>
          <w:color w:val="000000"/>
          <w:sz w:val="24"/>
          <w:szCs w:val="24"/>
          <w:lang w:val="en-GB"/>
        </w:rPr>
      </w:pPr>
    </w:p>
    <w:p w14:paraId="7F26CF67" w14:textId="44DD3B6E" w:rsidR="008F75A0" w:rsidRDefault="008F75A0" w:rsidP="008F75A0">
      <w:pPr>
        <w:pStyle w:val="Heading2"/>
        <w:rPr>
          <w:rFonts w:ascii="Verdana" w:hAnsi="Verdana" w:cs="Verdana"/>
          <w:b/>
          <w:bCs/>
          <w:sz w:val="24"/>
          <w:szCs w:val="24"/>
          <w:lang w:val="en-US"/>
        </w:rPr>
      </w:pPr>
      <w:bookmarkStart w:id="155" w:name="_Toc148367795"/>
      <w:r>
        <w:rPr>
          <w:rFonts w:ascii="Verdana" w:hAnsi="Verdana" w:cs="Verdana"/>
          <w:b/>
          <w:bCs/>
          <w:sz w:val="24"/>
          <w:szCs w:val="24"/>
          <w:lang w:val="en-US"/>
        </w:rPr>
        <w:t>Art. 46</w:t>
      </w:r>
      <w:r>
        <w:rPr>
          <w:rFonts w:ascii="Verdana" w:hAnsi="Verdana" w:cs="Verdana"/>
          <w:b/>
          <w:bCs/>
          <w:sz w:val="24"/>
          <w:szCs w:val="24"/>
          <w:lang w:val="en-US"/>
        </w:rPr>
        <w:tab/>
        <w:t>Motion to Divide the House</w:t>
      </w:r>
      <w:bookmarkEnd w:id="155"/>
    </w:p>
    <w:p w14:paraId="1A164152" w14:textId="7332F768" w:rsidR="008F75A0" w:rsidRDefault="008F75A0" w:rsidP="00E93496">
      <w:pPr>
        <w:spacing w:before="120" w:after="120" w:line="360" w:lineRule="auto"/>
        <w:rPr>
          <w:rFonts w:ascii="Verdana" w:hAnsi="Verdana" w:cs="Verdana"/>
          <w:sz w:val="24"/>
          <w:szCs w:val="24"/>
          <w:lang w:val="en-US"/>
        </w:rPr>
      </w:pPr>
      <w:r>
        <w:rPr>
          <w:rFonts w:ascii="Verdana" w:hAnsi="Verdana" w:cs="Verdana"/>
          <w:sz w:val="24"/>
          <w:szCs w:val="24"/>
          <w:lang w:val="en-US"/>
        </w:rPr>
        <w:t xml:space="preserve">When voting on amendments </w:t>
      </w:r>
      <w:r w:rsidR="00A054F2">
        <w:rPr>
          <w:rFonts w:ascii="Verdana" w:hAnsi="Verdana" w:cs="Verdana"/>
          <w:sz w:val="24"/>
          <w:szCs w:val="24"/>
          <w:lang w:val="en-US"/>
        </w:rPr>
        <w:t xml:space="preserve">Delegates </w:t>
      </w:r>
      <w:r>
        <w:rPr>
          <w:rFonts w:ascii="Verdana" w:hAnsi="Verdana" w:cs="Verdana"/>
          <w:sz w:val="24"/>
          <w:szCs w:val="24"/>
          <w:lang w:val="en-US"/>
        </w:rPr>
        <w:t xml:space="preserve">show their placards and answer with </w:t>
      </w:r>
      <w:r>
        <w:rPr>
          <w:rFonts w:ascii="Verdana" w:hAnsi="Verdana" w:cs="Verdana"/>
          <w:i/>
          <w:sz w:val="24"/>
          <w:szCs w:val="24"/>
          <w:lang w:val="en-US"/>
        </w:rPr>
        <w:t xml:space="preserve">‘in </w:t>
      </w:r>
      <w:proofErr w:type="spellStart"/>
      <w:r>
        <w:rPr>
          <w:rFonts w:ascii="Verdana" w:hAnsi="Verdana" w:cs="Verdana"/>
          <w:i/>
          <w:sz w:val="24"/>
          <w:szCs w:val="24"/>
          <w:lang w:val="en-US"/>
        </w:rPr>
        <w:t>favour</w:t>
      </w:r>
      <w:proofErr w:type="spellEnd"/>
      <w:r>
        <w:rPr>
          <w:rFonts w:ascii="Verdana" w:hAnsi="Verdana" w:cs="Verdana"/>
          <w:i/>
          <w:sz w:val="24"/>
          <w:szCs w:val="24"/>
          <w:lang w:val="en-US"/>
        </w:rPr>
        <w:t xml:space="preserve">’ </w:t>
      </w:r>
      <w:r>
        <w:rPr>
          <w:rFonts w:ascii="Verdana" w:hAnsi="Verdana" w:cs="Verdana"/>
          <w:sz w:val="24"/>
          <w:szCs w:val="24"/>
          <w:lang w:val="en-US"/>
        </w:rPr>
        <w:t>or</w:t>
      </w:r>
      <w:r>
        <w:rPr>
          <w:rFonts w:ascii="Verdana" w:hAnsi="Verdana" w:cs="Verdana"/>
          <w:i/>
          <w:sz w:val="24"/>
          <w:szCs w:val="24"/>
          <w:lang w:val="en-US"/>
        </w:rPr>
        <w:t xml:space="preserve"> ‘against’</w:t>
      </w:r>
      <w:r>
        <w:rPr>
          <w:rFonts w:ascii="Verdana" w:hAnsi="Verdana" w:cs="Verdana"/>
          <w:sz w:val="24"/>
          <w:szCs w:val="24"/>
          <w:lang w:val="en-US"/>
        </w:rPr>
        <w:t>. Abstentions are not in order.</w:t>
      </w:r>
    </w:p>
    <w:p w14:paraId="0AC796B3" w14:textId="77777777" w:rsidR="00E93496" w:rsidRPr="00E93496" w:rsidRDefault="00E93496" w:rsidP="00E93496">
      <w:pPr>
        <w:spacing w:before="120" w:after="120" w:line="360" w:lineRule="auto"/>
        <w:rPr>
          <w:lang w:val="en-US"/>
        </w:rPr>
      </w:pPr>
    </w:p>
    <w:p w14:paraId="62D4B41D" w14:textId="2701326D" w:rsidR="008F75A0" w:rsidRDefault="008F75A0" w:rsidP="008F75A0">
      <w:pPr>
        <w:pStyle w:val="Heading2"/>
        <w:rPr>
          <w:rFonts w:ascii="Verdana" w:hAnsi="Verdana" w:cs="Verdana"/>
          <w:b/>
          <w:bCs/>
          <w:sz w:val="24"/>
          <w:szCs w:val="24"/>
          <w:lang w:val="en-US"/>
        </w:rPr>
      </w:pPr>
      <w:bookmarkStart w:id="156" w:name="_Toc148367796"/>
      <w:r>
        <w:rPr>
          <w:rFonts w:ascii="Verdana" w:hAnsi="Verdana" w:cs="Verdana"/>
          <w:b/>
          <w:bCs/>
          <w:sz w:val="24"/>
          <w:szCs w:val="24"/>
          <w:lang w:val="en-US"/>
        </w:rPr>
        <w:t>Art. 47</w:t>
      </w:r>
      <w:r>
        <w:rPr>
          <w:rFonts w:ascii="Verdana" w:hAnsi="Verdana" w:cs="Verdana"/>
          <w:b/>
          <w:bCs/>
          <w:sz w:val="24"/>
          <w:szCs w:val="24"/>
          <w:lang w:val="en-US"/>
        </w:rPr>
        <w:tab/>
        <w:t>Motion to Exclude the Public</w:t>
      </w:r>
      <w:bookmarkEnd w:id="156"/>
    </w:p>
    <w:p w14:paraId="150EA7C3" w14:textId="58B94CAA" w:rsidR="008F75A0" w:rsidRDefault="008F75A0" w:rsidP="008F75A0">
      <w:pPr>
        <w:pStyle w:val="Textkrper31"/>
        <w:spacing w:before="0" w:after="0"/>
        <w:rPr>
          <w:rFonts w:ascii="Verdana" w:hAnsi="Verdana" w:cs="Verdana"/>
          <w:sz w:val="24"/>
          <w:szCs w:val="24"/>
          <w:lang w:val="en-US"/>
        </w:rPr>
      </w:pPr>
      <w:r>
        <w:rPr>
          <w:rFonts w:ascii="Verdana" w:hAnsi="Verdana" w:cs="Verdana"/>
          <w:sz w:val="24"/>
          <w:szCs w:val="24"/>
          <w:lang w:val="en-US"/>
        </w:rPr>
        <w:t>(1) A Motion to Exclude the Public may be raised if the Presiden</w:t>
      </w:r>
      <w:r w:rsidR="00A054F2">
        <w:rPr>
          <w:rFonts w:ascii="Verdana" w:hAnsi="Verdana" w:cs="Verdana"/>
          <w:sz w:val="24"/>
          <w:szCs w:val="24"/>
          <w:lang w:val="en-US"/>
        </w:rPr>
        <w:t>cy</w:t>
      </w:r>
      <w:r>
        <w:rPr>
          <w:rFonts w:ascii="Verdana" w:hAnsi="Verdana" w:cs="Verdana"/>
          <w:sz w:val="24"/>
          <w:szCs w:val="24"/>
          <w:lang w:val="en-US"/>
        </w:rPr>
        <w:t xml:space="preserve"> or the </w:t>
      </w:r>
      <w:r w:rsidR="00A054F2">
        <w:rPr>
          <w:rFonts w:ascii="Verdana" w:hAnsi="Verdana" w:cs="Verdana"/>
          <w:sz w:val="24"/>
          <w:szCs w:val="24"/>
          <w:lang w:val="en-US"/>
        </w:rPr>
        <w:t xml:space="preserve">Delegates </w:t>
      </w:r>
      <w:r>
        <w:rPr>
          <w:rFonts w:ascii="Verdana" w:hAnsi="Verdana" w:cs="Verdana"/>
          <w:sz w:val="24"/>
          <w:szCs w:val="24"/>
          <w:lang w:val="en-US"/>
        </w:rPr>
        <w:t>feel disturbed by the public or want to continue committee work with complete confidentiality.</w:t>
      </w:r>
    </w:p>
    <w:p w14:paraId="6E46948A" w14:textId="77777777" w:rsidR="008F75A0" w:rsidRDefault="008F75A0" w:rsidP="008F75A0">
      <w:pPr>
        <w:pStyle w:val="Textkrper31"/>
        <w:spacing w:before="0" w:after="0"/>
        <w:rPr>
          <w:rFonts w:ascii="Verdana" w:hAnsi="Verdana" w:cs="Verdana"/>
          <w:sz w:val="24"/>
          <w:szCs w:val="24"/>
          <w:lang w:val="en-US"/>
        </w:rPr>
      </w:pPr>
      <w:r>
        <w:rPr>
          <w:rFonts w:ascii="Verdana" w:hAnsi="Verdana" w:cs="Verdana"/>
          <w:sz w:val="24"/>
          <w:szCs w:val="24"/>
          <w:lang w:val="en-US"/>
        </w:rPr>
        <w:t>(2) The motion must specify the purpose and the duration of the proposed exclusion.</w:t>
      </w:r>
    </w:p>
    <w:p w14:paraId="1339DA98" w14:textId="171C4576" w:rsidR="008F75A0" w:rsidRDefault="008F75A0" w:rsidP="00E93496">
      <w:pPr>
        <w:pStyle w:val="MittleresRaster2-Akzent11"/>
        <w:spacing w:line="360" w:lineRule="auto"/>
        <w:rPr>
          <w:rFonts w:ascii="Verdana" w:hAnsi="Verdana" w:cs="Verdana"/>
          <w:sz w:val="24"/>
          <w:szCs w:val="24"/>
          <w:lang w:val="en-US"/>
        </w:rPr>
      </w:pPr>
      <w:r>
        <w:rPr>
          <w:rFonts w:ascii="Verdana" w:hAnsi="Verdana" w:cs="Verdana"/>
          <w:color w:val="000000"/>
          <w:sz w:val="24"/>
          <w:szCs w:val="24"/>
          <w:lang w:val="en-GB"/>
        </w:rPr>
        <w:t xml:space="preserve">(3) </w:t>
      </w:r>
      <w:r>
        <w:rPr>
          <w:rFonts w:ascii="Verdana" w:hAnsi="Verdana" w:cs="Verdana"/>
          <w:sz w:val="24"/>
          <w:szCs w:val="24"/>
          <w:lang w:val="en-US"/>
        </w:rPr>
        <w:t>A two-thirds majority is required.</w:t>
      </w:r>
    </w:p>
    <w:p w14:paraId="123AD949" w14:textId="06B34ED4" w:rsidR="00B02366" w:rsidRDefault="00946254" w:rsidP="00E93496">
      <w:pPr>
        <w:pStyle w:val="MittleresRaster2-Akzent11"/>
        <w:spacing w:line="360" w:lineRule="auto"/>
        <w:rPr>
          <w:rFonts w:ascii="Verdana" w:hAnsi="Verdana" w:cs="Verdana"/>
          <w:sz w:val="24"/>
          <w:szCs w:val="24"/>
          <w:lang w:val="en-US"/>
        </w:rPr>
      </w:pPr>
      <w:r>
        <w:rPr>
          <w:rFonts w:ascii="Verdana" w:hAnsi="Verdana" w:cs="Verdana"/>
          <w:sz w:val="24"/>
          <w:szCs w:val="24"/>
          <w:lang w:val="en-US"/>
        </w:rPr>
        <w:t xml:space="preserve">(4) </w:t>
      </w:r>
      <w:r w:rsidR="00671BCC">
        <w:rPr>
          <w:rFonts w:ascii="Verdana" w:hAnsi="Verdana" w:cs="Verdana"/>
          <w:sz w:val="24"/>
          <w:szCs w:val="24"/>
          <w:lang w:val="en-US"/>
        </w:rPr>
        <w:t xml:space="preserve">This </w:t>
      </w:r>
      <w:r w:rsidR="0042084F">
        <w:rPr>
          <w:rFonts w:ascii="Verdana" w:hAnsi="Verdana" w:cs="Verdana"/>
          <w:sz w:val="24"/>
          <w:szCs w:val="24"/>
          <w:lang w:val="en-US"/>
        </w:rPr>
        <w:t xml:space="preserve">Motion does not apply to the </w:t>
      </w:r>
      <w:r w:rsidR="009D4459">
        <w:rPr>
          <w:rFonts w:ascii="Verdana" w:hAnsi="Verdana" w:cs="Verdana"/>
          <w:sz w:val="24"/>
          <w:szCs w:val="24"/>
          <w:lang w:val="en-US"/>
        </w:rPr>
        <w:t>Secret</w:t>
      </w:r>
      <w:r w:rsidR="001A653B">
        <w:rPr>
          <w:rFonts w:ascii="Verdana" w:hAnsi="Verdana" w:cs="Verdana"/>
          <w:sz w:val="24"/>
          <w:szCs w:val="24"/>
          <w:lang w:val="en-US"/>
        </w:rPr>
        <w:t>ary General</w:t>
      </w:r>
      <w:r w:rsidR="007242AA">
        <w:rPr>
          <w:rFonts w:ascii="Verdana" w:hAnsi="Verdana" w:cs="Verdana"/>
          <w:sz w:val="24"/>
          <w:szCs w:val="24"/>
          <w:lang w:val="en-US"/>
        </w:rPr>
        <w:t>,</w:t>
      </w:r>
      <w:r w:rsidR="001A653B">
        <w:rPr>
          <w:rFonts w:ascii="Verdana" w:hAnsi="Verdana" w:cs="Verdana"/>
          <w:sz w:val="24"/>
          <w:szCs w:val="24"/>
          <w:lang w:val="en-US"/>
        </w:rPr>
        <w:t xml:space="preserve"> Deputy Secretary General</w:t>
      </w:r>
      <w:r w:rsidR="007242AA">
        <w:rPr>
          <w:rFonts w:ascii="Verdana" w:hAnsi="Verdana" w:cs="Verdana"/>
          <w:sz w:val="24"/>
          <w:szCs w:val="24"/>
          <w:lang w:val="en-US"/>
        </w:rPr>
        <w:t xml:space="preserve"> and the Presidents of the General Assemb</w:t>
      </w:r>
      <w:r w:rsidR="00D62EF6">
        <w:rPr>
          <w:rFonts w:ascii="Verdana" w:hAnsi="Verdana" w:cs="Verdana"/>
          <w:sz w:val="24"/>
          <w:szCs w:val="24"/>
          <w:lang w:val="en-US"/>
        </w:rPr>
        <w:t>ly.</w:t>
      </w:r>
    </w:p>
    <w:p w14:paraId="791A4E62" w14:textId="77777777" w:rsidR="00E93496" w:rsidRPr="00E93496" w:rsidRDefault="00E93496" w:rsidP="00E93496">
      <w:pPr>
        <w:pStyle w:val="MittleresRaster2-Akzent11"/>
        <w:spacing w:line="360" w:lineRule="auto"/>
        <w:rPr>
          <w:lang w:val="en-US"/>
        </w:rPr>
      </w:pPr>
    </w:p>
    <w:p w14:paraId="2D83C08D" w14:textId="0257626C" w:rsidR="008F75A0" w:rsidRDefault="008F75A0" w:rsidP="008F75A0">
      <w:pPr>
        <w:pStyle w:val="Heading2"/>
        <w:rPr>
          <w:rFonts w:ascii="Verdana" w:hAnsi="Verdana" w:cs="Verdana"/>
          <w:b/>
          <w:bCs/>
          <w:sz w:val="24"/>
          <w:szCs w:val="24"/>
          <w:lang w:val="en-US"/>
        </w:rPr>
      </w:pPr>
      <w:bookmarkStart w:id="157" w:name="_Toc148367797"/>
      <w:r>
        <w:rPr>
          <w:rFonts w:ascii="Verdana" w:hAnsi="Verdana" w:cs="Verdana"/>
          <w:b/>
          <w:bCs/>
          <w:sz w:val="24"/>
          <w:szCs w:val="24"/>
          <w:lang w:val="en-US"/>
        </w:rPr>
        <w:t>Art. 48</w:t>
      </w:r>
      <w:r>
        <w:rPr>
          <w:rFonts w:ascii="Verdana" w:hAnsi="Verdana" w:cs="Verdana"/>
          <w:b/>
          <w:bCs/>
          <w:sz w:val="24"/>
          <w:szCs w:val="24"/>
          <w:lang w:val="en-US"/>
        </w:rPr>
        <w:tab/>
        <w:t>Motion to Invite a Guest Speaker</w:t>
      </w:r>
      <w:bookmarkEnd w:id="157"/>
    </w:p>
    <w:p w14:paraId="327EB811"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(1) A guest speaker can be invited from another committee to give a speech concerning one of the agenda items, especially if the topic is related to a country which is not represented in the committee.</w:t>
      </w:r>
    </w:p>
    <w:p w14:paraId="42682BA8"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(2) The motion must explain the purpose.</w:t>
      </w:r>
    </w:p>
    <w:p w14:paraId="315FB0D0" w14:textId="77777777" w:rsidR="008F75A0" w:rsidRDefault="008F75A0" w:rsidP="008F75A0">
      <w:pPr>
        <w:pStyle w:val="Textbody"/>
        <w:rPr>
          <w:rFonts w:ascii="Verdana" w:hAnsi="Verdana" w:cs="Verdana"/>
          <w:color w:val="000000"/>
          <w:sz w:val="24"/>
          <w:szCs w:val="24"/>
          <w:lang w:val="en-US"/>
        </w:rPr>
      </w:pPr>
      <w:r>
        <w:rPr>
          <w:rFonts w:ascii="Verdana" w:hAnsi="Verdana" w:cs="Verdana"/>
          <w:color w:val="000000"/>
          <w:sz w:val="24"/>
          <w:szCs w:val="24"/>
          <w:lang w:val="en-US"/>
        </w:rPr>
        <w:t>(3) Chairs inform each other via notepapers and grant the speaker time for preparation.</w:t>
      </w:r>
    </w:p>
    <w:p w14:paraId="3F0EDACD" w14:textId="77777777" w:rsidR="008F75A0" w:rsidRPr="00210495" w:rsidRDefault="008F75A0" w:rsidP="008F75A0">
      <w:pPr>
        <w:pStyle w:val="Textbody"/>
        <w:rPr>
          <w:rFonts w:ascii="Verdana" w:hAnsi="Verdana" w:cs="Verdana"/>
          <w:color w:val="000000"/>
          <w:sz w:val="16"/>
          <w:szCs w:val="16"/>
          <w:lang w:val="en-US"/>
        </w:rPr>
      </w:pPr>
    </w:p>
    <w:p w14:paraId="37ECD000" w14:textId="2958A324" w:rsidR="008F75A0" w:rsidRDefault="008F75A0" w:rsidP="008F75A0">
      <w:pPr>
        <w:pStyle w:val="Heading2"/>
        <w:rPr>
          <w:rFonts w:ascii="Verdana" w:hAnsi="Verdana" w:cs="Verdana"/>
          <w:b/>
          <w:bCs/>
          <w:sz w:val="24"/>
          <w:szCs w:val="24"/>
          <w:lang w:val="en-US"/>
        </w:rPr>
      </w:pPr>
      <w:bookmarkStart w:id="158" w:name="_Toc148367798"/>
      <w:r>
        <w:rPr>
          <w:rFonts w:ascii="Verdana" w:hAnsi="Verdana" w:cs="Verdana"/>
          <w:b/>
          <w:bCs/>
          <w:sz w:val="24"/>
          <w:szCs w:val="24"/>
          <w:lang w:val="en-US"/>
        </w:rPr>
        <w:t>Art. 49</w:t>
      </w:r>
      <w:r>
        <w:rPr>
          <w:rFonts w:ascii="Verdana" w:hAnsi="Verdana" w:cs="Verdana"/>
          <w:b/>
          <w:bCs/>
          <w:sz w:val="24"/>
          <w:szCs w:val="24"/>
          <w:lang w:val="en-US"/>
        </w:rPr>
        <w:tab/>
        <w:t>Order of Procedural Motions</w:t>
      </w:r>
      <w:bookmarkEnd w:id="158"/>
    </w:p>
    <w:p w14:paraId="12F46E90"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The points and motions shall have precedence as listed above.</w:t>
      </w:r>
    </w:p>
    <w:p w14:paraId="2C4BB13F" w14:textId="77777777" w:rsidR="00210495" w:rsidRDefault="00210495" w:rsidP="008F75A0">
      <w:pPr>
        <w:spacing w:before="120" w:after="120" w:line="360" w:lineRule="auto"/>
        <w:rPr>
          <w:rFonts w:ascii="Verdana" w:hAnsi="Verdana" w:cs="Verdana"/>
          <w:sz w:val="24"/>
          <w:szCs w:val="24"/>
          <w:lang w:val="en-US"/>
        </w:rPr>
      </w:pPr>
    </w:p>
    <w:p w14:paraId="4698DCE3" w14:textId="05CFCAA9" w:rsidR="00E93496" w:rsidRDefault="008F75A0" w:rsidP="00E93496">
      <w:pPr>
        <w:pStyle w:val="Heading1"/>
        <w:jc w:val="left"/>
        <w:rPr>
          <w:rFonts w:ascii="Verdana" w:hAnsi="Verdana" w:cs="Verdana"/>
          <w:b/>
          <w:bCs/>
          <w:sz w:val="24"/>
          <w:szCs w:val="24"/>
          <w:lang w:val="en-US"/>
        </w:rPr>
      </w:pPr>
      <w:bookmarkStart w:id="159" w:name="_Toc148367799"/>
      <w:r>
        <w:rPr>
          <w:rFonts w:ascii="Verdana" w:hAnsi="Verdana" w:cs="Verdana"/>
          <w:b/>
          <w:bCs/>
          <w:i/>
          <w:color w:val="0066CC"/>
          <w:sz w:val="24"/>
          <w:szCs w:val="24"/>
          <w:lang w:val="en-US"/>
        </w:rPr>
        <w:t>IV.6   Voting</w:t>
      </w:r>
      <w:bookmarkEnd w:id="159"/>
      <w:r>
        <w:rPr>
          <w:rFonts w:ascii="Verdana" w:hAnsi="Verdana" w:cs="Verdana"/>
          <w:b/>
          <w:bCs/>
          <w:sz w:val="24"/>
          <w:szCs w:val="24"/>
          <w:lang w:val="en-US"/>
        </w:rPr>
        <w:tab/>
      </w:r>
      <w:r w:rsidR="00E93496">
        <w:rPr>
          <w:rFonts w:ascii="Verdana" w:hAnsi="Verdana" w:cs="Verdana"/>
          <w:b/>
          <w:bCs/>
          <w:sz w:val="24"/>
          <w:szCs w:val="24"/>
          <w:lang w:val="en-US"/>
        </w:rPr>
        <w:tab/>
      </w:r>
    </w:p>
    <w:p w14:paraId="3CF6A4B5" w14:textId="77777777" w:rsidR="00E93496" w:rsidRPr="00E93496" w:rsidRDefault="00E93496" w:rsidP="00E93496">
      <w:pPr>
        <w:rPr>
          <w:lang w:val="en-US"/>
        </w:rPr>
      </w:pPr>
    </w:p>
    <w:p w14:paraId="24C4C1DD" w14:textId="4CABA6F5" w:rsidR="008F75A0" w:rsidRPr="00E93496" w:rsidRDefault="008F75A0" w:rsidP="00E93496">
      <w:pPr>
        <w:pStyle w:val="Heading2"/>
        <w:rPr>
          <w:rFonts w:ascii="Verdana" w:hAnsi="Verdana"/>
          <w:b/>
          <w:bCs/>
          <w:sz w:val="24"/>
          <w:szCs w:val="24"/>
          <w:lang w:val="en-US"/>
        </w:rPr>
      </w:pPr>
      <w:bookmarkStart w:id="160" w:name="_Toc148367800"/>
      <w:r w:rsidRPr="00E93496">
        <w:rPr>
          <w:rFonts w:ascii="Verdana" w:hAnsi="Verdana"/>
          <w:b/>
          <w:bCs/>
          <w:sz w:val="24"/>
          <w:szCs w:val="24"/>
          <w:lang w:val="en-US"/>
        </w:rPr>
        <w:t>Art. 5</w:t>
      </w:r>
      <w:r w:rsidR="00841B90">
        <w:rPr>
          <w:rFonts w:ascii="Verdana" w:hAnsi="Verdana"/>
          <w:b/>
          <w:bCs/>
          <w:sz w:val="24"/>
          <w:szCs w:val="24"/>
          <w:lang w:val="en-US"/>
        </w:rPr>
        <w:t>0</w:t>
      </w:r>
      <w:r w:rsidRPr="00E93496">
        <w:rPr>
          <w:rFonts w:ascii="Verdana" w:hAnsi="Verdana"/>
          <w:b/>
          <w:bCs/>
          <w:sz w:val="24"/>
          <w:szCs w:val="24"/>
          <w:lang w:val="en-US"/>
        </w:rPr>
        <w:tab/>
        <w:t>Substantial Voting</w:t>
      </w:r>
      <w:bookmarkEnd w:id="160"/>
    </w:p>
    <w:p w14:paraId="2B4E1367" w14:textId="77777777" w:rsidR="008F75A0" w:rsidRDefault="008F75A0" w:rsidP="008F75A0">
      <w:p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(1) Substantial Voting is related to decisions on substantial matters, i.e. draft resolutions and amendments.</w:t>
      </w:r>
    </w:p>
    <w:p w14:paraId="6D4B2145" w14:textId="77777777" w:rsidR="008F75A0" w:rsidRDefault="008F75A0" w:rsidP="008F75A0">
      <w:p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(2) Observer States and nongovernmental organizations (NGOs) are not allowed to vote on substantial matters.</w:t>
      </w:r>
    </w:p>
    <w:p w14:paraId="76483F83" w14:textId="4BBFDECD" w:rsidR="008F75A0" w:rsidRDefault="008F75A0" w:rsidP="008F75A0">
      <w:p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 xml:space="preserve">(3) Each </w:t>
      </w:r>
      <w:r w:rsidR="002E5089">
        <w:rPr>
          <w:rFonts w:ascii="Verdana" w:hAnsi="Verdana" w:cs="Verdana"/>
          <w:sz w:val="24"/>
          <w:szCs w:val="24"/>
          <w:lang w:val="en-US"/>
        </w:rPr>
        <w:t>Delegate</w:t>
      </w:r>
      <w:r w:rsidR="002E5089">
        <w:rPr>
          <w:rFonts w:ascii="Verdana" w:hAnsi="Verdana" w:cs="Verdana"/>
          <w:color w:val="000000"/>
          <w:sz w:val="24"/>
          <w:szCs w:val="24"/>
          <w:lang w:val="en-US"/>
        </w:rPr>
        <w:t xml:space="preserve"> </w:t>
      </w:r>
      <w:r>
        <w:rPr>
          <w:rFonts w:ascii="Verdana" w:hAnsi="Verdana" w:cs="Verdana"/>
          <w:color w:val="000000"/>
          <w:sz w:val="24"/>
          <w:szCs w:val="24"/>
          <w:lang w:val="en-US"/>
        </w:rPr>
        <w:t>present shall have one vote.</w:t>
      </w:r>
    </w:p>
    <w:p w14:paraId="4CB970B6" w14:textId="77777777" w:rsidR="008F75A0" w:rsidRDefault="008F75A0" w:rsidP="008F75A0">
      <w:pPr>
        <w:spacing w:before="120" w:after="120" w:line="360" w:lineRule="auto"/>
        <w:rPr>
          <w:lang w:val="en-US"/>
        </w:rPr>
      </w:pPr>
      <w:r>
        <w:rPr>
          <w:rFonts w:ascii="Verdana" w:hAnsi="Verdana" w:cs="Verdana"/>
          <w:sz w:val="24"/>
          <w:szCs w:val="24"/>
          <w:lang w:val="en-US"/>
        </w:rPr>
        <w:t xml:space="preserve">(4) The House shall vote by show of placards while answering with </w:t>
      </w:r>
      <w:r>
        <w:rPr>
          <w:rFonts w:ascii="Verdana" w:hAnsi="Verdana" w:cs="Verdana"/>
          <w:i/>
          <w:sz w:val="24"/>
          <w:szCs w:val="24"/>
          <w:lang w:val="en-US"/>
        </w:rPr>
        <w:t xml:space="preserve">‘in </w:t>
      </w:r>
      <w:proofErr w:type="spellStart"/>
      <w:r>
        <w:rPr>
          <w:rFonts w:ascii="Verdana" w:hAnsi="Verdana" w:cs="Verdana"/>
          <w:i/>
          <w:sz w:val="24"/>
          <w:szCs w:val="24"/>
          <w:lang w:val="en-US"/>
        </w:rPr>
        <w:t>favour</w:t>
      </w:r>
      <w:proofErr w:type="spellEnd"/>
      <w:r>
        <w:rPr>
          <w:rFonts w:ascii="Verdana" w:hAnsi="Verdana" w:cs="Verdana"/>
          <w:i/>
          <w:sz w:val="24"/>
          <w:szCs w:val="24"/>
          <w:lang w:val="en-US"/>
        </w:rPr>
        <w:t xml:space="preserve">’, ‘against’ </w:t>
      </w:r>
      <w:r>
        <w:rPr>
          <w:rFonts w:ascii="Verdana" w:hAnsi="Verdana" w:cs="Verdana"/>
          <w:sz w:val="24"/>
          <w:szCs w:val="24"/>
          <w:lang w:val="en-US"/>
        </w:rPr>
        <w:t>or</w:t>
      </w:r>
      <w:r>
        <w:rPr>
          <w:rFonts w:ascii="Verdana" w:hAnsi="Verdana" w:cs="Verdana"/>
          <w:i/>
          <w:sz w:val="24"/>
          <w:szCs w:val="24"/>
          <w:lang w:val="en-US"/>
        </w:rPr>
        <w:t xml:space="preserve"> ‘abstention’</w:t>
      </w:r>
      <w:r>
        <w:rPr>
          <w:rFonts w:ascii="Verdana" w:hAnsi="Verdana" w:cs="Verdana"/>
          <w:sz w:val="24"/>
          <w:szCs w:val="24"/>
          <w:lang w:val="en-US"/>
        </w:rPr>
        <w:t>.</w:t>
      </w:r>
    </w:p>
    <w:p w14:paraId="0125D428" w14:textId="77777777" w:rsidR="008F75A0" w:rsidRDefault="008F75A0" w:rsidP="008F75A0">
      <w:pPr>
        <w:spacing w:before="120" w:after="120" w:line="360" w:lineRule="auto"/>
        <w:rPr>
          <w:rFonts w:ascii="Verdana" w:hAnsi="Verdana" w:cs="Verdana"/>
          <w:color w:val="000000"/>
          <w:sz w:val="24"/>
          <w:szCs w:val="24"/>
          <w:lang w:val="en-US"/>
        </w:rPr>
      </w:pPr>
      <w:r>
        <w:rPr>
          <w:rFonts w:ascii="Verdana" w:hAnsi="Verdana" w:cs="Verdana"/>
          <w:color w:val="000000"/>
          <w:sz w:val="24"/>
          <w:szCs w:val="24"/>
          <w:lang w:val="en-US"/>
        </w:rPr>
        <w:t>(5) A simple majority is required.</w:t>
      </w:r>
      <w:r>
        <w:rPr>
          <w:rFonts w:ascii="Verdana" w:hAnsi="Verdana" w:cs="Verdana"/>
          <w:color w:val="000000"/>
          <w:sz w:val="24"/>
          <w:szCs w:val="24"/>
          <w:lang w:val="en-US"/>
        </w:rPr>
        <w:br/>
      </w:r>
    </w:p>
    <w:p w14:paraId="2348B470" w14:textId="1D1B7F11" w:rsidR="008F75A0" w:rsidRDefault="008F75A0" w:rsidP="008F75A0">
      <w:pPr>
        <w:pStyle w:val="Heading2"/>
        <w:rPr>
          <w:rFonts w:ascii="Verdana" w:hAnsi="Verdana" w:cs="Verdana"/>
          <w:b/>
          <w:sz w:val="24"/>
          <w:szCs w:val="24"/>
          <w:lang w:val="en-US"/>
        </w:rPr>
      </w:pPr>
      <w:bookmarkStart w:id="161" w:name="_Toc148367801"/>
      <w:r>
        <w:rPr>
          <w:rFonts w:ascii="Verdana" w:hAnsi="Verdana" w:cs="Verdana"/>
          <w:b/>
          <w:sz w:val="24"/>
          <w:szCs w:val="24"/>
          <w:lang w:val="en-US"/>
        </w:rPr>
        <w:t>Art. 5</w:t>
      </w:r>
      <w:r w:rsidR="00841B90">
        <w:rPr>
          <w:rFonts w:ascii="Verdana" w:hAnsi="Verdana" w:cs="Verdana"/>
          <w:b/>
          <w:sz w:val="24"/>
          <w:szCs w:val="24"/>
          <w:lang w:val="en-US"/>
        </w:rPr>
        <w:t>1</w:t>
      </w:r>
      <w:r>
        <w:rPr>
          <w:rFonts w:ascii="Verdana" w:hAnsi="Verdana" w:cs="Verdana"/>
          <w:b/>
          <w:sz w:val="24"/>
          <w:szCs w:val="24"/>
          <w:lang w:val="en-US"/>
        </w:rPr>
        <w:tab/>
        <w:t>Procedural Voting</w:t>
      </w:r>
      <w:bookmarkEnd w:id="161"/>
    </w:p>
    <w:p w14:paraId="373EDF1E"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(1) Procedural Voting is related to any decisions that are not related to substantial matters.</w:t>
      </w:r>
    </w:p>
    <w:p w14:paraId="02024A3F"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(2) NGOs and Observer States are allowed to vote.</w:t>
      </w:r>
    </w:p>
    <w:p w14:paraId="2CE7017E" w14:textId="77777777" w:rsidR="008F75A0" w:rsidRDefault="008F75A0" w:rsidP="008F75A0">
      <w:pPr>
        <w:spacing w:before="120" w:after="120" w:line="360" w:lineRule="auto"/>
        <w:rPr>
          <w:rFonts w:ascii="Verdana" w:hAnsi="Verdana" w:cs="Verdana"/>
          <w:sz w:val="24"/>
          <w:szCs w:val="24"/>
          <w:lang w:val="en-US"/>
        </w:rPr>
      </w:pPr>
      <w:r>
        <w:rPr>
          <w:rFonts w:ascii="Verdana" w:hAnsi="Verdana" w:cs="Verdana"/>
          <w:sz w:val="24"/>
          <w:szCs w:val="24"/>
          <w:lang w:val="en-US"/>
        </w:rPr>
        <w:t>(3) Delegations physically present may not abstain on procedural voting.</w:t>
      </w:r>
    </w:p>
    <w:p w14:paraId="376D6901" w14:textId="590183DA" w:rsidR="008F75A0" w:rsidRDefault="008F75A0" w:rsidP="00E93496">
      <w:pPr>
        <w:spacing w:before="120" w:after="120" w:line="360" w:lineRule="auto"/>
        <w:rPr>
          <w:rFonts w:ascii="Verdana" w:hAnsi="Verdana" w:cs="Verdana"/>
          <w:sz w:val="24"/>
          <w:szCs w:val="24"/>
          <w:lang w:val="en-US"/>
        </w:rPr>
      </w:pPr>
      <w:r>
        <w:rPr>
          <w:rFonts w:ascii="Verdana" w:hAnsi="Verdana" w:cs="Verdana"/>
          <w:sz w:val="24"/>
          <w:szCs w:val="24"/>
          <w:lang w:val="en-US"/>
        </w:rPr>
        <w:t>(3) In general, procedural decisions shall be made by a simple majority of the quorum.</w:t>
      </w:r>
    </w:p>
    <w:p w14:paraId="7B785D34" w14:textId="77777777" w:rsidR="00E93496" w:rsidRDefault="00E93496" w:rsidP="00E93496">
      <w:pPr>
        <w:spacing w:before="120" w:after="120" w:line="360" w:lineRule="auto"/>
        <w:rPr>
          <w:rFonts w:ascii="Verdana" w:hAnsi="Verdana" w:cs="Verdana"/>
          <w:sz w:val="24"/>
          <w:szCs w:val="24"/>
          <w:lang w:val="en-US"/>
        </w:rPr>
      </w:pPr>
    </w:p>
    <w:p w14:paraId="7B621E88" w14:textId="1DB397B3" w:rsidR="008F75A0" w:rsidRDefault="008F75A0" w:rsidP="008F75A0">
      <w:pPr>
        <w:pStyle w:val="Heading2"/>
        <w:rPr>
          <w:rFonts w:ascii="Verdana" w:hAnsi="Verdana" w:cs="Verdana"/>
          <w:b/>
          <w:bCs/>
          <w:sz w:val="24"/>
          <w:szCs w:val="24"/>
          <w:lang w:val="en-US"/>
        </w:rPr>
      </w:pPr>
      <w:bookmarkStart w:id="162" w:name="_Toc148367802"/>
      <w:r>
        <w:rPr>
          <w:rFonts w:ascii="Verdana" w:hAnsi="Verdana" w:cs="Verdana"/>
          <w:b/>
          <w:bCs/>
          <w:sz w:val="24"/>
          <w:szCs w:val="24"/>
          <w:lang w:val="en-US"/>
        </w:rPr>
        <w:t>Art. 5</w:t>
      </w:r>
      <w:r w:rsidR="00841B90">
        <w:rPr>
          <w:rFonts w:ascii="Verdana" w:hAnsi="Verdana" w:cs="Verdana"/>
          <w:b/>
          <w:bCs/>
          <w:sz w:val="24"/>
          <w:szCs w:val="24"/>
          <w:lang w:val="en-US"/>
        </w:rPr>
        <w:t>2</w:t>
      </w:r>
      <w:r>
        <w:rPr>
          <w:rFonts w:ascii="Verdana" w:hAnsi="Verdana" w:cs="Verdana"/>
          <w:b/>
          <w:bCs/>
          <w:sz w:val="24"/>
          <w:szCs w:val="24"/>
          <w:lang w:val="en-US"/>
        </w:rPr>
        <w:tab/>
        <w:t>Conduct while in Voting Procedure</w:t>
      </w:r>
      <w:bookmarkEnd w:id="162"/>
    </w:p>
    <w:p w14:paraId="7E3A3912" w14:textId="344DE1DA" w:rsidR="008F75A0" w:rsidRDefault="008F75A0" w:rsidP="008F75A0">
      <w:pPr>
        <w:spacing w:line="360" w:lineRule="auto"/>
        <w:rPr>
          <w:lang w:val="en-US"/>
        </w:rPr>
      </w:pPr>
      <w:r>
        <w:rPr>
          <w:rFonts w:ascii="Verdana" w:hAnsi="Verdana" w:cs="Verdana"/>
          <w:sz w:val="24"/>
          <w:szCs w:val="24"/>
          <w:lang w:val="en-US"/>
        </w:rPr>
        <w:t>(1) After the Presiden</w:t>
      </w:r>
      <w:r w:rsidR="00DD3103">
        <w:rPr>
          <w:rFonts w:ascii="Verdana" w:hAnsi="Verdana" w:cs="Verdana"/>
          <w:sz w:val="24"/>
          <w:szCs w:val="24"/>
          <w:lang w:val="en-US"/>
        </w:rPr>
        <w:t>cy</w:t>
      </w:r>
      <w:r>
        <w:rPr>
          <w:rFonts w:ascii="Verdana" w:hAnsi="Verdana" w:cs="Verdana"/>
          <w:sz w:val="24"/>
          <w:szCs w:val="24"/>
          <w:lang w:val="en-US"/>
        </w:rPr>
        <w:t xml:space="preserve"> has announced the beginning of voting, no representative may enter or leave the room, nor shall any representative interrupt the voting except on a Point of Personal Privilege, Point of </w:t>
      </w:r>
      <w:r>
        <w:rPr>
          <w:rFonts w:ascii="Verdana" w:hAnsi="Verdana" w:cs="Verdana"/>
          <w:color w:val="000000"/>
          <w:sz w:val="24"/>
          <w:szCs w:val="24"/>
          <w:lang w:val="en-US"/>
        </w:rPr>
        <w:t>Parliamentary</w:t>
      </w:r>
      <w:r>
        <w:rPr>
          <w:rFonts w:ascii="Verdana" w:hAnsi="Verdana" w:cs="Verdana"/>
          <w:color w:val="FF0000"/>
          <w:sz w:val="24"/>
          <w:szCs w:val="24"/>
          <w:lang w:val="en-US"/>
        </w:rPr>
        <w:t xml:space="preserve"> </w:t>
      </w:r>
      <w:r>
        <w:rPr>
          <w:rFonts w:ascii="Verdana" w:hAnsi="Verdana" w:cs="Verdana"/>
          <w:sz w:val="24"/>
          <w:szCs w:val="24"/>
          <w:lang w:val="en-US"/>
        </w:rPr>
        <w:t>Inquiry, or a Point of Order in connection with actual conduct of the voting.</w:t>
      </w:r>
    </w:p>
    <w:p w14:paraId="1AAC5683" w14:textId="77777777" w:rsidR="008F75A0" w:rsidRDefault="008F75A0" w:rsidP="008F75A0">
      <w:pPr>
        <w:pStyle w:val="MittleresRaster2-Akzent11"/>
        <w:spacing w:line="360" w:lineRule="auto"/>
        <w:rPr>
          <w:rFonts w:ascii="Verdana" w:hAnsi="Verdana" w:cs="Verdana"/>
          <w:sz w:val="24"/>
          <w:szCs w:val="24"/>
          <w:lang w:val="en-US"/>
        </w:rPr>
      </w:pPr>
      <w:r>
        <w:rPr>
          <w:rFonts w:ascii="Verdana" w:hAnsi="Verdana" w:cs="Verdana"/>
          <w:sz w:val="24"/>
          <w:szCs w:val="24"/>
          <w:lang w:val="en-US"/>
        </w:rPr>
        <w:t>(2) Delegates will be silent and will not pass notepapers.</w:t>
      </w:r>
    </w:p>
    <w:p w14:paraId="607F9383" w14:textId="4F2A3CD6" w:rsidR="008F75A0" w:rsidRDefault="008F75A0" w:rsidP="008F75A0">
      <w:pPr>
        <w:spacing w:line="360" w:lineRule="auto"/>
        <w:rPr>
          <w:lang w:val="en-US"/>
        </w:rPr>
      </w:pPr>
      <w:r>
        <w:rPr>
          <w:rFonts w:ascii="Verdana" w:hAnsi="Verdana" w:cs="Verdana"/>
          <w:sz w:val="24"/>
          <w:szCs w:val="24"/>
          <w:lang w:val="en-US"/>
        </w:rPr>
        <w:t xml:space="preserve">(3) A </w:t>
      </w:r>
      <w:r>
        <w:rPr>
          <w:rFonts w:ascii="Verdana" w:hAnsi="Verdana" w:cs="Verdana"/>
          <w:color w:val="000000"/>
          <w:sz w:val="24"/>
          <w:szCs w:val="24"/>
          <w:lang w:val="en-US"/>
        </w:rPr>
        <w:t>roll call vote shall be taken in the alphabetical order of the member states present. During a roll call vote, delegations may answer with an affirmative vote, a negative vote, or abstention.</w:t>
      </w:r>
      <w:r w:rsidR="00F159B5">
        <w:rPr>
          <w:rFonts w:ascii="Verdana" w:hAnsi="Verdana" w:cs="Verdana"/>
          <w:color w:val="000000"/>
          <w:sz w:val="24"/>
          <w:szCs w:val="24"/>
          <w:lang w:val="en-US"/>
        </w:rPr>
        <w:t xml:space="preserve"> </w:t>
      </w:r>
      <w:r w:rsidR="00F159B5" w:rsidRPr="00F159B5">
        <w:rPr>
          <w:rFonts w:ascii="Verdana" w:hAnsi="Verdana" w:cs="Verdana"/>
          <w:color w:val="000000"/>
          <w:sz w:val="24"/>
          <w:szCs w:val="24"/>
          <w:lang w:val="en-US"/>
        </w:rPr>
        <w:t xml:space="preserve">Voting by role call is not a necessary, only when </w:t>
      </w:r>
      <w:r w:rsidR="00B415B2">
        <w:rPr>
          <w:rFonts w:ascii="Verdana" w:hAnsi="Verdana" w:cs="Verdana"/>
          <w:color w:val="000000"/>
          <w:sz w:val="24"/>
          <w:szCs w:val="24"/>
          <w:lang w:val="en-US"/>
        </w:rPr>
        <w:t>v</w:t>
      </w:r>
      <w:r w:rsidR="00186B20">
        <w:rPr>
          <w:rFonts w:ascii="Verdana" w:hAnsi="Verdana" w:cs="Verdana"/>
          <w:color w:val="000000"/>
          <w:sz w:val="24"/>
          <w:szCs w:val="24"/>
          <w:lang w:val="en-US"/>
        </w:rPr>
        <w:t xml:space="preserve">oting on </w:t>
      </w:r>
      <w:r w:rsidR="00F159B5" w:rsidRPr="00F159B5">
        <w:rPr>
          <w:rFonts w:ascii="Verdana" w:hAnsi="Verdana" w:cs="Verdana"/>
          <w:color w:val="000000"/>
          <w:sz w:val="24"/>
          <w:szCs w:val="24"/>
          <w:lang w:val="en-US"/>
        </w:rPr>
        <w:t>the Resolution as a whole</w:t>
      </w:r>
    </w:p>
    <w:p w14:paraId="6DE80D90" w14:textId="77777777" w:rsidR="008F75A0" w:rsidRDefault="008F75A0" w:rsidP="008F75A0">
      <w:pPr>
        <w:spacing w:before="120" w:after="120" w:line="360" w:lineRule="auto"/>
        <w:rPr>
          <w:rFonts w:ascii="Verdana" w:hAnsi="Verdana" w:cs="Verdana"/>
          <w:b/>
          <w:sz w:val="24"/>
          <w:szCs w:val="24"/>
          <w:u w:val="single"/>
          <w:lang w:val="en-US"/>
        </w:rPr>
      </w:pPr>
    </w:p>
    <w:p w14:paraId="7A5D4425" w14:textId="16963E60" w:rsidR="008F75A0" w:rsidRDefault="008F75A0" w:rsidP="008F75A0">
      <w:pPr>
        <w:pStyle w:val="Heading1"/>
        <w:jc w:val="left"/>
        <w:rPr>
          <w:rFonts w:ascii="Verdana" w:hAnsi="Verdana" w:cs="Verdana"/>
          <w:b/>
          <w:bCs/>
          <w:i/>
          <w:color w:val="0070C0"/>
          <w:sz w:val="24"/>
          <w:szCs w:val="24"/>
          <w:lang w:val="en-US"/>
        </w:rPr>
      </w:pPr>
      <w:bookmarkStart w:id="163" w:name="_Toc148367803"/>
      <w:r>
        <w:rPr>
          <w:rFonts w:ascii="Verdana" w:hAnsi="Verdana" w:cs="Verdana"/>
          <w:b/>
          <w:bCs/>
          <w:i/>
          <w:color w:val="0070C0"/>
          <w:sz w:val="24"/>
          <w:szCs w:val="24"/>
          <w:lang w:val="en-US"/>
        </w:rPr>
        <w:t>V.  Course of Procedural Events</w:t>
      </w:r>
      <w:bookmarkEnd w:id="163"/>
    </w:p>
    <w:p w14:paraId="670C42F0" w14:textId="10BEA4C1" w:rsidR="008F75A0" w:rsidRDefault="008F75A0" w:rsidP="008F75A0">
      <w:pPr>
        <w:pStyle w:val="Heading1"/>
        <w:jc w:val="left"/>
        <w:rPr>
          <w:lang w:val="en-US"/>
        </w:rPr>
      </w:pPr>
      <w:bookmarkStart w:id="164" w:name="_Toc148367804"/>
      <w:r>
        <w:rPr>
          <w:rFonts w:ascii="Verdana" w:hAnsi="Verdana" w:cs="Verdana"/>
          <w:b/>
          <w:bCs/>
          <w:i/>
          <w:color w:val="0066CC"/>
          <w:sz w:val="24"/>
          <w:szCs w:val="24"/>
          <w:lang w:val="en-US"/>
        </w:rPr>
        <w:t>V.1   Opening Ceremony</w:t>
      </w:r>
      <w:bookmarkEnd w:id="164"/>
      <w:r>
        <w:rPr>
          <w:rFonts w:ascii="Verdana" w:hAnsi="Verdana" w:cs="Verdana"/>
          <w:b/>
          <w:bCs/>
          <w:i/>
          <w:color w:val="0066CC"/>
          <w:sz w:val="24"/>
          <w:szCs w:val="24"/>
          <w:lang w:val="en-US"/>
        </w:rPr>
        <w:t xml:space="preserve">  </w:t>
      </w:r>
    </w:p>
    <w:p w14:paraId="5C70E8FF" w14:textId="6CCD2AA1" w:rsidR="008F75A0" w:rsidRPr="00E93496" w:rsidRDefault="008F75A0" w:rsidP="00E93496">
      <w:pPr>
        <w:pStyle w:val="Heading2"/>
        <w:rPr>
          <w:rFonts w:ascii="Verdana" w:hAnsi="Verdana"/>
          <w:b/>
          <w:bCs/>
          <w:sz w:val="24"/>
          <w:szCs w:val="24"/>
          <w:lang w:val="en-US"/>
        </w:rPr>
      </w:pPr>
      <w:r>
        <w:rPr>
          <w:lang w:val="en-US"/>
        </w:rPr>
        <w:br/>
      </w:r>
      <w:bookmarkStart w:id="165" w:name="_Toc148367805"/>
      <w:r w:rsidRPr="00E93496">
        <w:rPr>
          <w:rFonts w:ascii="Verdana" w:hAnsi="Verdana"/>
          <w:b/>
          <w:bCs/>
          <w:sz w:val="24"/>
          <w:szCs w:val="24"/>
          <w:lang w:val="en-US"/>
        </w:rPr>
        <w:t>Art. 5</w:t>
      </w:r>
      <w:r w:rsidR="00841B90">
        <w:rPr>
          <w:rFonts w:ascii="Verdana" w:hAnsi="Verdana"/>
          <w:b/>
          <w:bCs/>
          <w:sz w:val="24"/>
          <w:szCs w:val="24"/>
          <w:lang w:val="en-US"/>
        </w:rPr>
        <w:t>3</w:t>
      </w:r>
      <w:r w:rsidRPr="00E93496">
        <w:rPr>
          <w:rFonts w:ascii="Verdana" w:hAnsi="Verdana"/>
          <w:b/>
          <w:bCs/>
          <w:sz w:val="24"/>
          <w:szCs w:val="24"/>
          <w:lang w:val="en-US"/>
        </w:rPr>
        <w:tab/>
        <w:t>Official Opening</w:t>
      </w:r>
      <w:bookmarkEnd w:id="165"/>
    </w:p>
    <w:p w14:paraId="72A7697B" w14:textId="7AFBBFDC" w:rsidR="008F75A0" w:rsidRDefault="008F75A0" w:rsidP="008F75A0">
      <w:pPr>
        <w:pStyle w:val="NormalWeb"/>
        <w:spacing w:before="120" w:after="120" w:line="360" w:lineRule="auto"/>
        <w:rPr>
          <w:rFonts w:ascii="Verdana" w:hAnsi="Verdana" w:cs="Verdana"/>
          <w:sz w:val="24"/>
          <w:szCs w:val="24"/>
          <w:lang w:val="en-GB"/>
        </w:rPr>
      </w:pPr>
      <w:r>
        <w:rPr>
          <w:rFonts w:ascii="Verdana" w:hAnsi="Verdana" w:cs="Verdana"/>
          <w:sz w:val="24"/>
          <w:szCs w:val="24"/>
          <w:lang w:val="en-GB"/>
        </w:rPr>
        <w:br/>
        <w:t>The Secretary</w:t>
      </w:r>
      <w:r w:rsidR="0094660F">
        <w:rPr>
          <w:rFonts w:ascii="Verdana" w:hAnsi="Verdana" w:cs="Verdana"/>
          <w:sz w:val="24"/>
          <w:szCs w:val="24"/>
          <w:lang w:val="en-GB"/>
        </w:rPr>
        <w:t>-</w:t>
      </w:r>
      <w:r>
        <w:rPr>
          <w:rFonts w:ascii="Verdana" w:hAnsi="Verdana" w:cs="Verdana"/>
          <w:sz w:val="24"/>
          <w:szCs w:val="24"/>
          <w:lang w:val="en-GB"/>
        </w:rPr>
        <w:t>General declares the session as open.</w:t>
      </w:r>
    </w:p>
    <w:p w14:paraId="1B8694A3" w14:textId="67945D33" w:rsidR="008F75A0" w:rsidRPr="00E93496" w:rsidRDefault="008F75A0" w:rsidP="00E93496">
      <w:pPr>
        <w:pStyle w:val="Heading2"/>
        <w:rPr>
          <w:rFonts w:ascii="Verdana" w:hAnsi="Verdana"/>
          <w:b/>
          <w:bCs/>
          <w:sz w:val="24"/>
          <w:szCs w:val="24"/>
          <w:lang w:val="en-US"/>
        </w:rPr>
      </w:pPr>
      <w:r>
        <w:rPr>
          <w:lang w:val="en-GB"/>
        </w:rPr>
        <w:br/>
      </w:r>
      <w:bookmarkStart w:id="166" w:name="_Toc148367806"/>
      <w:r w:rsidRPr="00E93496">
        <w:rPr>
          <w:rFonts w:ascii="Verdana" w:hAnsi="Verdana"/>
          <w:b/>
          <w:bCs/>
          <w:sz w:val="24"/>
          <w:szCs w:val="24"/>
          <w:lang w:val="en-US"/>
        </w:rPr>
        <w:t>Art. 5</w:t>
      </w:r>
      <w:r w:rsidR="00841B90">
        <w:rPr>
          <w:rFonts w:ascii="Verdana" w:hAnsi="Verdana"/>
          <w:b/>
          <w:bCs/>
          <w:sz w:val="24"/>
          <w:szCs w:val="24"/>
          <w:lang w:val="en-US"/>
        </w:rPr>
        <w:t>4</w:t>
      </w:r>
      <w:r w:rsidRPr="00E93496">
        <w:rPr>
          <w:rFonts w:ascii="Verdana" w:hAnsi="Verdana"/>
          <w:b/>
          <w:bCs/>
          <w:sz w:val="24"/>
          <w:szCs w:val="24"/>
          <w:lang w:val="en-US"/>
        </w:rPr>
        <w:tab/>
      </w:r>
      <w:r w:rsidR="00A070A6">
        <w:rPr>
          <w:rFonts w:ascii="Verdana" w:hAnsi="Verdana"/>
          <w:b/>
          <w:bCs/>
          <w:sz w:val="24"/>
          <w:szCs w:val="24"/>
          <w:lang w:val="en-US"/>
        </w:rPr>
        <w:t>Ambassador Speeches</w:t>
      </w:r>
      <w:bookmarkEnd w:id="166"/>
    </w:p>
    <w:p w14:paraId="1500FBEC" w14:textId="2A5B1300" w:rsidR="00687AF4" w:rsidRDefault="008F75A0" w:rsidP="00687AF4">
      <w:pPr>
        <w:pStyle w:val="NormalWeb"/>
        <w:spacing w:before="120" w:after="120" w:line="360" w:lineRule="auto"/>
        <w:rPr>
          <w:rFonts w:ascii="Verdana" w:hAnsi="Verdana" w:cs="Verdana"/>
          <w:color w:val="000000"/>
          <w:sz w:val="24"/>
          <w:szCs w:val="24"/>
          <w:lang w:val="en-GB"/>
        </w:rPr>
      </w:pPr>
      <w:r>
        <w:br/>
      </w:r>
      <w:r>
        <w:rPr>
          <w:rFonts w:ascii="Verdana" w:hAnsi="Verdana" w:cs="Verdana"/>
          <w:sz w:val="24"/>
          <w:szCs w:val="24"/>
          <w:lang w:val="en-GB"/>
        </w:rPr>
        <w:t xml:space="preserve">(1) </w:t>
      </w:r>
      <w:r w:rsidR="00820C8F">
        <w:rPr>
          <w:rFonts w:ascii="Verdana" w:hAnsi="Verdana" w:cs="Verdana"/>
          <w:sz w:val="24"/>
          <w:szCs w:val="24"/>
          <w:lang w:val="en-GB"/>
        </w:rPr>
        <w:t>Ambassador</w:t>
      </w:r>
      <w:r>
        <w:rPr>
          <w:rFonts w:ascii="Verdana" w:hAnsi="Verdana" w:cs="Verdana"/>
          <w:sz w:val="24"/>
          <w:szCs w:val="24"/>
          <w:lang w:val="en-GB"/>
        </w:rPr>
        <w:t xml:space="preserve"> Speeches are delivered after the official opening of the conference. They allow the ambassador </w:t>
      </w:r>
      <w:r w:rsidR="00A04A0B">
        <w:rPr>
          <w:rFonts w:ascii="Verdana" w:hAnsi="Verdana" w:cs="Verdana"/>
          <w:sz w:val="24"/>
          <w:szCs w:val="24"/>
          <w:lang w:val="en-GB"/>
        </w:rPr>
        <w:t>out of five specified</w:t>
      </w:r>
      <w:r>
        <w:rPr>
          <w:rFonts w:ascii="Verdana" w:hAnsi="Verdana" w:cs="Verdana"/>
          <w:sz w:val="24"/>
          <w:szCs w:val="24"/>
          <w:lang w:val="en-GB"/>
        </w:rPr>
        <w:t xml:space="preserve"> </w:t>
      </w:r>
      <w:r w:rsidR="00A04A0B">
        <w:rPr>
          <w:rFonts w:ascii="Verdana" w:hAnsi="Verdana" w:cs="Verdana"/>
          <w:sz w:val="24"/>
          <w:szCs w:val="24"/>
          <w:lang w:val="en-GB"/>
        </w:rPr>
        <w:t>delegations</w:t>
      </w:r>
      <w:r>
        <w:rPr>
          <w:rFonts w:ascii="Verdana" w:hAnsi="Verdana" w:cs="Verdana"/>
          <w:sz w:val="24"/>
          <w:szCs w:val="24"/>
          <w:lang w:val="en-GB"/>
        </w:rPr>
        <w:t xml:space="preserve"> to set forth </w:t>
      </w:r>
      <w:r w:rsidR="00FA4D37">
        <w:rPr>
          <w:rFonts w:ascii="Verdana" w:hAnsi="Verdana" w:cs="Verdana"/>
          <w:sz w:val="24"/>
          <w:szCs w:val="24"/>
          <w:lang w:val="en-GB"/>
        </w:rPr>
        <w:t>their</w:t>
      </w:r>
      <w:r>
        <w:rPr>
          <w:rFonts w:ascii="Verdana" w:hAnsi="Verdana" w:cs="Verdana"/>
          <w:sz w:val="24"/>
          <w:szCs w:val="24"/>
          <w:lang w:val="en-GB"/>
        </w:rPr>
        <w:t xml:space="preserve"> country’s position concerning the items on the agenda. </w:t>
      </w:r>
      <w:r w:rsidR="00437F25">
        <w:rPr>
          <w:rFonts w:ascii="Verdana" w:hAnsi="Verdana" w:cs="Verdana"/>
          <w:sz w:val="24"/>
          <w:szCs w:val="24"/>
          <w:lang w:val="en-GB"/>
        </w:rPr>
        <w:t>Ambassador</w:t>
      </w:r>
      <w:r>
        <w:rPr>
          <w:rFonts w:ascii="Verdana" w:hAnsi="Verdana" w:cs="Verdana"/>
          <w:sz w:val="24"/>
          <w:szCs w:val="24"/>
          <w:lang w:val="en-GB"/>
        </w:rPr>
        <w:t xml:space="preserve"> speeches are limited to </w:t>
      </w:r>
      <w:r w:rsidR="00F05003" w:rsidRPr="00F05003">
        <w:rPr>
          <w:rFonts w:ascii="Verdana" w:hAnsi="Verdana" w:cs="Verdana"/>
          <w:color w:val="000000" w:themeColor="text1"/>
          <w:sz w:val="24"/>
          <w:szCs w:val="24"/>
          <w:lang w:val="en-GB"/>
        </w:rPr>
        <w:t>two</w:t>
      </w:r>
      <w:r w:rsidRPr="00F05003">
        <w:rPr>
          <w:rFonts w:ascii="Verdana" w:hAnsi="Verdana" w:cs="Verdana"/>
          <w:color w:val="000000" w:themeColor="text1"/>
          <w:sz w:val="24"/>
          <w:szCs w:val="24"/>
          <w:lang w:val="en-GB"/>
        </w:rPr>
        <w:t xml:space="preserve"> minutes.</w:t>
      </w:r>
      <w:r>
        <w:br/>
      </w:r>
      <w:r w:rsidRPr="44143087">
        <w:rPr>
          <w:rFonts w:ascii="Verdana" w:hAnsi="Verdana" w:cs="Verdana"/>
          <w:color w:val="000000" w:themeColor="text1"/>
          <w:sz w:val="24"/>
          <w:szCs w:val="24"/>
          <w:lang w:val="en-GB"/>
        </w:rPr>
        <w:t xml:space="preserve">(2) After every opening speech, up to </w:t>
      </w:r>
      <w:r w:rsidRPr="00293582">
        <w:rPr>
          <w:rFonts w:ascii="Verdana" w:hAnsi="Verdana" w:cs="Verdana"/>
          <w:color w:val="000000" w:themeColor="text1"/>
          <w:sz w:val="24"/>
          <w:szCs w:val="24"/>
          <w:lang w:val="en-GB"/>
        </w:rPr>
        <w:t>t</w:t>
      </w:r>
      <w:r w:rsidR="00B47672" w:rsidRPr="00293582">
        <w:rPr>
          <w:rFonts w:ascii="Verdana" w:hAnsi="Verdana" w:cs="Verdana"/>
          <w:color w:val="000000" w:themeColor="text1"/>
          <w:sz w:val="24"/>
          <w:szCs w:val="24"/>
          <w:lang w:val="en-GB"/>
        </w:rPr>
        <w:t>hree</w:t>
      </w:r>
      <w:r w:rsidRPr="44143087">
        <w:rPr>
          <w:rFonts w:ascii="Verdana" w:hAnsi="Verdana" w:cs="Verdana"/>
          <w:color w:val="000000" w:themeColor="text1"/>
          <w:sz w:val="24"/>
          <w:szCs w:val="24"/>
          <w:lang w:val="en-GB"/>
        </w:rPr>
        <w:t xml:space="preserve"> points of information will be entertained by the Presiden</w:t>
      </w:r>
      <w:r w:rsidR="00820DB8" w:rsidRPr="44143087">
        <w:rPr>
          <w:rFonts w:ascii="Verdana" w:hAnsi="Verdana" w:cs="Verdana"/>
          <w:color w:val="000000" w:themeColor="text1"/>
          <w:sz w:val="24"/>
          <w:szCs w:val="24"/>
          <w:lang w:val="en-GB"/>
        </w:rPr>
        <w:t>cy</w:t>
      </w:r>
      <w:r w:rsidRPr="44143087">
        <w:rPr>
          <w:rFonts w:ascii="Verdana" w:hAnsi="Verdana" w:cs="Verdana"/>
          <w:color w:val="000000" w:themeColor="text1"/>
          <w:sz w:val="24"/>
          <w:szCs w:val="24"/>
          <w:lang w:val="en-GB"/>
        </w:rPr>
        <w:t xml:space="preserve">. They must clearly refer to the </w:t>
      </w:r>
      <w:r w:rsidR="2AFBB79A" w:rsidRPr="174D161D">
        <w:rPr>
          <w:rFonts w:ascii="Verdana" w:hAnsi="Verdana" w:cs="Verdana"/>
          <w:color w:val="000000" w:themeColor="text1"/>
          <w:sz w:val="24"/>
          <w:szCs w:val="24"/>
          <w:lang w:val="en-GB"/>
        </w:rPr>
        <w:t>respective</w:t>
      </w:r>
      <w:r w:rsidRPr="44143087">
        <w:rPr>
          <w:rFonts w:ascii="Verdana" w:hAnsi="Verdana" w:cs="Verdana"/>
          <w:color w:val="000000" w:themeColor="text1"/>
          <w:sz w:val="24"/>
          <w:szCs w:val="24"/>
          <w:lang w:val="en-GB"/>
        </w:rPr>
        <w:t xml:space="preserve"> speech. Points of NGOs are in order.</w:t>
      </w:r>
      <w:bookmarkStart w:id="167" w:name="_Toc148367807"/>
    </w:p>
    <w:p w14:paraId="61CD43E1" w14:textId="77777777" w:rsidR="00687AF4" w:rsidRDefault="00687AF4" w:rsidP="00687AF4">
      <w:pPr>
        <w:pStyle w:val="NormalWeb"/>
        <w:spacing w:before="120" w:after="120" w:line="360" w:lineRule="auto"/>
        <w:rPr>
          <w:rFonts w:ascii="Verdana" w:hAnsi="Verdana" w:cs="Verdana"/>
          <w:color w:val="000000"/>
          <w:sz w:val="24"/>
          <w:szCs w:val="24"/>
          <w:lang w:val="en-GB"/>
        </w:rPr>
      </w:pPr>
    </w:p>
    <w:p w14:paraId="1AB202F4" w14:textId="4BF65455" w:rsidR="008F75A0" w:rsidRPr="00687AF4" w:rsidRDefault="008F75A0" w:rsidP="00687AF4">
      <w:pPr>
        <w:pStyle w:val="NormalWeb"/>
        <w:spacing w:before="120" w:after="120" w:line="360" w:lineRule="auto"/>
        <w:rPr>
          <w:lang w:val="en-US"/>
        </w:rPr>
      </w:pPr>
      <w:r w:rsidRPr="00E93496">
        <w:rPr>
          <w:rFonts w:ascii="Verdana" w:hAnsi="Verdana"/>
          <w:b/>
          <w:bCs/>
          <w:i/>
          <w:iCs/>
          <w:color w:val="4472C4" w:themeColor="accent1"/>
          <w:sz w:val="24"/>
          <w:szCs w:val="24"/>
          <w:lang w:val="en-GB"/>
        </w:rPr>
        <w:t>V.2   General Assembly</w:t>
      </w:r>
      <w:bookmarkEnd w:id="167"/>
    </w:p>
    <w:p w14:paraId="3A2819EA" w14:textId="56AB5E27" w:rsidR="008F75A0" w:rsidRDefault="008F75A0" w:rsidP="008F75A0">
      <w:pPr>
        <w:pStyle w:val="Heading2"/>
        <w:rPr>
          <w:lang w:val="en-US"/>
        </w:rPr>
      </w:pPr>
      <w:r>
        <w:rPr>
          <w:rFonts w:ascii="Verdana" w:hAnsi="Verdana" w:cs="Verdana"/>
          <w:sz w:val="24"/>
          <w:szCs w:val="24"/>
          <w:lang w:val="en-US"/>
        </w:rPr>
        <w:br/>
      </w:r>
      <w:bookmarkStart w:id="168" w:name="_Toc148367808"/>
      <w:r>
        <w:rPr>
          <w:rFonts w:ascii="Verdana" w:hAnsi="Verdana" w:cs="Verdana"/>
          <w:b/>
          <w:sz w:val="24"/>
          <w:szCs w:val="24"/>
          <w:lang w:val="en-US"/>
        </w:rPr>
        <w:t>Art. 5</w:t>
      </w:r>
      <w:r w:rsidR="00841B90">
        <w:rPr>
          <w:rFonts w:ascii="Verdana" w:hAnsi="Verdana" w:cs="Verdana"/>
          <w:b/>
          <w:sz w:val="24"/>
          <w:szCs w:val="24"/>
          <w:lang w:val="en-US"/>
        </w:rPr>
        <w:t>5</w:t>
      </w:r>
      <w:r>
        <w:rPr>
          <w:rFonts w:ascii="Verdana" w:hAnsi="Verdana" w:cs="Verdana"/>
          <w:b/>
          <w:sz w:val="24"/>
          <w:szCs w:val="24"/>
          <w:lang w:val="en-US"/>
        </w:rPr>
        <w:tab/>
        <w:t>Presentations of the Resolutions</w:t>
      </w:r>
      <w:bookmarkEnd w:id="168"/>
    </w:p>
    <w:p w14:paraId="2F770697" w14:textId="6E2070C3" w:rsidR="008F75A0" w:rsidRDefault="008F75A0" w:rsidP="008F75A0">
      <w:pPr>
        <w:pStyle w:val="HellesRaster-Akzent31"/>
        <w:spacing w:line="360" w:lineRule="auto"/>
        <w:ind w:left="0"/>
        <w:rPr>
          <w:lang w:val="en-US"/>
        </w:rPr>
      </w:pPr>
      <w:r>
        <w:rPr>
          <w:rFonts w:ascii="Verdana" w:hAnsi="Verdana" w:cs="Verdana"/>
          <w:sz w:val="24"/>
          <w:szCs w:val="24"/>
          <w:lang w:val="en-GB"/>
        </w:rPr>
        <w:t xml:space="preserve">(1) The Chairs of the respective committee will take upon the role of experts during the General Assembly. </w:t>
      </w:r>
      <w:r w:rsidR="00E32B17">
        <w:rPr>
          <w:rFonts w:ascii="Verdana" w:hAnsi="Verdana" w:cs="Verdana"/>
          <w:color w:val="000000"/>
          <w:sz w:val="24"/>
          <w:szCs w:val="24"/>
          <w:lang w:val="en-GB"/>
        </w:rPr>
        <w:t xml:space="preserve">The resolutions are only shown at the front but not read out. </w:t>
      </w:r>
      <w:r w:rsidR="00714ACD">
        <w:rPr>
          <w:rFonts w:ascii="Verdana" w:hAnsi="Verdana" w:cs="Verdana"/>
          <w:color w:val="000000"/>
          <w:sz w:val="24"/>
          <w:szCs w:val="24"/>
          <w:lang w:val="en-GB"/>
        </w:rPr>
        <w:t xml:space="preserve">Only the resolution of the Main Committee DISEC is read out by the Main Submitter. </w:t>
      </w:r>
      <w:r w:rsidR="00E32B17">
        <w:rPr>
          <w:rFonts w:ascii="Verdana" w:hAnsi="Verdana" w:cs="Verdana"/>
          <w:color w:val="000000"/>
          <w:sz w:val="24"/>
          <w:szCs w:val="24"/>
          <w:lang w:val="en-GB"/>
        </w:rPr>
        <w:t xml:space="preserve">The Main Submitter gives a speech in </w:t>
      </w:r>
      <w:r w:rsidR="00DA0BA2">
        <w:rPr>
          <w:rFonts w:ascii="Verdana" w:hAnsi="Verdana" w:cs="Verdana"/>
          <w:color w:val="000000"/>
          <w:sz w:val="24"/>
          <w:szCs w:val="24"/>
          <w:lang w:val="en-GB"/>
        </w:rPr>
        <w:t>favour</w:t>
      </w:r>
      <w:r w:rsidR="00E32B17">
        <w:rPr>
          <w:rFonts w:ascii="Verdana" w:hAnsi="Verdana" w:cs="Verdana"/>
          <w:color w:val="000000"/>
          <w:sz w:val="24"/>
          <w:szCs w:val="24"/>
          <w:lang w:val="en-GB"/>
        </w:rPr>
        <w:t xml:space="preserve"> </w:t>
      </w:r>
      <w:r w:rsidR="00D332C3">
        <w:rPr>
          <w:rFonts w:ascii="Verdana" w:hAnsi="Verdana" w:cs="Verdana"/>
          <w:color w:val="000000"/>
          <w:sz w:val="24"/>
          <w:szCs w:val="24"/>
          <w:lang w:val="en-GB"/>
        </w:rPr>
        <w:t xml:space="preserve">of the resolution. There will then be </w:t>
      </w:r>
      <w:r w:rsidR="00F11342">
        <w:rPr>
          <w:rFonts w:ascii="Verdana" w:hAnsi="Verdana" w:cs="Verdana"/>
          <w:color w:val="000000"/>
          <w:sz w:val="24"/>
          <w:szCs w:val="24"/>
          <w:lang w:val="en-GB"/>
        </w:rPr>
        <w:t>2</w:t>
      </w:r>
      <w:r w:rsidR="00D332C3">
        <w:rPr>
          <w:rFonts w:ascii="Verdana" w:hAnsi="Verdana" w:cs="Verdana"/>
          <w:color w:val="000000"/>
          <w:sz w:val="24"/>
          <w:szCs w:val="24"/>
          <w:lang w:val="en-GB"/>
        </w:rPr>
        <w:t xml:space="preserve"> minutes of lobbying time to prepare questions and speeches. Afterwards there are two speeches in </w:t>
      </w:r>
      <w:r w:rsidR="00DA0BA2">
        <w:rPr>
          <w:rFonts w:ascii="Verdana" w:hAnsi="Verdana" w:cs="Verdana"/>
          <w:color w:val="000000"/>
          <w:sz w:val="24"/>
          <w:szCs w:val="24"/>
          <w:lang w:val="en-GB"/>
        </w:rPr>
        <w:t>favour</w:t>
      </w:r>
      <w:r w:rsidR="00D332C3">
        <w:rPr>
          <w:rFonts w:ascii="Verdana" w:hAnsi="Verdana" w:cs="Verdana"/>
          <w:color w:val="000000"/>
          <w:sz w:val="24"/>
          <w:szCs w:val="24"/>
          <w:lang w:val="en-GB"/>
        </w:rPr>
        <w:t xml:space="preserve"> and two speeches against the resolution</w:t>
      </w:r>
      <w:r w:rsidR="00833BB6">
        <w:rPr>
          <w:rFonts w:ascii="Verdana" w:hAnsi="Verdana" w:cs="Verdana"/>
          <w:color w:val="000000"/>
          <w:sz w:val="24"/>
          <w:szCs w:val="24"/>
          <w:lang w:val="en-GB"/>
        </w:rPr>
        <w:t xml:space="preserve">, limited to </w:t>
      </w:r>
      <w:r w:rsidR="00E84970">
        <w:rPr>
          <w:rFonts w:ascii="Verdana" w:hAnsi="Verdana" w:cs="Verdana"/>
          <w:color w:val="000000"/>
          <w:sz w:val="24"/>
          <w:szCs w:val="24"/>
          <w:lang w:val="en-GB"/>
        </w:rPr>
        <w:t>a Maximum of one and a hal</w:t>
      </w:r>
      <w:r w:rsidR="003466F0">
        <w:rPr>
          <w:rFonts w:ascii="Verdana" w:hAnsi="Verdana" w:cs="Verdana"/>
          <w:color w:val="000000"/>
          <w:sz w:val="24"/>
          <w:szCs w:val="24"/>
          <w:lang w:val="en-GB"/>
        </w:rPr>
        <w:t>f minutes.</w:t>
      </w:r>
    </w:p>
    <w:p w14:paraId="59CEDD69" w14:textId="6C773B05" w:rsidR="008F75A0" w:rsidRPr="00AB2033" w:rsidRDefault="008F75A0" w:rsidP="008F75A0">
      <w:pPr>
        <w:pStyle w:val="HellesRaster-Akzent31"/>
        <w:spacing w:line="360" w:lineRule="auto"/>
        <w:ind w:left="0"/>
        <w:rPr>
          <w:lang w:val="en-US"/>
        </w:rPr>
      </w:pPr>
      <w:r>
        <w:rPr>
          <w:rFonts w:ascii="Verdana" w:hAnsi="Verdana" w:cs="Verdana"/>
          <w:sz w:val="24"/>
          <w:szCs w:val="24"/>
          <w:lang w:val="en-GB"/>
        </w:rPr>
        <w:t xml:space="preserve">(2) After the General Assembly has discussed and voted on the draft resolutions of its subsidiary bodies (according to Art. 26), the resolutions of the </w:t>
      </w:r>
      <w:r w:rsidR="00031113">
        <w:rPr>
          <w:rFonts w:ascii="Verdana" w:hAnsi="Verdana" w:cs="Verdana"/>
          <w:sz w:val="24"/>
          <w:szCs w:val="24"/>
          <w:lang w:val="en-GB"/>
        </w:rPr>
        <w:t>other c</w:t>
      </w:r>
      <w:r w:rsidR="00681CAA">
        <w:rPr>
          <w:rFonts w:ascii="Verdana" w:hAnsi="Verdana" w:cs="Verdana"/>
          <w:sz w:val="24"/>
          <w:szCs w:val="24"/>
          <w:lang w:val="en-GB"/>
        </w:rPr>
        <w:t xml:space="preserve">ouncils and </w:t>
      </w:r>
      <w:r w:rsidR="00031113">
        <w:rPr>
          <w:rFonts w:ascii="Verdana" w:hAnsi="Verdana" w:cs="Verdana"/>
          <w:sz w:val="24"/>
          <w:szCs w:val="24"/>
          <w:lang w:val="en-GB"/>
        </w:rPr>
        <w:t>committees</w:t>
      </w:r>
      <w:r w:rsidR="000E63C1">
        <w:rPr>
          <w:rFonts w:ascii="Verdana" w:hAnsi="Verdana" w:cs="Verdana"/>
          <w:sz w:val="24"/>
          <w:szCs w:val="24"/>
          <w:lang w:val="en-GB"/>
        </w:rPr>
        <w:t xml:space="preserve"> </w:t>
      </w:r>
      <w:r w:rsidR="00681CAA">
        <w:rPr>
          <w:rFonts w:ascii="Verdana" w:hAnsi="Verdana" w:cs="Verdana"/>
          <w:sz w:val="24"/>
          <w:szCs w:val="24"/>
          <w:lang w:val="en-GB"/>
        </w:rPr>
        <w:t xml:space="preserve">will be presented by the </w:t>
      </w:r>
      <w:r w:rsidR="00D504D5">
        <w:rPr>
          <w:rFonts w:ascii="Verdana" w:hAnsi="Verdana" w:cs="Verdana"/>
          <w:sz w:val="24"/>
          <w:szCs w:val="24"/>
          <w:lang w:val="en-GB"/>
        </w:rPr>
        <w:t>respective</w:t>
      </w:r>
      <w:r w:rsidR="00681CAA">
        <w:rPr>
          <w:rFonts w:ascii="Verdana" w:hAnsi="Verdana" w:cs="Verdana"/>
          <w:sz w:val="24"/>
          <w:szCs w:val="24"/>
          <w:lang w:val="en-GB"/>
        </w:rPr>
        <w:t xml:space="preserve"> council and committees as directed by the </w:t>
      </w:r>
      <w:r w:rsidR="00263590">
        <w:rPr>
          <w:rFonts w:ascii="Verdana" w:hAnsi="Verdana" w:cs="Verdana"/>
          <w:sz w:val="24"/>
          <w:szCs w:val="24"/>
          <w:lang w:val="en-GB"/>
        </w:rPr>
        <w:t>chairs</w:t>
      </w:r>
      <w:r>
        <w:rPr>
          <w:rFonts w:ascii="Verdana" w:hAnsi="Verdana" w:cs="Verdana"/>
          <w:sz w:val="24"/>
          <w:szCs w:val="24"/>
          <w:lang w:val="en-GB"/>
        </w:rPr>
        <w:t xml:space="preserve">. </w:t>
      </w:r>
    </w:p>
    <w:p w14:paraId="7010F516" w14:textId="2EFAC184" w:rsidR="008F75A0" w:rsidRPr="0096290A" w:rsidRDefault="008F75A0" w:rsidP="008F75A0">
      <w:pPr>
        <w:pStyle w:val="HellesRaster-Akzent31"/>
        <w:spacing w:line="360" w:lineRule="auto"/>
        <w:ind w:left="0"/>
        <w:rPr>
          <w:rFonts w:ascii="Verdana" w:hAnsi="Verdana" w:cs="Verdana"/>
          <w:sz w:val="24"/>
          <w:szCs w:val="24"/>
          <w:lang w:val="en-GB"/>
        </w:rPr>
      </w:pPr>
      <w:r>
        <w:rPr>
          <w:rFonts w:ascii="Verdana" w:hAnsi="Verdana" w:cs="Verdana"/>
          <w:sz w:val="24"/>
          <w:szCs w:val="24"/>
          <w:lang w:val="en-GB"/>
        </w:rPr>
        <w:t>(</w:t>
      </w:r>
      <w:r w:rsidR="00AB2033">
        <w:rPr>
          <w:rFonts w:ascii="Verdana" w:hAnsi="Verdana" w:cs="Verdana"/>
          <w:sz w:val="24"/>
          <w:szCs w:val="24"/>
          <w:lang w:val="en-GB"/>
        </w:rPr>
        <w:t>3</w:t>
      </w:r>
      <w:r>
        <w:rPr>
          <w:rFonts w:ascii="Verdana" w:hAnsi="Verdana" w:cs="Verdana"/>
          <w:sz w:val="24"/>
          <w:szCs w:val="24"/>
          <w:lang w:val="en-GB"/>
        </w:rPr>
        <w:t xml:space="preserve">) During the General Assembly Delegates shall not leave the room. In exceptional cases </w:t>
      </w:r>
      <w:r w:rsidR="004A3904">
        <w:rPr>
          <w:rFonts w:ascii="Verdana" w:hAnsi="Verdana" w:cs="Verdana"/>
          <w:sz w:val="24"/>
          <w:szCs w:val="24"/>
          <w:lang w:val="en-GB"/>
        </w:rPr>
        <w:t>e.g.,</w:t>
      </w:r>
      <w:r>
        <w:rPr>
          <w:rFonts w:ascii="Verdana" w:hAnsi="Verdana" w:cs="Verdana"/>
          <w:sz w:val="24"/>
          <w:szCs w:val="24"/>
          <w:lang w:val="en-GB"/>
        </w:rPr>
        <w:t xml:space="preserve"> risk to personal health </w:t>
      </w:r>
      <w:r w:rsidR="0096290A">
        <w:rPr>
          <w:rFonts w:ascii="Verdana" w:hAnsi="Verdana" w:cs="Verdana"/>
          <w:sz w:val="24"/>
          <w:szCs w:val="24"/>
          <w:lang w:val="en-US"/>
        </w:rPr>
        <w:t>Delegate</w:t>
      </w:r>
      <w:r w:rsidR="0096290A">
        <w:rPr>
          <w:rFonts w:ascii="Verdana" w:hAnsi="Verdana" w:cs="Verdana"/>
          <w:sz w:val="24"/>
          <w:szCs w:val="24"/>
          <w:lang w:val="en-GB"/>
        </w:rPr>
        <w:t xml:space="preserve">s </w:t>
      </w:r>
      <w:r>
        <w:rPr>
          <w:rFonts w:ascii="Verdana" w:hAnsi="Verdana" w:cs="Verdana"/>
          <w:sz w:val="24"/>
          <w:szCs w:val="24"/>
          <w:lang w:val="en-GB"/>
        </w:rPr>
        <w:t>may raise a Point of Personal Privilege.</w:t>
      </w:r>
    </w:p>
    <w:p w14:paraId="55973511" w14:textId="77777777" w:rsidR="008F75A0" w:rsidRDefault="008F75A0" w:rsidP="008F75A0">
      <w:pPr>
        <w:pStyle w:val="HellesRaster-Akzent31"/>
        <w:spacing w:line="360" w:lineRule="auto"/>
        <w:ind w:left="0"/>
        <w:rPr>
          <w:rFonts w:ascii="Verdana" w:hAnsi="Verdana" w:cs="Verdana"/>
          <w:b/>
          <w:bCs/>
          <w:sz w:val="24"/>
          <w:szCs w:val="24"/>
          <w:lang w:val="en-US"/>
        </w:rPr>
      </w:pPr>
    </w:p>
    <w:p w14:paraId="24DBB28E" w14:textId="6E1C0985" w:rsidR="008F75A0" w:rsidRDefault="008F75A0" w:rsidP="008F75A0">
      <w:pPr>
        <w:pStyle w:val="Heading2"/>
        <w:rPr>
          <w:rFonts w:ascii="Verdana" w:hAnsi="Verdana" w:cs="Verdana"/>
          <w:b/>
          <w:bCs/>
          <w:sz w:val="24"/>
          <w:szCs w:val="24"/>
          <w:lang w:val="en-US"/>
        </w:rPr>
      </w:pPr>
      <w:bookmarkStart w:id="169" w:name="_Toc148367809"/>
      <w:r>
        <w:rPr>
          <w:rFonts w:ascii="Verdana" w:hAnsi="Verdana" w:cs="Verdana"/>
          <w:b/>
          <w:bCs/>
          <w:sz w:val="24"/>
          <w:szCs w:val="24"/>
          <w:lang w:val="en-US"/>
        </w:rPr>
        <w:t>Art. 5</w:t>
      </w:r>
      <w:r w:rsidR="00841B90">
        <w:rPr>
          <w:rFonts w:ascii="Verdana" w:hAnsi="Verdana" w:cs="Verdana"/>
          <w:b/>
          <w:bCs/>
          <w:sz w:val="24"/>
          <w:szCs w:val="24"/>
          <w:lang w:val="en-US"/>
        </w:rPr>
        <w:t>6</w:t>
      </w:r>
      <w:r>
        <w:rPr>
          <w:rFonts w:ascii="Verdana" w:hAnsi="Verdana" w:cs="Verdana"/>
          <w:b/>
          <w:bCs/>
          <w:sz w:val="24"/>
          <w:szCs w:val="24"/>
          <w:lang w:val="en-US"/>
        </w:rPr>
        <w:tab/>
        <w:t>Right to Express Declarations and Reservations</w:t>
      </w:r>
      <w:bookmarkEnd w:id="169"/>
    </w:p>
    <w:p w14:paraId="1B5DC236" w14:textId="77777777" w:rsidR="008F75A0" w:rsidRDefault="008F75A0" w:rsidP="008F75A0">
      <w:pPr>
        <w:pStyle w:val="NormalWeb"/>
        <w:spacing w:before="120" w:after="120" w:line="360" w:lineRule="auto"/>
        <w:rPr>
          <w:rFonts w:ascii="Verdana" w:hAnsi="Verdana" w:cs="Verdana"/>
          <w:color w:val="000000"/>
          <w:sz w:val="24"/>
          <w:szCs w:val="24"/>
          <w:lang w:val="en-GB"/>
        </w:rPr>
      </w:pPr>
      <w:r>
        <w:rPr>
          <w:rFonts w:ascii="Verdana" w:hAnsi="Verdana" w:cs="Verdana"/>
          <w:color w:val="000000"/>
          <w:sz w:val="24"/>
          <w:szCs w:val="24"/>
          <w:lang w:val="en-GB"/>
        </w:rPr>
        <w:t>Any member state may express their dissenting opinion on the resolutions in a written declaration or reservation, which might be appended to the Goldberg Declaration.</w:t>
      </w:r>
    </w:p>
    <w:p w14:paraId="76F0562C" w14:textId="77777777" w:rsidR="008F75A0" w:rsidRDefault="008F75A0" w:rsidP="008F75A0">
      <w:pPr>
        <w:pStyle w:val="NormalWeb"/>
        <w:spacing w:before="120" w:after="120" w:line="360" w:lineRule="auto"/>
        <w:rPr>
          <w:rFonts w:ascii="Verdana" w:hAnsi="Verdana" w:cs="Verdana"/>
          <w:sz w:val="24"/>
          <w:szCs w:val="24"/>
          <w:lang w:val="en-GB"/>
        </w:rPr>
      </w:pPr>
    </w:p>
    <w:p w14:paraId="7D26DDE7" w14:textId="33B97CA4" w:rsidR="008F75A0" w:rsidRDefault="008F75A0" w:rsidP="008F75A0">
      <w:pPr>
        <w:pStyle w:val="Heading1"/>
        <w:jc w:val="left"/>
        <w:rPr>
          <w:rFonts w:ascii="Verdana" w:hAnsi="Verdana" w:cs="Verdana"/>
          <w:b/>
          <w:bCs/>
          <w:i/>
          <w:color w:val="0066CC"/>
          <w:sz w:val="24"/>
          <w:szCs w:val="24"/>
          <w:lang w:val="en-US"/>
        </w:rPr>
      </w:pPr>
      <w:bookmarkStart w:id="170" w:name="_Toc148367810"/>
      <w:r>
        <w:rPr>
          <w:rFonts w:ascii="Verdana" w:hAnsi="Verdana" w:cs="Verdana"/>
          <w:b/>
          <w:bCs/>
          <w:i/>
          <w:color w:val="0066CC"/>
          <w:sz w:val="24"/>
          <w:szCs w:val="24"/>
          <w:lang w:val="en-US"/>
        </w:rPr>
        <w:t>V.3   Closing Ceremony</w:t>
      </w:r>
      <w:bookmarkEnd w:id="170"/>
    </w:p>
    <w:p w14:paraId="519E05A1" w14:textId="77777777" w:rsidR="002A7B4B" w:rsidRDefault="002A7B4B" w:rsidP="008F75A0">
      <w:pPr>
        <w:pStyle w:val="NormalWeb"/>
        <w:spacing w:before="120" w:after="120" w:line="360" w:lineRule="auto"/>
        <w:rPr>
          <w:rFonts w:ascii="Verdana" w:hAnsi="Verdana" w:cs="Verdana"/>
          <w:b/>
          <w:sz w:val="24"/>
          <w:szCs w:val="24"/>
          <w:lang w:val="en-GB"/>
        </w:rPr>
      </w:pPr>
    </w:p>
    <w:p w14:paraId="571BD3F0" w14:textId="356CBA00" w:rsidR="008F75A0" w:rsidRPr="00E93496" w:rsidRDefault="008F75A0" w:rsidP="00E93496">
      <w:pPr>
        <w:pStyle w:val="Heading2"/>
        <w:rPr>
          <w:rFonts w:ascii="Verdana" w:hAnsi="Verdana"/>
          <w:b/>
          <w:bCs/>
          <w:sz w:val="24"/>
          <w:szCs w:val="24"/>
          <w:lang w:val="en-US"/>
        </w:rPr>
      </w:pPr>
      <w:bookmarkStart w:id="171" w:name="_Toc148367811"/>
      <w:r w:rsidRPr="00E93496">
        <w:rPr>
          <w:rFonts w:ascii="Verdana" w:hAnsi="Verdana"/>
          <w:b/>
          <w:bCs/>
          <w:sz w:val="24"/>
          <w:szCs w:val="24"/>
          <w:lang w:val="en-US"/>
        </w:rPr>
        <w:t>Art. 5</w:t>
      </w:r>
      <w:r w:rsidR="00841B90">
        <w:rPr>
          <w:rFonts w:ascii="Verdana" w:hAnsi="Verdana"/>
          <w:b/>
          <w:bCs/>
          <w:sz w:val="24"/>
          <w:szCs w:val="24"/>
          <w:lang w:val="en-US"/>
        </w:rPr>
        <w:t>7</w:t>
      </w:r>
      <w:r w:rsidRPr="00E93496">
        <w:rPr>
          <w:rFonts w:ascii="Verdana" w:hAnsi="Verdana"/>
          <w:b/>
          <w:bCs/>
          <w:sz w:val="24"/>
          <w:szCs w:val="24"/>
          <w:lang w:val="en-US"/>
        </w:rPr>
        <w:tab/>
        <w:t>Official Closing</w:t>
      </w:r>
      <w:bookmarkEnd w:id="171"/>
    </w:p>
    <w:p w14:paraId="619E831D" w14:textId="6601CF1E" w:rsidR="008F75A0" w:rsidRDefault="008F75A0" w:rsidP="008F75A0">
      <w:pPr>
        <w:pStyle w:val="NormalWeb"/>
        <w:spacing w:before="120" w:after="120" w:line="360" w:lineRule="auto"/>
        <w:rPr>
          <w:rFonts w:ascii="Verdana" w:hAnsi="Verdana" w:cs="Verdana"/>
          <w:sz w:val="24"/>
          <w:szCs w:val="24"/>
          <w:lang w:val="en-GB"/>
        </w:rPr>
      </w:pPr>
      <w:r>
        <w:rPr>
          <w:rFonts w:ascii="Verdana" w:hAnsi="Verdana" w:cs="Verdana"/>
          <w:sz w:val="24"/>
          <w:szCs w:val="24"/>
          <w:lang w:val="en-GB"/>
        </w:rPr>
        <w:br/>
        <w:t>The Secretary</w:t>
      </w:r>
      <w:r w:rsidR="0077656A">
        <w:rPr>
          <w:rFonts w:ascii="Verdana" w:hAnsi="Verdana" w:cs="Verdana"/>
          <w:sz w:val="24"/>
          <w:szCs w:val="24"/>
          <w:lang w:val="en-GB"/>
        </w:rPr>
        <w:t>-</w:t>
      </w:r>
      <w:r>
        <w:rPr>
          <w:rFonts w:ascii="Verdana" w:hAnsi="Verdana" w:cs="Verdana"/>
          <w:sz w:val="24"/>
          <w:szCs w:val="24"/>
          <w:lang w:val="en-GB"/>
        </w:rPr>
        <w:t>General officially declares the conference as closed.</w:t>
      </w:r>
    </w:p>
    <w:p w14:paraId="1918E314" w14:textId="77777777" w:rsidR="008F75A0" w:rsidRDefault="008F75A0" w:rsidP="008F75A0">
      <w:pPr>
        <w:pStyle w:val="NormalWeb"/>
        <w:spacing w:before="120" w:after="120" w:line="360" w:lineRule="auto"/>
        <w:rPr>
          <w:rFonts w:ascii="Verdana" w:hAnsi="Verdana" w:cs="Verdana"/>
          <w:b/>
          <w:sz w:val="24"/>
          <w:szCs w:val="24"/>
          <w:u w:val="single"/>
          <w:lang w:val="en-GB"/>
        </w:rPr>
      </w:pPr>
    </w:p>
    <w:p w14:paraId="6ACC2D30" w14:textId="18CF2983" w:rsidR="008F75A0" w:rsidRDefault="008F75A0" w:rsidP="008F75A0">
      <w:pPr>
        <w:pStyle w:val="Heading1"/>
        <w:jc w:val="left"/>
        <w:rPr>
          <w:rFonts w:ascii="Verdana" w:hAnsi="Verdana" w:cs="Verdana"/>
          <w:b/>
          <w:bCs/>
          <w:i/>
          <w:color w:val="0070C0"/>
          <w:sz w:val="24"/>
          <w:szCs w:val="24"/>
          <w:lang w:val="en-US"/>
        </w:rPr>
      </w:pPr>
      <w:bookmarkStart w:id="172" w:name="_Toc148367812"/>
      <w:r>
        <w:rPr>
          <w:rFonts w:ascii="Verdana" w:hAnsi="Verdana" w:cs="Verdana"/>
          <w:b/>
          <w:bCs/>
          <w:i/>
          <w:color w:val="0070C0"/>
          <w:sz w:val="24"/>
          <w:szCs w:val="24"/>
          <w:lang w:val="en-US"/>
        </w:rPr>
        <w:t xml:space="preserve">VI. </w:t>
      </w:r>
      <w:r>
        <w:rPr>
          <w:rFonts w:ascii="Verdana" w:hAnsi="Verdana" w:cs="Verdana"/>
          <w:b/>
          <w:bCs/>
          <w:i/>
          <w:color w:val="0070C0"/>
          <w:sz w:val="24"/>
          <w:szCs w:val="24"/>
          <w:lang w:val="en-US"/>
        </w:rPr>
        <w:tab/>
        <w:t>The Security Council</w:t>
      </w:r>
      <w:bookmarkEnd w:id="172"/>
    </w:p>
    <w:p w14:paraId="35EE69BF" w14:textId="53791764" w:rsidR="008F75A0" w:rsidRPr="00E93496" w:rsidRDefault="008F75A0" w:rsidP="00E93496">
      <w:pPr>
        <w:pStyle w:val="Heading2"/>
        <w:rPr>
          <w:rFonts w:ascii="Verdana" w:hAnsi="Verdana"/>
          <w:b/>
          <w:bCs/>
          <w:sz w:val="24"/>
          <w:szCs w:val="24"/>
          <w:lang w:val="en-US"/>
        </w:rPr>
      </w:pPr>
      <w:r>
        <w:rPr>
          <w:lang w:val="en-GB"/>
        </w:rPr>
        <w:br/>
      </w:r>
      <w:bookmarkStart w:id="173" w:name="_Toc148367813"/>
      <w:r w:rsidRPr="00E93496">
        <w:rPr>
          <w:rFonts w:ascii="Verdana" w:hAnsi="Verdana"/>
          <w:b/>
          <w:bCs/>
          <w:sz w:val="24"/>
          <w:szCs w:val="24"/>
          <w:lang w:val="en-US"/>
        </w:rPr>
        <w:t>Art. 5</w:t>
      </w:r>
      <w:r w:rsidR="00841B90">
        <w:rPr>
          <w:rFonts w:ascii="Verdana" w:hAnsi="Verdana"/>
          <w:b/>
          <w:bCs/>
          <w:sz w:val="24"/>
          <w:szCs w:val="24"/>
          <w:lang w:val="en-US"/>
        </w:rPr>
        <w:t>8</w:t>
      </w:r>
      <w:r w:rsidRPr="00E93496">
        <w:rPr>
          <w:rFonts w:ascii="Verdana" w:hAnsi="Verdana"/>
          <w:b/>
          <w:bCs/>
          <w:sz w:val="24"/>
          <w:szCs w:val="24"/>
          <w:lang w:val="en-US"/>
        </w:rPr>
        <w:tab/>
        <w:t>General</w:t>
      </w:r>
      <w:bookmarkEnd w:id="173"/>
    </w:p>
    <w:p w14:paraId="165BA007" w14:textId="77777777" w:rsidR="008F75A0" w:rsidRDefault="008F75A0" w:rsidP="008F75A0">
      <w:pPr>
        <w:pStyle w:val="NormalWeb"/>
        <w:spacing w:before="120" w:after="120" w:line="360" w:lineRule="auto"/>
        <w:rPr>
          <w:rFonts w:ascii="Verdana" w:hAnsi="Verdana" w:cs="Verdana"/>
          <w:sz w:val="24"/>
          <w:szCs w:val="24"/>
          <w:lang w:val="en-GB"/>
        </w:rPr>
      </w:pPr>
      <w:r>
        <w:rPr>
          <w:rFonts w:ascii="Verdana" w:hAnsi="Verdana" w:cs="Verdana"/>
          <w:sz w:val="24"/>
          <w:szCs w:val="24"/>
          <w:lang w:val="en-GB"/>
        </w:rPr>
        <w:br/>
        <w:t>Rules mentioned in this section are special to the Security Council and thus to be primarily considered by it.</w:t>
      </w:r>
    </w:p>
    <w:p w14:paraId="5416E5A3" w14:textId="421FEA9A" w:rsidR="008F75A0" w:rsidRPr="00E93496" w:rsidRDefault="008F75A0" w:rsidP="00E93496">
      <w:pPr>
        <w:pStyle w:val="Heading2"/>
        <w:rPr>
          <w:rFonts w:ascii="Verdana" w:hAnsi="Verdana"/>
          <w:b/>
          <w:bCs/>
          <w:sz w:val="24"/>
          <w:szCs w:val="24"/>
          <w:lang w:val="en-US"/>
        </w:rPr>
      </w:pPr>
      <w:r>
        <w:rPr>
          <w:lang w:val="en-GB"/>
        </w:rPr>
        <w:br/>
      </w:r>
      <w:bookmarkStart w:id="174" w:name="_Toc148367814"/>
      <w:r w:rsidRPr="00E93496">
        <w:rPr>
          <w:rFonts w:ascii="Verdana" w:hAnsi="Verdana"/>
          <w:b/>
          <w:bCs/>
          <w:sz w:val="24"/>
          <w:szCs w:val="24"/>
          <w:lang w:val="en-US"/>
        </w:rPr>
        <w:t xml:space="preserve">Art. </w:t>
      </w:r>
      <w:r w:rsidR="00841B90">
        <w:rPr>
          <w:rFonts w:ascii="Verdana" w:hAnsi="Verdana"/>
          <w:b/>
          <w:bCs/>
          <w:sz w:val="24"/>
          <w:szCs w:val="24"/>
          <w:lang w:val="en-US"/>
        </w:rPr>
        <w:t>59</w:t>
      </w:r>
      <w:r w:rsidRPr="00E93496">
        <w:rPr>
          <w:rFonts w:ascii="Verdana" w:hAnsi="Verdana"/>
          <w:b/>
          <w:bCs/>
          <w:sz w:val="24"/>
          <w:szCs w:val="24"/>
          <w:lang w:val="en-US"/>
        </w:rPr>
        <w:tab/>
        <w:t>Primary Right of Consideration</w:t>
      </w:r>
      <w:bookmarkEnd w:id="174"/>
    </w:p>
    <w:p w14:paraId="0D7487CB" w14:textId="77777777" w:rsidR="008F75A0" w:rsidRDefault="008F75A0" w:rsidP="008F75A0">
      <w:pPr>
        <w:pStyle w:val="NormalWeb"/>
        <w:spacing w:before="120" w:after="120" w:line="360" w:lineRule="auto"/>
        <w:rPr>
          <w:rFonts w:ascii="Verdana" w:hAnsi="Verdana" w:cs="Verdana"/>
          <w:sz w:val="24"/>
          <w:szCs w:val="24"/>
          <w:lang w:val="en-GB"/>
        </w:rPr>
      </w:pPr>
      <w:r>
        <w:rPr>
          <w:rFonts w:ascii="Verdana" w:hAnsi="Verdana" w:cs="Verdana"/>
          <w:sz w:val="24"/>
          <w:szCs w:val="24"/>
          <w:lang w:val="en-GB"/>
        </w:rPr>
        <w:t>While the Security Council is discussing any dispute or situation assigned to it, no other forum shall make any recommendation with regard to that dispute or situation unless the Security Council so requests.</w:t>
      </w:r>
    </w:p>
    <w:p w14:paraId="4A8A2799" w14:textId="77777777" w:rsidR="008F75A0" w:rsidRDefault="008F75A0" w:rsidP="008F75A0">
      <w:pPr>
        <w:pStyle w:val="NormalWeb"/>
        <w:spacing w:before="120" w:after="120" w:line="360" w:lineRule="auto"/>
        <w:rPr>
          <w:rFonts w:ascii="Verdana" w:hAnsi="Verdana" w:cs="Verdana"/>
          <w:b/>
          <w:sz w:val="24"/>
          <w:szCs w:val="24"/>
          <w:lang w:val="en-GB"/>
        </w:rPr>
      </w:pPr>
    </w:p>
    <w:p w14:paraId="311E02E8" w14:textId="5EA6B323" w:rsidR="008F75A0" w:rsidRDefault="008F75A0" w:rsidP="008F75A0">
      <w:pPr>
        <w:pStyle w:val="Heading2"/>
        <w:rPr>
          <w:rFonts w:ascii="Verdana" w:hAnsi="Verdana" w:cs="Verdana"/>
          <w:b/>
          <w:bCs/>
          <w:sz w:val="24"/>
          <w:szCs w:val="24"/>
          <w:lang w:val="en-US"/>
        </w:rPr>
      </w:pPr>
      <w:bookmarkStart w:id="175" w:name="_Toc148367815"/>
      <w:r>
        <w:rPr>
          <w:rFonts w:ascii="Verdana" w:hAnsi="Verdana" w:cs="Verdana"/>
          <w:b/>
          <w:bCs/>
          <w:sz w:val="24"/>
          <w:szCs w:val="24"/>
          <w:lang w:val="en-US"/>
        </w:rPr>
        <w:t>Art. 6</w:t>
      </w:r>
      <w:r w:rsidR="00841B90">
        <w:rPr>
          <w:rFonts w:ascii="Verdana" w:hAnsi="Verdana" w:cs="Verdana"/>
          <w:b/>
          <w:bCs/>
          <w:sz w:val="24"/>
          <w:szCs w:val="24"/>
          <w:lang w:val="en-US"/>
        </w:rPr>
        <w:t>0</w:t>
      </w:r>
      <w:r>
        <w:rPr>
          <w:rFonts w:ascii="Verdana" w:hAnsi="Verdana" w:cs="Verdana"/>
          <w:b/>
          <w:bCs/>
          <w:sz w:val="24"/>
          <w:szCs w:val="24"/>
          <w:lang w:val="en-US"/>
        </w:rPr>
        <w:tab/>
        <w:t>Right of Invitation</w:t>
      </w:r>
      <w:bookmarkEnd w:id="175"/>
    </w:p>
    <w:p w14:paraId="67624E74" w14:textId="69399618" w:rsidR="008F75A0" w:rsidRPr="00901136" w:rsidRDefault="008F75A0" w:rsidP="00B64240">
      <w:pPr>
        <w:spacing w:line="360" w:lineRule="auto"/>
        <w:rPr>
          <w:rFonts w:ascii="Verdana" w:hAnsi="Verdana" w:cs="Verdana"/>
          <w:sz w:val="24"/>
          <w:szCs w:val="24"/>
          <w:lang w:val="en-GB"/>
        </w:rPr>
      </w:pPr>
      <w:r w:rsidRPr="00901136">
        <w:rPr>
          <w:rFonts w:ascii="Verdana" w:hAnsi="Verdana" w:cs="Verdana"/>
          <w:sz w:val="24"/>
          <w:szCs w:val="24"/>
          <w:lang w:val="en-GB"/>
        </w:rPr>
        <w:t xml:space="preserve">The </w:t>
      </w:r>
      <w:r w:rsidR="001E0D9F" w:rsidRPr="00901136">
        <w:rPr>
          <w:rFonts w:ascii="Verdana" w:hAnsi="Verdana" w:cs="Verdana"/>
          <w:sz w:val="24"/>
          <w:szCs w:val="24"/>
          <w:lang w:val="en-GB"/>
        </w:rPr>
        <w:t xml:space="preserve">Delegate </w:t>
      </w:r>
      <w:r w:rsidRPr="00901136">
        <w:rPr>
          <w:rFonts w:ascii="Verdana" w:hAnsi="Verdana" w:cs="Verdana"/>
          <w:sz w:val="24"/>
          <w:szCs w:val="24"/>
          <w:lang w:val="en-GB"/>
        </w:rPr>
        <w:t>of any member nation of MUNOG, which is not a member of the Security Council, if it is a party to a dispute under consideration by the Security Council, may be invited to participate, without vote, in the discussion relating to the dispute.</w:t>
      </w:r>
    </w:p>
    <w:p w14:paraId="41689F9E" w14:textId="11AD0C7C" w:rsidR="008F75A0" w:rsidRDefault="008F75A0" w:rsidP="008F75A0">
      <w:pPr>
        <w:pStyle w:val="Heading2"/>
        <w:rPr>
          <w:lang w:val="en-US"/>
        </w:rPr>
      </w:pPr>
      <w:r w:rsidRPr="00901136">
        <w:rPr>
          <w:rFonts w:ascii="Verdana" w:hAnsi="Verdana" w:cs="Verdana"/>
          <w:sz w:val="24"/>
          <w:szCs w:val="24"/>
          <w:lang w:val="en-GB"/>
        </w:rPr>
        <w:br/>
      </w:r>
      <w:bookmarkStart w:id="176" w:name="_Toc148367816"/>
      <w:r>
        <w:rPr>
          <w:rFonts w:ascii="Verdana" w:hAnsi="Verdana" w:cs="Verdana"/>
          <w:b/>
          <w:bCs/>
          <w:sz w:val="24"/>
          <w:szCs w:val="24"/>
          <w:lang w:val="en-US"/>
        </w:rPr>
        <w:t>Art. 6</w:t>
      </w:r>
      <w:r w:rsidR="00841B90">
        <w:rPr>
          <w:rFonts w:ascii="Verdana" w:hAnsi="Verdana" w:cs="Verdana"/>
          <w:b/>
          <w:bCs/>
          <w:sz w:val="24"/>
          <w:szCs w:val="24"/>
          <w:lang w:val="en-US"/>
        </w:rPr>
        <w:t>1</w:t>
      </w:r>
      <w:r>
        <w:rPr>
          <w:rFonts w:ascii="Verdana" w:hAnsi="Verdana" w:cs="Verdana"/>
          <w:b/>
          <w:bCs/>
          <w:sz w:val="24"/>
          <w:szCs w:val="24"/>
          <w:lang w:val="en-US"/>
        </w:rPr>
        <w:tab/>
        <w:t>Voting Procedures</w:t>
      </w:r>
      <w:bookmarkEnd w:id="176"/>
    </w:p>
    <w:p w14:paraId="65C04451" w14:textId="48679697" w:rsidR="008F75A0" w:rsidRDefault="008F75A0" w:rsidP="008F75A0">
      <w:pPr>
        <w:pStyle w:val="NormalWeb"/>
        <w:spacing w:before="0" w:after="0" w:line="360" w:lineRule="auto"/>
        <w:rPr>
          <w:rFonts w:ascii="Verdana" w:hAnsi="Verdana" w:cs="Verdana"/>
          <w:color w:val="FF0000"/>
          <w:sz w:val="24"/>
          <w:szCs w:val="24"/>
          <w:lang w:val="en-GB"/>
        </w:rPr>
      </w:pPr>
      <w:r>
        <w:rPr>
          <w:rFonts w:ascii="Verdana" w:hAnsi="Verdana" w:cs="Verdana"/>
          <w:sz w:val="24"/>
          <w:szCs w:val="24"/>
          <w:lang w:val="en-GB"/>
        </w:rPr>
        <w:t>(1) Each member of the Security Council shall have one vote.</w:t>
      </w:r>
      <w:r>
        <w:br/>
      </w:r>
      <w:r>
        <w:rPr>
          <w:rFonts w:ascii="Verdana" w:hAnsi="Verdana" w:cs="Verdana"/>
          <w:sz w:val="24"/>
          <w:szCs w:val="24"/>
          <w:lang w:val="en-GB"/>
        </w:rPr>
        <w:t>(2) Decisions of the Security Council on procedural matters shall be made by an affirmative vote of nine members.</w:t>
      </w:r>
      <w:r>
        <w:br/>
      </w:r>
      <w:r>
        <w:rPr>
          <w:rFonts w:ascii="Verdana" w:hAnsi="Verdana" w:cs="Verdana"/>
          <w:sz w:val="24"/>
          <w:szCs w:val="24"/>
          <w:lang w:val="en-GB"/>
        </w:rPr>
        <w:t xml:space="preserve">(3) </w:t>
      </w:r>
      <w:r w:rsidR="00B44C95" w:rsidRPr="00B44C95">
        <w:rPr>
          <w:rFonts w:ascii="Verdana" w:hAnsi="Verdana" w:cs="Verdana"/>
          <w:sz w:val="24"/>
          <w:szCs w:val="24"/>
          <w:lang w:val="en-GB"/>
        </w:rPr>
        <w:t>Decisions of the Security Council on all other matters shall be made by an affirmative vote of nine members, including the concurring votes of the permanent members; however, a permanent member may abstain from voting without preventing the adoption of a decision.</w:t>
      </w:r>
    </w:p>
    <w:p w14:paraId="1C09C20D" w14:textId="0CCC561C" w:rsidR="008F75A0" w:rsidRDefault="008F75A0" w:rsidP="008F75A0">
      <w:pPr>
        <w:pStyle w:val="NormalWeb"/>
        <w:spacing w:before="0" w:after="0" w:line="360" w:lineRule="auto"/>
        <w:rPr>
          <w:rFonts w:ascii="Verdana" w:hAnsi="Verdana" w:cs="Verdana"/>
          <w:color w:val="000000"/>
          <w:sz w:val="24"/>
          <w:szCs w:val="24"/>
          <w:lang w:val="en-GB"/>
        </w:rPr>
      </w:pPr>
      <w:r>
        <w:rPr>
          <w:rFonts w:ascii="Verdana" w:hAnsi="Verdana" w:cs="Verdana"/>
          <w:color w:val="000000"/>
          <w:sz w:val="24"/>
          <w:szCs w:val="24"/>
          <w:lang w:val="en-GB"/>
        </w:rPr>
        <w:t xml:space="preserve">(4) The </w:t>
      </w:r>
      <w:r w:rsidR="00CC4BD4">
        <w:rPr>
          <w:rFonts w:ascii="Verdana" w:hAnsi="Verdana" w:cs="Verdana"/>
          <w:sz w:val="24"/>
          <w:szCs w:val="24"/>
          <w:lang w:val="en-US"/>
        </w:rPr>
        <w:t>Delegate</w:t>
      </w:r>
      <w:r w:rsidR="00CC4BD4">
        <w:rPr>
          <w:rFonts w:ascii="Verdana" w:hAnsi="Verdana" w:cs="Verdana"/>
          <w:color w:val="000000"/>
          <w:sz w:val="24"/>
          <w:szCs w:val="24"/>
          <w:lang w:val="en-GB"/>
        </w:rPr>
        <w:t xml:space="preserve">s </w:t>
      </w:r>
      <w:r>
        <w:rPr>
          <w:rFonts w:ascii="Verdana" w:hAnsi="Verdana" w:cs="Verdana"/>
          <w:color w:val="000000"/>
          <w:sz w:val="24"/>
          <w:szCs w:val="24"/>
          <w:lang w:val="en-GB"/>
        </w:rPr>
        <w:t>are to be silent. There will be no notepaper passing.</w:t>
      </w:r>
    </w:p>
    <w:p w14:paraId="3D663268" w14:textId="303C021D" w:rsidR="008F75A0" w:rsidRDefault="008F75A0" w:rsidP="008F75A0">
      <w:pPr>
        <w:pStyle w:val="Heading2"/>
        <w:rPr>
          <w:lang w:val="en-US"/>
        </w:rPr>
      </w:pPr>
      <w:r>
        <w:rPr>
          <w:rFonts w:ascii="Verdana" w:hAnsi="Verdana" w:cs="Verdana"/>
          <w:sz w:val="24"/>
          <w:szCs w:val="24"/>
          <w:lang w:val="en-US"/>
        </w:rPr>
        <w:br/>
      </w:r>
      <w:bookmarkStart w:id="177" w:name="_Toc148367817"/>
      <w:r>
        <w:rPr>
          <w:rFonts w:ascii="Verdana" w:hAnsi="Verdana" w:cs="Verdana"/>
          <w:b/>
          <w:bCs/>
          <w:sz w:val="24"/>
          <w:szCs w:val="24"/>
          <w:lang w:val="en-US"/>
        </w:rPr>
        <w:t>Art. 6</w:t>
      </w:r>
      <w:r w:rsidR="00841B90">
        <w:rPr>
          <w:rFonts w:ascii="Verdana" w:hAnsi="Verdana" w:cs="Verdana"/>
          <w:b/>
          <w:bCs/>
          <w:sz w:val="24"/>
          <w:szCs w:val="24"/>
          <w:lang w:val="en-US"/>
        </w:rPr>
        <w:t>2</w:t>
      </w:r>
      <w:r>
        <w:rPr>
          <w:rFonts w:ascii="Verdana" w:hAnsi="Verdana" w:cs="Verdana"/>
          <w:b/>
          <w:bCs/>
          <w:sz w:val="24"/>
          <w:szCs w:val="24"/>
          <w:lang w:val="en-US"/>
        </w:rPr>
        <w:tab/>
        <w:t>Current Issue</w:t>
      </w:r>
      <w:bookmarkEnd w:id="177"/>
    </w:p>
    <w:p w14:paraId="22ACFF5A" w14:textId="2940510C" w:rsidR="008F75A0" w:rsidRPr="00D504D5" w:rsidRDefault="008F75A0" w:rsidP="00D504D5">
      <w:pPr>
        <w:pStyle w:val="NormalWeb"/>
        <w:spacing w:before="120" w:after="120" w:line="360" w:lineRule="auto"/>
        <w:rPr>
          <w:rFonts w:ascii="Verdana" w:hAnsi="Verdana" w:cs="Verdana"/>
          <w:bCs/>
          <w:color w:val="000000"/>
          <w:sz w:val="24"/>
          <w:szCs w:val="24"/>
          <w:lang w:val="en-US"/>
        </w:rPr>
      </w:pPr>
      <w:r>
        <w:rPr>
          <w:rFonts w:ascii="Verdana" w:hAnsi="Verdana" w:cs="Verdana"/>
          <w:bCs/>
          <w:color w:val="000000"/>
          <w:sz w:val="24"/>
          <w:szCs w:val="24"/>
          <w:lang w:val="en-US"/>
        </w:rPr>
        <w:t>The Secretary</w:t>
      </w:r>
      <w:r w:rsidR="00D70FF7">
        <w:rPr>
          <w:rFonts w:ascii="Verdana" w:hAnsi="Verdana" w:cs="Verdana"/>
          <w:bCs/>
          <w:color w:val="000000"/>
          <w:sz w:val="24"/>
          <w:szCs w:val="24"/>
          <w:lang w:val="en-US"/>
        </w:rPr>
        <w:t>-</w:t>
      </w:r>
      <w:r>
        <w:rPr>
          <w:rFonts w:ascii="Verdana" w:hAnsi="Verdana" w:cs="Verdana"/>
          <w:bCs/>
          <w:color w:val="000000"/>
          <w:sz w:val="24"/>
          <w:szCs w:val="24"/>
          <w:lang w:val="en-US"/>
        </w:rPr>
        <w:t>General shall immediately bring to the attention of all representatives on the Security Council all communications from states, organs of the United Nations, or the Secretary</w:t>
      </w:r>
      <w:r w:rsidR="00D70FF7">
        <w:rPr>
          <w:rFonts w:ascii="Verdana" w:hAnsi="Verdana" w:cs="Verdana"/>
          <w:bCs/>
          <w:color w:val="000000"/>
          <w:sz w:val="24"/>
          <w:szCs w:val="24"/>
          <w:lang w:val="en-US"/>
        </w:rPr>
        <w:t>-</w:t>
      </w:r>
      <w:r>
        <w:rPr>
          <w:rFonts w:ascii="Verdana" w:hAnsi="Verdana" w:cs="Verdana"/>
          <w:bCs/>
          <w:color w:val="000000"/>
          <w:sz w:val="24"/>
          <w:szCs w:val="24"/>
          <w:lang w:val="en-US"/>
        </w:rPr>
        <w:t>General concerning any matter for the consideration of the Security Council in accordance with the provisions of the Charter.</w:t>
      </w:r>
    </w:p>
    <w:p w14:paraId="2B0B4FE9" w14:textId="77777777" w:rsidR="00513C25" w:rsidRDefault="00513C25" w:rsidP="00513C25">
      <w:pPr>
        <w:rPr>
          <w:lang w:val="en-US"/>
        </w:rPr>
      </w:pPr>
    </w:p>
    <w:p w14:paraId="17F99BD6" w14:textId="1AC0F2DB" w:rsidR="00266068" w:rsidRPr="00B7675C" w:rsidRDefault="00266068">
      <w:pPr>
        <w:pStyle w:val="p1"/>
        <w:rPr>
          <w:sz w:val="24"/>
          <w:szCs w:val="24"/>
        </w:rPr>
      </w:pPr>
      <w:bookmarkStart w:id="178" w:name="_Toc148367818"/>
      <w:r w:rsidRPr="00B7675C">
        <w:rPr>
          <w:rStyle w:val="s1"/>
          <w:sz w:val="24"/>
          <w:szCs w:val="24"/>
        </w:rPr>
        <w:t>VII. The Crisis Committee</w:t>
      </w:r>
    </w:p>
    <w:p w14:paraId="15DC05AE" w14:textId="77777777" w:rsidR="006F12E0" w:rsidRDefault="006F12E0">
      <w:pPr>
        <w:pStyle w:val="p2"/>
        <w:rPr>
          <w:rStyle w:val="s2"/>
          <w:sz w:val="24"/>
          <w:szCs w:val="24"/>
        </w:rPr>
      </w:pPr>
    </w:p>
    <w:p w14:paraId="2FC542DB" w14:textId="77777777" w:rsidR="00687AF4" w:rsidRDefault="00687AF4">
      <w:pPr>
        <w:pStyle w:val="p2"/>
        <w:rPr>
          <w:rStyle w:val="s2"/>
          <w:sz w:val="24"/>
          <w:szCs w:val="24"/>
        </w:rPr>
      </w:pPr>
    </w:p>
    <w:p w14:paraId="5DDC1903" w14:textId="4E14FA88" w:rsidR="00266068" w:rsidRPr="006F12E0" w:rsidRDefault="00266068">
      <w:pPr>
        <w:pStyle w:val="p2"/>
        <w:rPr>
          <w:sz w:val="24"/>
          <w:szCs w:val="24"/>
        </w:rPr>
      </w:pPr>
      <w:r w:rsidRPr="006F12E0">
        <w:rPr>
          <w:rStyle w:val="s2"/>
          <w:sz w:val="24"/>
          <w:szCs w:val="24"/>
        </w:rPr>
        <w:t>Art. 63 General</w:t>
      </w:r>
    </w:p>
    <w:p w14:paraId="2B20BCBF" w14:textId="77777777" w:rsidR="00687AF4" w:rsidRDefault="00687AF4">
      <w:pPr>
        <w:pStyle w:val="p2"/>
        <w:rPr>
          <w:rStyle w:val="s3"/>
          <w:sz w:val="24"/>
          <w:szCs w:val="24"/>
        </w:rPr>
      </w:pPr>
    </w:p>
    <w:p w14:paraId="5FB871BD" w14:textId="6C108E6F" w:rsidR="00266068" w:rsidRPr="00A65A81" w:rsidRDefault="00266068" w:rsidP="00B64240">
      <w:pPr>
        <w:pStyle w:val="p2"/>
        <w:spacing w:line="360" w:lineRule="auto"/>
        <w:rPr>
          <w:sz w:val="24"/>
          <w:szCs w:val="24"/>
        </w:rPr>
      </w:pPr>
      <w:r w:rsidRPr="00A65A81">
        <w:rPr>
          <w:rStyle w:val="s3"/>
          <w:sz w:val="24"/>
          <w:szCs w:val="24"/>
        </w:rPr>
        <w:t xml:space="preserve">Rules </w:t>
      </w:r>
      <w:proofErr w:type="spellStart"/>
      <w:r w:rsidRPr="00A65A81">
        <w:rPr>
          <w:rStyle w:val="s3"/>
          <w:sz w:val="24"/>
          <w:szCs w:val="24"/>
        </w:rPr>
        <w:t>mentioned</w:t>
      </w:r>
      <w:proofErr w:type="spellEnd"/>
      <w:r w:rsidRPr="00A65A81">
        <w:rPr>
          <w:rStyle w:val="s3"/>
          <w:sz w:val="24"/>
          <w:szCs w:val="24"/>
        </w:rPr>
        <w:t xml:space="preserve"> in this section are special to the Crisis</w:t>
      </w:r>
    </w:p>
    <w:p w14:paraId="41F03DD8" w14:textId="77777777" w:rsidR="00266068" w:rsidRPr="00A65A81" w:rsidRDefault="00266068" w:rsidP="00B64240">
      <w:pPr>
        <w:pStyle w:val="p2"/>
        <w:spacing w:line="360" w:lineRule="auto"/>
        <w:rPr>
          <w:sz w:val="24"/>
          <w:szCs w:val="24"/>
        </w:rPr>
      </w:pPr>
      <w:r w:rsidRPr="00A65A81">
        <w:rPr>
          <w:rStyle w:val="s3"/>
          <w:sz w:val="24"/>
          <w:szCs w:val="24"/>
        </w:rPr>
        <w:t xml:space="preserve">Committee and </w:t>
      </w:r>
      <w:proofErr w:type="spellStart"/>
      <w:r w:rsidRPr="00A65A81">
        <w:rPr>
          <w:rStyle w:val="s3"/>
          <w:sz w:val="24"/>
          <w:szCs w:val="24"/>
        </w:rPr>
        <w:t>thus</w:t>
      </w:r>
      <w:proofErr w:type="spellEnd"/>
      <w:r w:rsidRPr="00A65A81">
        <w:rPr>
          <w:rStyle w:val="s3"/>
          <w:sz w:val="24"/>
          <w:szCs w:val="24"/>
        </w:rPr>
        <w:t xml:space="preserve"> to be </w:t>
      </w:r>
      <w:proofErr w:type="spellStart"/>
      <w:r w:rsidRPr="00A65A81">
        <w:rPr>
          <w:rStyle w:val="s3"/>
          <w:sz w:val="24"/>
          <w:szCs w:val="24"/>
        </w:rPr>
        <w:t>primarily</w:t>
      </w:r>
      <w:proofErr w:type="spellEnd"/>
      <w:r w:rsidRPr="00A65A81">
        <w:rPr>
          <w:rStyle w:val="s3"/>
          <w:sz w:val="24"/>
          <w:szCs w:val="24"/>
        </w:rPr>
        <w:t xml:space="preserve"> </w:t>
      </w:r>
      <w:proofErr w:type="spellStart"/>
      <w:r w:rsidRPr="00A65A81">
        <w:rPr>
          <w:rStyle w:val="s3"/>
          <w:sz w:val="24"/>
          <w:szCs w:val="24"/>
        </w:rPr>
        <w:t>considered</w:t>
      </w:r>
      <w:proofErr w:type="spellEnd"/>
      <w:r w:rsidRPr="00A65A81">
        <w:rPr>
          <w:rStyle w:val="s3"/>
          <w:sz w:val="24"/>
          <w:szCs w:val="24"/>
        </w:rPr>
        <w:t xml:space="preserve"> by it.</w:t>
      </w:r>
    </w:p>
    <w:p w14:paraId="109BAF63" w14:textId="77777777" w:rsidR="006F12E0" w:rsidRDefault="006F12E0" w:rsidP="00B64240">
      <w:pPr>
        <w:pStyle w:val="p2"/>
        <w:spacing w:line="360" w:lineRule="auto"/>
        <w:rPr>
          <w:rStyle w:val="s2"/>
          <w:sz w:val="24"/>
          <w:szCs w:val="24"/>
        </w:rPr>
      </w:pPr>
    </w:p>
    <w:p w14:paraId="38816DAC" w14:textId="7D414D54" w:rsidR="00266068" w:rsidRPr="006F12E0" w:rsidRDefault="00266068">
      <w:pPr>
        <w:pStyle w:val="p2"/>
        <w:rPr>
          <w:sz w:val="24"/>
          <w:szCs w:val="24"/>
        </w:rPr>
      </w:pPr>
      <w:r w:rsidRPr="006F12E0">
        <w:rPr>
          <w:rStyle w:val="s2"/>
          <w:sz w:val="24"/>
          <w:szCs w:val="24"/>
        </w:rPr>
        <w:t>Art. 64 The CC</w:t>
      </w:r>
    </w:p>
    <w:p w14:paraId="6ABC0956" w14:textId="77777777" w:rsidR="00687AF4" w:rsidRDefault="00687AF4">
      <w:pPr>
        <w:pStyle w:val="p2"/>
        <w:rPr>
          <w:rStyle w:val="s3"/>
          <w:sz w:val="24"/>
          <w:szCs w:val="24"/>
        </w:rPr>
      </w:pPr>
    </w:p>
    <w:p w14:paraId="58593008" w14:textId="1D233E90" w:rsidR="00266068" w:rsidRPr="00687AF4" w:rsidRDefault="00266068" w:rsidP="00A20EFE">
      <w:pPr>
        <w:pStyle w:val="p2"/>
        <w:spacing w:line="360" w:lineRule="auto"/>
        <w:rPr>
          <w:sz w:val="24"/>
          <w:szCs w:val="24"/>
        </w:rPr>
      </w:pPr>
      <w:r w:rsidRPr="00687AF4">
        <w:rPr>
          <w:rStyle w:val="s3"/>
          <w:sz w:val="24"/>
          <w:szCs w:val="24"/>
        </w:rPr>
        <w:t xml:space="preserve">The </w:t>
      </w:r>
      <w:proofErr w:type="spellStart"/>
      <w:r w:rsidRPr="00687AF4">
        <w:rPr>
          <w:rStyle w:val="s3"/>
          <w:sz w:val="24"/>
          <w:szCs w:val="24"/>
        </w:rPr>
        <w:t>exact</w:t>
      </w:r>
      <w:proofErr w:type="spellEnd"/>
      <w:r w:rsidRPr="00687AF4">
        <w:rPr>
          <w:rStyle w:val="s3"/>
          <w:sz w:val="24"/>
          <w:szCs w:val="24"/>
        </w:rPr>
        <w:t xml:space="preserve"> </w:t>
      </w:r>
      <w:proofErr w:type="spellStart"/>
      <w:r w:rsidRPr="00687AF4">
        <w:rPr>
          <w:rStyle w:val="s3"/>
          <w:sz w:val="24"/>
          <w:szCs w:val="24"/>
        </w:rPr>
        <w:t>way</w:t>
      </w:r>
      <w:proofErr w:type="spellEnd"/>
      <w:r w:rsidRPr="00687AF4">
        <w:rPr>
          <w:rStyle w:val="s3"/>
          <w:sz w:val="24"/>
          <w:szCs w:val="24"/>
        </w:rPr>
        <w:t xml:space="preserve"> of operating and all </w:t>
      </w:r>
      <w:proofErr w:type="spellStart"/>
      <w:r w:rsidRPr="00687AF4">
        <w:rPr>
          <w:rStyle w:val="s3"/>
          <w:sz w:val="24"/>
          <w:szCs w:val="24"/>
        </w:rPr>
        <w:t>specialties</w:t>
      </w:r>
      <w:proofErr w:type="spellEnd"/>
      <w:r w:rsidRPr="00687AF4">
        <w:rPr>
          <w:rStyle w:val="s3"/>
          <w:sz w:val="24"/>
          <w:szCs w:val="24"/>
        </w:rPr>
        <w:t xml:space="preserve"> of the </w:t>
      </w:r>
      <w:r w:rsidR="002C387E">
        <w:rPr>
          <w:rStyle w:val="s3"/>
          <w:sz w:val="24"/>
          <w:szCs w:val="24"/>
        </w:rPr>
        <w:t>CC</w:t>
      </w:r>
      <w:r w:rsidRPr="00687AF4">
        <w:rPr>
          <w:rStyle w:val="s3"/>
          <w:sz w:val="24"/>
          <w:szCs w:val="24"/>
        </w:rPr>
        <w:t xml:space="preserve"> are </w:t>
      </w:r>
      <w:proofErr w:type="spellStart"/>
      <w:r w:rsidRPr="00687AF4">
        <w:rPr>
          <w:rStyle w:val="s3"/>
          <w:sz w:val="24"/>
          <w:szCs w:val="24"/>
        </w:rPr>
        <w:t>noted</w:t>
      </w:r>
      <w:proofErr w:type="spellEnd"/>
      <w:r w:rsidRPr="00687AF4">
        <w:rPr>
          <w:rStyle w:val="s3"/>
          <w:sz w:val="24"/>
          <w:szCs w:val="24"/>
        </w:rPr>
        <w:t xml:space="preserve"> down</w:t>
      </w:r>
    </w:p>
    <w:p w14:paraId="709486DC" w14:textId="289DC3AE" w:rsidR="00266068" w:rsidRPr="00687AF4" w:rsidRDefault="00266068" w:rsidP="00A20EFE">
      <w:pPr>
        <w:pStyle w:val="p2"/>
        <w:spacing w:line="360" w:lineRule="auto"/>
        <w:rPr>
          <w:sz w:val="24"/>
          <w:szCs w:val="24"/>
        </w:rPr>
      </w:pPr>
      <w:r w:rsidRPr="00687AF4">
        <w:rPr>
          <w:rStyle w:val="s3"/>
          <w:sz w:val="24"/>
          <w:szCs w:val="24"/>
        </w:rPr>
        <w:t>in the “</w:t>
      </w:r>
      <w:proofErr w:type="spellStart"/>
      <w:r w:rsidRPr="00687AF4">
        <w:rPr>
          <w:rStyle w:val="s3"/>
          <w:sz w:val="24"/>
          <w:szCs w:val="24"/>
        </w:rPr>
        <w:t>Booklet</w:t>
      </w:r>
      <w:proofErr w:type="spellEnd"/>
      <w:r w:rsidRPr="00687AF4">
        <w:rPr>
          <w:rStyle w:val="s3"/>
          <w:sz w:val="24"/>
          <w:szCs w:val="24"/>
        </w:rPr>
        <w:t xml:space="preserve"> for </w:t>
      </w:r>
      <w:r w:rsidR="002C387E">
        <w:rPr>
          <w:rStyle w:val="s3"/>
          <w:sz w:val="24"/>
          <w:szCs w:val="24"/>
        </w:rPr>
        <w:t>CC</w:t>
      </w:r>
      <w:r w:rsidRPr="00687AF4">
        <w:rPr>
          <w:rStyle w:val="s3"/>
          <w:sz w:val="24"/>
          <w:szCs w:val="24"/>
        </w:rPr>
        <w:t xml:space="preserve"> Delegates”.</w:t>
      </w:r>
    </w:p>
    <w:p w14:paraId="221513E0" w14:textId="77777777" w:rsidR="00687AF4" w:rsidRDefault="00687AF4" w:rsidP="00A20EFE">
      <w:pPr>
        <w:pStyle w:val="Heading1"/>
        <w:jc w:val="left"/>
        <w:rPr>
          <w:rFonts w:ascii="Verdana" w:hAnsi="Verdana" w:cs="Verdana"/>
          <w:b/>
          <w:bCs/>
          <w:i/>
          <w:color w:val="0070C0"/>
          <w:sz w:val="24"/>
          <w:szCs w:val="24"/>
          <w:lang w:val="en-US"/>
        </w:rPr>
      </w:pPr>
    </w:p>
    <w:p w14:paraId="61CCD5DE" w14:textId="35AD321E" w:rsidR="008F75A0" w:rsidRDefault="005164D6" w:rsidP="008F75A0">
      <w:pPr>
        <w:pStyle w:val="Heading1"/>
        <w:jc w:val="left"/>
        <w:rPr>
          <w:rFonts w:ascii="Verdana" w:hAnsi="Verdana" w:cs="Verdana"/>
          <w:b/>
          <w:bCs/>
          <w:i/>
          <w:color w:val="0070C0"/>
          <w:sz w:val="24"/>
          <w:szCs w:val="24"/>
          <w:lang w:val="en-US"/>
        </w:rPr>
      </w:pPr>
      <w:r>
        <w:rPr>
          <w:rFonts w:ascii="Verdana" w:hAnsi="Verdana" w:cs="Verdana"/>
          <w:b/>
          <w:bCs/>
          <w:i/>
          <w:color w:val="0070C0"/>
          <w:sz w:val="24"/>
          <w:szCs w:val="24"/>
          <w:lang w:val="en-US"/>
        </w:rPr>
        <w:t>VIII</w:t>
      </w:r>
      <w:r w:rsidR="00313E4C">
        <w:rPr>
          <w:rFonts w:ascii="Verdana" w:hAnsi="Verdana" w:cs="Verdana"/>
          <w:b/>
          <w:bCs/>
          <w:i/>
          <w:color w:val="0070C0"/>
          <w:sz w:val="24"/>
          <w:szCs w:val="24"/>
          <w:lang w:val="en-US"/>
        </w:rPr>
        <w:t xml:space="preserve">. </w:t>
      </w:r>
      <w:r w:rsidR="008F75A0">
        <w:rPr>
          <w:rFonts w:ascii="Verdana" w:hAnsi="Verdana" w:cs="Verdana"/>
          <w:b/>
          <w:bCs/>
          <w:i/>
          <w:color w:val="0070C0"/>
          <w:sz w:val="24"/>
          <w:szCs w:val="24"/>
          <w:lang w:val="en-US"/>
        </w:rPr>
        <w:t>Closing Remarks</w:t>
      </w:r>
      <w:bookmarkEnd w:id="178"/>
    </w:p>
    <w:p w14:paraId="0A358C01" w14:textId="3F350A4E" w:rsidR="008F75A0" w:rsidRDefault="008F75A0" w:rsidP="008F75A0">
      <w:pPr>
        <w:pStyle w:val="Heading2"/>
        <w:rPr>
          <w:lang w:val="en-US"/>
        </w:rPr>
      </w:pPr>
      <w:r>
        <w:rPr>
          <w:rFonts w:ascii="Verdana" w:hAnsi="Verdana" w:cs="Verdana"/>
          <w:sz w:val="24"/>
          <w:szCs w:val="24"/>
          <w:lang w:val="en-US"/>
        </w:rPr>
        <w:br/>
      </w:r>
      <w:bookmarkStart w:id="179" w:name="_Toc148367819"/>
      <w:r>
        <w:rPr>
          <w:rFonts w:ascii="Verdana" w:hAnsi="Verdana" w:cs="Verdana"/>
          <w:b/>
          <w:bCs/>
          <w:sz w:val="24"/>
          <w:szCs w:val="24"/>
          <w:lang w:val="en-US"/>
        </w:rPr>
        <w:t xml:space="preserve">Art. </w:t>
      </w:r>
      <w:r w:rsidR="007B6F80">
        <w:rPr>
          <w:rFonts w:ascii="Verdana" w:hAnsi="Verdana" w:cs="Verdana"/>
          <w:b/>
          <w:bCs/>
          <w:sz w:val="24"/>
          <w:szCs w:val="24"/>
          <w:lang w:val="en-US"/>
        </w:rPr>
        <w:t>6</w:t>
      </w:r>
      <w:r w:rsidR="00091ACB">
        <w:rPr>
          <w:rFonts w:ascii="Verdana" w:hAnsi="Verdana" w:cs="Verdana"/>
          <w:b/>
          <w:bCs/>
          <w:sz w:val="24"/>
          <w:szCs w:val="24"/>
          <w:lang w:val="en-US"/>
        </w:rPr>
        <w:t>3</w:t>
      </w:r>
      <w:r>
        <w:rPr>
          <w:rFonts w:ascii="Verdana" w:hAnsi="Verdana" w:cs="Verdana"/>
          <w:b/>
          <w:bCs/>
          <w:sz w:val="24"/>
          <w:szCs w:val="24"/>
          <w:lang w:val="en-US"/>
        </w:rPr>
        <w:tab/>
        <w:t>Amendments to Rules of Procedure</w:t>
      </w:r>
      <w:bookmarkEnd w:id="179"/>
    </w:p>
    <w:p w14:paraId="4348BA7C" w14:textId="5422F87C" w:rsidR="008F75A0" w:rsidRDefault="008F75A0" w:rsidP="008F75A0">
      <w:pPr>
        <w:spacing w:before="120" w:after="120" w:line="360" w:lineRule="auto"/>
        <w:rPr>
          <w:lang w:val="en-US"/>
        </w:rPr>
      </w:pPr>
      <w:r>
        <w:rPr>
          <w:rFonts w:ascii="Verdana" w:hAnsi="Verdana" w:cs="Verdana"/>
          <w:color w:val="000000"/>
          <w:sz w:val="24"/>
          <w:szCs w:val="24"/>
          <w:lang w:val="en-US"/>
        </w:rPr>
        <w:t xml:space="preserve">These rules of procedure may only be amended by a decision of the MUNOG </w:t>
      </w:r>
      <w:r>
        <w:rPr>
          <w:rFonts w:ascii="Verdana" w:hAnsi="Verdana" w:cs="Verdana"/>
          <w:iCs/>
          <w:color w:val="000000"/>
          <w:sz w:val="24"/>
          <w:szCs w:val="24"/>
          <w:lang w:val="en-US"/>
        </w:rPr>
        <w:t>202</w:t>
      </w:r>
      <w:r w:rsidR="008D017F">
        <w:rPr>
          <w:rFonts w:ascii="Verdana" w:hAnsi="Verdana" w:cs="Verdana"/>
          <w:iCs/>
          <w:color w:val="000000"/>
          <w:sz w:val="24"/>
          <w:szCs w:val="24"/>
          <w:lang w:val="en-US"/>
        </w:rPr>
        <w:t>6</w:t>
      </w:r>
      <w:r w:rsidR="00A16364">
        <w:rPr>
          <w:rFonts w:ascii="Verdana" w:hAnsi="Verdana" w:cs="Verdana"/>
          <w:iCs/>
          <w:color w:val="000000"/>
          <w:sz w:val="24"/>
          <w:szCs w:val="24"/>
          <w:lang w:val="en-US"/>
        </w:rPr>
        <w:t xml:space="preserve"> </w:t>
      </w:r>
      <w:r>
        <w:rPr>
          <w:rFonts w:ascii="Verdana" w:hAnsi="Verdana" w:cs="Verdana"/>
          <w:sz w:val="24"/>
          <w:szCs w:val="24"/>
          <w:lang w:val="en-US"/>
        </w:rPr>
        <w:t>Office of the Secretary</w:t>
      </w:r>
      <w:r w:rsidR="007F5665">
        <w:rPr>
          <w:rFonts w:ascii="Verdana" w:hAnsi="Verdana" w:cs="Verdana"/>
          <w:sz w:val="24"/>
          <w:szCs w:val="24"/>
          <w:lang w:val="en-US"/>
        </w:rPr>
        <w:t>-</w:t>
      </w:r>
      <w:r>
        <w:rPr>
          <w:rFonts w:ascii="Verdana" w:hAnsi="Verdana" w:cs="Verdana"/>
          <w:sz w:val="24"/>
          <w:szCs w:val="24"/>
          <w:lang w:val="en-US"/>
        </w:rPr>
        <w:t>General.</w:t>
      </w:r>
    </w:p>
    <w:p w14:paraId="033F3E57" w14:textId="77777777" w:rsidR="00AA72EC" w:rsidRDefault="00AA72EC"/>
    <w:sectPr w:rsidR="00AA72EC">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6390DA" w14:textId="77777777" w:rsidR="00456089" w:rsidRDefault="00456089" w:rsidP="00841B90">
      <w:r>
        <w:separator/>
      </w:r>
    </w:p>
  </w:endnote>
  <w:endnote w:type="continuationSeparator" w:id="0">
    <w:p w14:paraId="3A867849" w14:textId="77777777" w:rsidR="00456089" w:rsidRDefault="00456089" w:rsidP="00841B90">
      <w:r>
        <w:continuationSeparator/>
      </w:r>
    </w:p>
  </w:endnote>
  <w:endnote w:type="continuationNotice" w:id="1">
    <w:p w14:paraId="3AF30B99" w14:textId="77777777" w:rsidR="00456089" w:rsidRDefault="004560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Arial Unicode M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Verdana-BoldItalic">
    <w:altName w:val="Verdana"/>
    <w:charset w:val="00"/>
    <w:family w:val="roman"/>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88637982"/>
      <w:docPartObj>
        <w:docPartGallery w:val="Page Numbers (Bottom of Page)"/>
        <w:docPartUnique/>
      </w:docPartObj>
    </w:sdtPr>
    <w:sdtContent>
      <w:p w14:paraId="3BFA6FC5" w14:textId="0D4F3290" w:rsidR="00A47FB9" w:rsidRDefault="00A47FB9">
        <w:pPr>
          <w:pStyle w:val="Foot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49E87F4" w14:textId="77777777" w:rsidR="00A47FB9" w:rsidRDefault="00A47FB9" w:rsidP="00A47F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32175285"/>
      <w:docPartObj>
        <w:docPartGallery w:val="Page Numbers (Bottom of Page)"/>
        <w:docPartUnique/>
      </w:docPartObj>
    </w:sdtPr>
    <w:sdtContent>
      <w:p w14:paraId="2AA5CB75" w14:textId="703F7F19" w:rsidR="00A47FB9" w:rsidRDefault="00A47FB9">
        <w:pPr>
          <w:pStyle w:val="Foot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5A11977" w14:textId="19204C8B" w:rsidR="00A47FB9" w:rsidRDefault="00A47FB9" w:rsidP="00A47FB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2EFDF" w14:textId="77777777" w:rsidR="00456089" w:rsidRDefault="00456089" w:rsidP="00841B90">
      <w:r>
        <w:separator/>
      </w:r>
    </w:p>
  </w:footnote>
  <w:footnote w:type="continuationSeparator" w:id="0">
    <w:p w14:paraId="3E79AF68" w14:textId="77777777" w:rsidR="00456089" w:rsidRDefault="00456089" w:rsidP="00841B90">
      <w:r>
        <w:continuationSeparator/>
      </w:r>
    </w:p>
  </w:footnote>
  <w:footnote w:type="continuationNotice" w:id="1">
    <w:p w14:paraId="1F09FDF5" w14:textId="77777777" w:rsidR="00456089" w:rsidRDefault="0045608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C18E0"/>
    <w:multiLevelType w:val="hybridMultilevel"/>
    <w:tmpl w:val="B21A467E"/>
    <w:lvl w:ilvl="0" w:tplc="FFFFFFFF">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212C499B"/>
    <w:multiLevelType w:val="multilevel"/>
    <w:tmpl w:val="EBF25612"/>
    <w:styleLink w:val="WW8Num1"/>
    <w:lvl w:ilvl="0">
      <w:start w:val="1"/>
      <w:numFmt w:val="none"/>
      <w:suff w:val="nothing"/>
      <w:lvlText w:val="%1"/>
      <w:lvlJc w:val="left"/>
      <w:pPr>
        <w:ind w:left="432" w:hanging="432"/>
      </w:pPr>
    </w:lvl>
    <w:lvl w:ilvl="1">
      <w:start w:val="1"/>
      <w:numFmt w:val="none"/>
      <w:suff w:val="nothing"/>
      <w:lvlText w:val="%2"/>
      <w:lvlJc w:val="left"/>
      <w:pPr>
        <w:ind w:left="576" w:hanging="576"/>
      </w:pPr>
    </w:lvl>
    <w:lvl w:ilvl="2">
      <w:start w:val="1"/>
      <w:numFmt w:val="decimal"/>
      <w:lvlText w:val=".%3"/>
      <w:lvlJc w:val="left"/>
      <w:pPr>
        <w:ind w:left="1440" w:hanging="360"/>
      </w:pPr>
      <w:rPr>
        <w:rFonts w:ascii="Courier New" w:hAnsi="Courier New" w:cs="Courier New"/>
      </w:rPr>
    </w:lvl>
    <w:lvl w:ilvl="3">
      <w:start w:val="1"/>
      <w:numFmt w:val="none"/>
      <w:suff w:val="nothing"/>
      <w:lvlText w:val="%4"/>
      <w:lvlJc w:val="left"/>
      <w:pPr>
        <w:ind w:left="864" w:hanging="864"/>
      </w:pPr>
    </w:lvl>
    <w:lvl w:ilvl="4">
      <w:start w:val="1"/>
      <w:numFmt w:val="none"/>
      <w:suff w:val="nothing"/>
      <w:lvlText w:val="%5"/>
      <w:lvlJc w:val="left"/>
      <w:pPr>
        <w:ind w:left="1008" w:hanging="1008"/>
      </w:pPr>
    </w:lvl>
    <w:lvl w:ilvl="5">
      <w:start w:val="1"/>
      <w:numFmt w:val="none"/>
      <w:suff w:val="nothing"/>
      <w:lvlText w:val="%6"/>
      <w:lvlJc w:val="left"/>
      <w:pPr>
        <w:ind w:left="1152" w:hanging="1152"/>
      </w:pPr>
    </w:lvl>
    <w:lvl w:ilvl="6">
      <w:start w:val="1"/>
      <w:numFmt w:val="none"/>
      <w:suff w:val="nothing"/>
      <w:lvlText w:val="%7"/>
      <w:lvlJc w:val="left"/>
      <w:pPr>
        <w:ind w:left="1296" w:hanging="1296"/>
      </w:pPr>
    </w:lvl>
    <w:lvl w:ilvl="7">
      <w:start w:val="1"/>
      <w:numFmt w:val="none"/>
      <w:suff w:val="nothing"/>
      <w:lvlText w:val="%8"/>
      <w:lvlJc w:val="left"/>
      <w:pPr>
        <w:ind w:left="1440" w:hanging="1440"/>
      </w:pPr>
    </w:lvl>
    <w:lvl w:ilvl="8">
      <w:start w:val="1"/>
      <w:numFmt w:val="none"/>
      <w:suff w:val="nothing"/>
      <w:lvlText w:val="%9"/>
      <w:lvlJc w:val="left"/>
      <w:pPr>
        <w:ind w:left="1584" w:hanging="1584"/>
      </w:pPr>
    </w:lvl>
  </w:abstractNum>
  <w:abstractNum w:abstractNumId="2" w15:restartNumberingAfterBreak="0">
    <w:nsid w:val="261120DA"/>
    <w:multiLevelType w:val="multilevel"/>
    <w:tmpl w:val="20C47C5E"/>
    <w:styleLink w:val="WW8Num2"/>
    <w:lvl w:ilvl="0">
      <w:numFmt w:val="bullet"/>
      <w:lvlText w:val=""/>
      <w:lvlJc w:val="left"/>
      <w:pPr>
        <w:ind w:left="720" w:hanging="360"/>
      </w:pPr>
      <w:rPr>
        <w:rFonts w:ascii="Symbol" w:hAnsi="Symbol" w:cs="OpenSymbol, 'Arial Unicode MS'"/>
        <w:lang w:val="en-US"/>
      </w:rPr>
    </w:lvl>
    <w:lvl w:ilvl="1">
      <w:numFmt w:val="bullet"/>
      <w:lvlText w:val="◦"/>
      <w:lvlJc w:val="left"/>
      <w:pPr>
        <w:ind w:left="1080" w:hanging="360"/>
      </w:pPr>
      <w:rPr>
        <w:rFonts w:ascii="OpenSymbol, 'Arial Unicode MS'" w:hAnsi="OpenSymbol, 'Arial Unicode MS'" w:cs="OpenSymbol, 'Arial Unicode MS'"/>
      </w:rPr>
    </w:lvl>
    <w:lvl w:ilvl="2">
      <w:numFmt w:val="bullet"/>
      <w:lvlText w:val="▪"/>
      <w:lvlJc w:val="left"/>
      <w:pPr>
        <w:ind w:left="1440" w:hanging="360"/>
      </w:pPr>
      <w:rPr>
        <w:rFonts w:ascii="OpenSymbol, 'Arial Unicode MS'" w:hAnsi="OpenSymbol, 'Arial Unicode MS'" w:cs="OpenSymbol, 'Arial Unicode MS'"/>
      </w:rPr>
    </w:lvl>
    <w:lvl w:ilvl="3">
      <w:numFmt w:val="bullet"/>
      <w:lvlText w:val=""/>
      <w:lvlJc w:val="left"/>
      <w:pPr>
        <w:ind w:left="1800" w:hanging="360"/>
      </w:pPr>
      <w:rPr>
        <w:rFonts w:ascii="Symbol" w:hAnsi="Symbol" w:cs="OpenSymbol, 'Arial Unicode MS'"/>
        <w:lang w:val="en-US"/>
      </w:rPr>
    </w:lvl>
    <w:lvl w:ilvl="4">
      <w:numFmt w:val="bullet"/>
      <w:lvlText w:val="◦"/>
      <w:lvlJc w:val="left"/>
      <w:pPr>
        <w:ind w:left="2160" w:hanging="360"/>
      </w:pPr>
      <w:rPr>
        <w:rFonts w:ascii="OpenSymbol, 'Arial Unicode MS'" w:hAnsi="OpenSymbol, 'Arial Unicode MS'" w:cs="OpenSymbol, 'Arial Unicode MS'"/>
      </w:rPr>
    </w:lvl>
    <w:lvl w:ilvl="5">
      <w:numFmt w:val="bullet"/>
      <w:lvlText w:val="▪"/>
      <w:lvlJc w:val="left"/>
      <w:pPr>
        <w:ind w:left="2520" w:hanging="360"/>
      </w:pPr>
      <w:rPr>
        <w:rFonts w:ascii="OpenSymbol, 'Arial Unicode MS'" w:hAnsi="OpenSymbol, 'Arial Unicode MS'" w:cs="OpenSymbol, 'Arial Unicode MS'"/>
      </w:rPr>
    </w:lvl>
    <w:lvl w:ilvl="6">
      <w:numFmt w:val="bullet"/>
      <w:lvlText w:val=""/>
      <w:lvlJc w:val="left"/>
      <w:pPr>
        <w:ind w:left="2880" w:hanging="360"/>
      </w:pPr>
      <w:rPr>
        <w:rFonts w:ascii="Symbol" w:hAnsi="Symbol" w:cs="OpenSymbol, 'Arial Unicode MS'"/>
        <w:lang w:val="en-US"/>
      </w:rPr>
    </w:lvl>
    <w:lvl w:ilvl="7">
      <w:numFmt w:val="bullet"/>
      <w:lvlText w:val="◦"/>
      <w:lvlJc w:val="left"/>
      <w:pPr>
        <w:ind w:left="3240" w:hanging="360"/>
      </w:pPr>
      <w:rPr>
        <w:rFonts w:ascii="OpenSymbol, 'Arial Unicode MS'" w:hAnsi="OpenSymbol, 'Arial Unicode MS'" w:cs="OpenSymbol, 'Arial Unicode MS'"/>
      </w:rPr>
    </w:lvl>
    <w:lvl w:ilvl="8">
      <w:numFmt w:val="bullet"/>
      <w:lvlText w:val="▪"/>
      <w:lvlJc w:val="left"/>
      <w:pPr>
        <w:ind w:left="3600" w:hanging="360"/>
      </w:pPr>
      <w:rPr>
        <w:rFonts w:ascii="OpenSymbol, 'Arial Unicode MS'" w:hAnsi="OpenSymbol, 'Arial Unicode MS'" w:cs="OpenSymbol, 'Arial Unicode MS'"/>
      </w:rPr>
    </w:lvl>
  </w:abstractNum>
  <w:abstractNum w:abstractNumId="3" w15:restartNumberingAfterBreak="0">
    <w:nsid w:val="34DA4725"/>
    <w:multiLevelType w:val="multilevel"/>
    <w:tmpl w:val="467EBC6A"/>
    <w:lvl w:ilvl="0">
      <w:numFmt w:val="bullet"/>
      <w:lvlText w:val="-"/>
      <w:lvlJc w:val="left"/>
      <w:pPr>
        <w:ind w:left="720" w:hanging="360"/>
      </w:pPr>
      <w:rPr>
        <w:rFonts w:ascii="Verdana" w:eastAsia="Times New Roman" w:hAnsi="Verdana" w:cs="Verdana"/>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DB0408D"/>
    <w:multiLevelType w:val="hybridMultilevel"/>
    <w:tmpl w:val="096CE582"/>
    <w:lvl w:ilvl="0" w:tplc="FFFFFFFF">
      <w:start w:val="1"/>
      <w:numFmt w:val="decimal"/>
      <w:lvlText w:val="(%1)"/>
      <w:lvlJc w:val="left"/>
      <w:pPr>
        <w:ind w:left="820" w:hanging="4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B1B0BBE"/>
    <w:multiLevelType w:val="multilevel"/>
    <w:tmpl w:val="6B7AA844"/>
    <w:styleLink w:val="WWOutlineListStyle1"/>
    <w:lvl w:ilvl="0">
      <w:start w:val="1"/>
      <w:numFmt w:val="none"/>
      <w:lvlText w:val="%1"/>
      <w:lvlJc w:val="left"/>
      <w:pPr>
        <w:ind w:left="0" w:firstLine="0"/>
      </w:pPr>
    </w:lvl>
    <w:lvl w:ilvl="1">
      <w:start w:val="1"/>
      <w:numFmt w:val="none"/>
      <w:lvlText w:val="%2"/>
      <w:lvlJc w:val="left"/>
      <w:pPr>
        <w:ind w:left="0" w:firstLine="0"/>
      </w:pPr>
    </w:lvl>
    <w:lvl w:ilvl="2">
      <w:start w:val="1"/>
      <w:numFmt w:val="decimal"/>
      <w:lvlText w:val=".%3"/>
      <w:lvlJc w:val="left"/>
      <w:pPr>
        <w:ind w:left="1440" w:hanging="360"/>
      </w:pPr>
      <w:rPr>
        <w:rFonts w:ascii="Courier New" w:hAnsi="Courier New" w:cs="Courier New"/>
      </w:r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6" w15:restartNumberingAfterBreak="0">
    <w:nsid w:val="654E1E6E"/>
    <w:multiLevelType w:val="multilevel"/>
    <w:tmpl w:val="197E781C"/>
    <w:styleLink w:val="WWOutlineListStyle"/>
    <w:lvl w:ilvl="0">
      <w:start w:val="1"/>
      <w:numFmt w:val="none"/>
      <w:lvlText w:val="%1"/>
      <w:lvlJc w:val="left"/>
      <w:pPr>
        <w:ind w:left="0" w:firstLine="0"/>
      </w:pPr>
    </w:lvl>
    <w:lvl w:ilvl="1">
      <w:start w:val="1"/>
      <w:numFmt w:val="none"/>
      <w:lvlText w:val="%2"/>
      <w:lvlJc w:val="left"/>
      <w:pPr>
        <w:ind w:left="0" w:firstLine="0"/>
      </w:pPr>
    </w:lvl>
    <w:lvl w:ilvl="2">
      <w:start w:val="1"/>
      <w:numFmt w:val="decimal"/>
      <w:lvlText w:val=".%3"/>
      <w:lvlJc w:val="left"/>
      <w:pPr>
        <w:ind w:left="1440" w:hanging="360"/>
      </w:pPr>
      <w:rPr>
        <w:rFonts w:ascii="Courier New" w:hAnsi="Courier New" w:cs="Courier New"/>
      </w:r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7" w15:restartNumberingAfterBreak="0">
    <w:nsid w:val="6F1E1AA1"/>
    <w:multiLevelType w:val="multilevel"/>
    <w:tmpl w:val="854C1A98"/>
    <w:styleLink w:val="Outline"/>
    <w:lvl w:ilvl="0">
      <w:start w:val="1"/>
      <w:numFmt w:val="none"/>
      <w:lvlText w:val="%1"/>
      <w:lvlJc w:val="left"/>
      <w:pPr>
        <w:ind w:left="0" w:firstLine="0"/>
      </w:pPr>
    </w:lvl>
    <w:lvl w:ilvl="1">
      <w:start w:val="1"/>
      <w:numFmt w:val="none"/>
      <w:lvlText w:val="%2"/>
      <w:lvlJc w:val="left"/>
      <w:pPr>
        <w:ind w:left="0" w:firstLine="0"/>
      </w:pPr>
    </w:lvl>
    <w:lvl w:ilvl="2">
      <w:start w:val="1"/>
      <w:numFmt w:val="decimal"/>
      <w:pStyle w:val="Heading3"/>
      <w:lvlText w:val=".%3"/>
      <w:lvlJc w:val="left"/>
      <w:pPr>
        <w:ind w:left="1440" w:hanging="360"/>
      </w:pPr>
      <w:rPr>
        <w:rFonts w:ascii="Courier New" w:hAnsi="Courier New" w:cs="Courier New"/>
      </w:rPr>
    </w:lvl>
    <w:lvl w:ilvl="3">
      <w:start w:val="1"/>
      <w:numFmt w:val="none"/>
      <w:lvlText w:val="%4"/>
      <w:lvlJc w:val="left"/>
      <w:pPr>
        <w:ind w:left="0" w:firstLine="0"/>
      </w:pPr>
    </w:lvl>
    <w:lvl w:ilvl="4">
      <w:start w:val="1"/>
      <w:numFmt w:val="none"/>
      <w:lvlText w:val="%5"/>
      <w:lvlJc w:val="left"/>
      <w:pPr>
        <w:ind w:left="0" w:firstLine="0"/>
      </w:pPr>
    </w:lvl>
    <w:lvl w:ilvl="5">
      <w:start w:val="1"/>
      <w:numFmt w:val="none"/>
      <w:lvlText w:val="%6"/>
      <w:lvlJc w:val="left"/>
      <w:pPr>
        <w:ind w:left="0" w:firstLine="0"/>
      </w:pPr>
    </w:lvl>
    <w:lvl w:ilvl="6">
      <w:start w:val="1"/>
      <w:numFmt w:val="none"/>
      <w:lvlText w:val="%7"/>
      <w:lvlJc w:val="left"/>
      <w:pPr>
        <w:ind w:left="0" w:firstLine="0"/>
      </w:pPr>
    </w:lvl>
    <w:lvl w:ilvl="7">
      <w:start w:val="1"/>
      <w:numFmt w:val="none"/>
      <w:lvlText w:val="%8"/>
      <w:lvlJc w:val="left"/>
      <w:pPr>
        <w:ind w:left="0" w:firstLine="0"/>
      </w:pPr>
    </w:lvl>
    <w:lvl w:ilvl="8">
      <w:start w:val="1"/>
      <w:numFmt w:val="none"/>
      <w:lvlText w:val="%9"/>
      <w:lvlJc w:val="left"/>
      <w:pPr>
        <w:ind w:left="0" w:firstLine="0"/>
      </w:pPr>
    </w:lvl>
  </w:abstractNum>
  <w:abstractNum w:abstractNumId="8" w15:restartNumberingAfterBreak="0">
    <w:nsid w:val="724463D6"/>
    <w:multiLevelType w:val="hybridMultilevel"/>
    <w:tmpl w:val="C32C078E"/>
    <w:lvl w:ilvl="0" w:tplc="04070015">
      <w:start w:val="1"/>
      <w:numFmt w:val="decimal"/>
      <w:lvlText w:val="(%1)"/>
      <w:lvlJc w:val="left"/>
      <w:pPr>
        <w:ind w:left="1080" w:hanging="72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730E3E0A"/>
    <w:multiLevelType w:val="hybridMultilevel"/>
    <w:tmpl w:val="BFB2B898"/>
    <w:lvl w:ilvl="0" w:tplc="FFFFFFFF">
      <w:start w:val="1"/>
      <w:numFmt w:val="decimal"/>
      <w:lvlText w:val="(%1)"/>
      <w:lvlJc w:val="left"/>
      <w:pPr>
        <w:ind w:left="1080" w:hanging="720"/>
      </w:pPr>
      <w:rPr>
        <w:rFonts w:ascii="Verdana" w:eastAsia="Times New Roman" w:hAnsi="Verdana" w:cs="Verdana"/>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733D46B5"/>
    <w:multiLevelType w:val="hybridMultilevel"/>
    <w:tmpl w:val="8544EF9C"/>
    <w:lvl w:ilvl="0" w:tplc="FFFFFFFF">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CBD204B"/>
    <w:multiLevelType w:val="multilevel"/>
    <w:tmpl w:val="EDE028F8"/>
    <w:styleLink w:val="AktuelleListe1"/>
    <w:lvl w:ilvl="0">
      <w:start w:val="1"/>
      <w:numFmt w:val="decimal"/>
      <w:lvlText w:val="(%1)"/>
      <w:lvlJc w:val="left"/>
      <w:pPr>
        <w:ind w:left="1080" w:hanging="72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7ED172E2"/>
    <w:multiLevelType w:val="hybridMultilevel"/>
    <w:tmpl w:val="AE64DA40"/>
    <w:lvl w:ilvl="0" w:tplc="46B29284">
      <w:start w:val="1"/>
      <w:numFmt w:val="decimal"/>
      <w:lvlText w:val="(%1)"/>
      <w:lvlJc w:val="left"/>
      <w:pPr>
        <w:ind w:left="1080" w:hanging="720"/>
      </w:pPr>
      <w:rPr>
        <w:rFonts w:ascii="Times New Roman" w:eastAsia="Times New Roman" w:hAnsi="Times New Roman" w:cs="Times New Roman"/>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num w:numId="1" w16cid:durableId="866217029">
    <w:abstractNumId w:val="7"/>
  </w:num>
  <w:num w:numId="2" w16cid:durableId="21339345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35739146">
    <w:abstractNumId w:val="3"/>
  </w:num>
  <w:num w:numId="4" w16cid:durableId="878779166">
    <w:abstractNumId w:val="3"/>
  </w:num>
  <w:num w:numId="5" w16cid:durableId="1312908502">
    <w:abstractNumId w:val="12"/>
  </w:num>
  <w:num w:numId="6" w16cid:durableId="136899457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22196050">
    <w:abstractNumId w:val="1"/>
  </w:num>
  <w:num w:numId="8" w16cid:durableId="1051610849">
    <w:abstractNumId w:val="2"/>
  </w:num>
  <w:num w:numId="9" w16cid:durableId="86853047">
    <w:abstractNumId w:val="5"/>
  </w:num>
  <w:num w:numId="10" w16cid:durableId="450903364">
    <w:abstractNumId w:val="6"/>
  </w:num>
  <w:num w:numId="11" w16cid:durableId="1906334191">
    <w:abstractNumId w:val="9"/>
  </w:num>
  <w:num w:numId="12" w16cid:durableId="1000694458">
    <w:abstractNumId w:val="8"/>
  </w:num>
  <w:num w:numId="13" w16cid:durableId="1801453578">
    <w:abstractNumId w:val="11"/>
  </w:num>
  <w:num w:numId="14" w16cid:durableId="366567897">
    <w:abstractNumId w:val="4"/>
  </w:num>
  <w:num w:numId="15" w16cid:durableId="1279876010">
    <w:abstractNumId w:val="10"/>
  </w:num>
  <w:num w:numId="16" w16cid:durableId="109566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5A0"/>
    <w:rsid w:val="0000282C"/>
    <w:rsid w:val="00004498"/>
    <w:rsid w:val="000066C7"/>
    <w:rsid w:val="0001185B"/>
    <w:rsid w:val="0002286F"/>
    <w:rsid w:val="000252C8"/>
    <w:rsid w:val="00025916"/>
    <w:rsid w:val="00031113"/>
    <w:rsid w:val="00032C79"/>
    <w:rsid w:val="0003317F"/>
    <w:rsid w:val="00037C2D"/>
    <w:rsid w:val="000429F0"/>
    <w:rsid w:val="000442CE"/>
    <w:rsid w:val="000505D3"/>
    <w:rsid w:val="00051C96"/>
    <w:rsid w:val="00056343"/>
    <w:rsid w:val="00057969"/>
    <w:rsid w:val="00060A7D"/>
    <w:rsid w:val="00060FD6"/>
    <w:rsid w:val="000616D9"/>
    <w:rsid w:val="00064744"/>
    <w:rsid w:val="00065BA4"/>
    <w:rsid w:val="00066B52"/>
    <w:rsid w:val="000745D0"/>
    <w:rsid w:val="00076922"/>
    <w:rsid w:val="000836EC"/>
    <w:rsid w:val="00091ACB"/>
    <w:rsid w:val="00093659"/>
    <w:rsid w:val="000A68B4"/>
    <w:rsid w:val="000B04EA"/>
    <w:rsid w:val="000B0E8B"/>
    <w:rsid w:val="000B155D"/>
    <w:rsid w:val="000B49F2"/>
    <w:rsid w:val="000B6649"/>
    <w:rsid w:val="000C0E5F"/>
    <w:rsid w:val="000C12F6"/>
    <w:rsid w:val="000C33AF"/>
    <w:rsid w:val="000C461C"/>
    <w:rsid w:val="000C54B0"/>
    <w:rsid w:val="000C552C"/>
    <w:rsid w:val="000D56B3"/>
    <w:rsid w:val="000D7727"/>
    <w:rsid w:val="000D7AA4"/>
    <w:rsid w:val="000E2762"/>
    <w:rsid w:val="000E34C6"/>
    <w:rsid w:val="000E34E8"/>
    <w:rsid w:val="000E3C36"/>
    <w:rsid w:val="000E63C1"/>
    <w:rsid w:val="000E6F2F"/>
    <w:rsid w:val="000F08B3"/>
    <w:rsid w:val="000F0EFF"/>
    <w:rsid w:val="00100026"/>
    <w:rsid w:val="0010021C"/>
    <w:rsid w:val="001052EB"/>
    <w:rsid w:val="001072A1"/>
    <w:rsid w:val="00107F88"/>
    <w:rsid w:val="00111988"/>
    <w:rsid w:val="00113BA5"/>
    <w:rsid w:val="00114DCE"/>
    <w:rsid w:val="00115BF6"/>
    <w:rsid w:val="00116E0C"/>
    <w:rsid w:val="00120CB7"/>
    <w:rsid w:val="00121376"/>
    <w:rsid w:val="001229D3"/>
    <w:rsid w:val="00123362"/>
    <w:rsid w:val="00131659"/>
    <w:rsid w:val="001354EB"/>
    <w:rsid w:val="00136241"/>
    <w:rsid w:val="001373A0"/>
    <w:rsid w:val="00137D95"/>
    <w:rsid w:val="00140F73"/>
    <w:rsid w:val="00141A20"/>
    <w:rsid w:val="0014268D"/>
    <w:rsid w:val="00147CE3"/>
    <w:rsid w:val="001507AC"/>
    <w:rsid w:val="0015116D"/>
    <w:rsid w:val="00151569"/>
    <w:rsid w:val="00157594"/>
    <w:rsid w:val="001643F5"/>
    <w:rsid w:val="00164DBC"/>
    <w:rsid w:val="00165A49"/>
    <w:rsid w:val="0017155C"/>
    <w:rsid w:val="00171A25"/>
    <w:rsid w:val="001810EC"/>
    <w:rsid w:val="00182505"/>
    <w:rsid w:val="0018342D"/>
    <w:rsid w:val="001851ED"/>
    <w:rsid w:val="001867AF"/>
    <w:rsid w:val="00186B20"/>
    <w:rsid w:val="001909A6"/>
    <w:rsid w:val="00195C44"/>
    <w:rsid w:val="00197997"/>
    <w:rsid w:val="001A1C83"/>
    <w:rsid w:val="001A2960"/>
    <w:rsid w:val="001A653B"/>
    <w:rsid w:val="001A68F1"/>
    <w:rsid w:val="001B02B3"/>
    <w:rsid w:val="001B103F"/>
    <w:rsid w:val="001B123F"/>
    <w:rsid w:val="001C2EA4"/>
    <w:rsid w:val="001D2B79"/>
    <w:rsid w:val="001D576F"/>
    <w:rsid w:val="001D7F14"/>
    <w:rsid w:val="001E08C6"/>
    <w:rsid w:val="001E0D9F"/>
    <w:rsid w:val="001E0E5E"/>
    <w:rsid w:val="001E1E1A"/>
    <w:rsid w:val="001E4ED0"/>
    <w:rsid w:val="001E5095"/>
    <w:rsid w:val="001F0F12"/>
    <w:rsid w:val="001F2CAD"/>
    <w:rsid w:val="00200204"/>
    <w:rsid w:val="00203453"/>
    <w:rsid w:val="00207670"/>
    <w:rsid w:val="00210495"/>
    <w:rsid w:val="00210E1D"/>
    <w:rsid w:val="0021114C"/>
    <w:rsid w:val="002113C4"/>
    <w:rsid w:val="002125F5"/>
    <w:rsid w:val="00213756"/>
    <w:rsid w:val="0022067A"/>
    <w:rsid w:val="002217E3"/>
    <w:rsid w:val="00221A7C"/>
    <w:rsid w:val="0022368B"/>
    <w:rsid w:val="00225CC9"/>
    <w:rsid w:val="00226901"/>
    <w:rsid w:val="0022732A"/>
    <w:rsid w:val="00231068"/>
    <w:rsid w:val="002314FD"/>
    <w:rsid w:val="00232144"/>
    <w:rsid w:val="002325F9"/>
    <w:rsid w:val="00235A78"/>
    <w:rsid w:val="00240864"/>
    <w:rsid w:val="00243972"/>
    <w:rsid w:val="002462DC"/>
    <w:rsid w:val="00247450"/>
    <w:rsid w:val="00251A05"/>
    <w:rsid w:val="00251C1F"/>
    <w:rsid w:val="002554EE"/>
    <w:rsid w:val="00256F8E"/>
    <w:rsid w:val="00260065"/>
    <w:rsid w:val="00261767"/>
    <w:rsid w:val="00263590"/>
    <w:rsid w:val="002638FB"/>
    <w:rsid w:val="00264747"/>
    <w:rsid w:val="00265065"/>
    <w:rsid w:val="00266068"/>
    <w:rsid w:val="00270AD4"/>
    <w:rsid w:val="00273B4C"/>
    <w:rsid w:val="00273C56"/>
    <w:rsid w:val="0027543C"/>
    <w:rsid w:val="0027745F"/>
    <w:rsid w:val="00282F56"/>
    <w:rsid w:val="00285BD7"/>
    <w:rsid w:val="002924D7"/>
    <w:rsid w:val="00293582"/>
    <w:rsid w:val="002935FB"/>
    <w:rsid w:val="002958C8"/>
    <w:rsid w:val="00295951"/>
    <w:rsid w:val="00295D40"/>
    <w:rsid w:val="002A190C"/>
    <w:rsid w:val="002A1D93"/>
    <w:rsid w:val="002A2193"/>
    <w:rsid w:val="002A7B4B"/>
    <w:rsid w:val="002B1861"/>
    <w:rsid w:val="002B1B0B"/>
    <w:rsid w:val="002B7E78"/>
    <w:rsid w:val="002C08DE"/>
    <w:rsid w:val="002C1683"/>
    <w:rsid w:val="002C2B85"/>
    <w:rsid w:val="002C3071"/>
    <w:rsid w:val="002C387E"/>
    <w:rsid w:val="002C5018"/>
    <w:rsid w:val="002C6332"/>
    <w:rsid w:val="002C6CFC"/>
    <w:rsid w:val="002D2FDE"/>
    <w:rsid w:val="002D51FA"/>
    <w:rsid w:val="002E1217"/>
    <w:rsid w:val="002E4C3A"/>
    <w:rsid w:val="002E5089"/>
    <w:rsid w:val="002E5F79"/>
    <w:rsid w:val="002F129E"/>
    <w:rsid w:val="002F198D"/>
    <w:rsid w:val="002F1D17"/>
    <w:rsid w:val="002F4060"/>
    <w:rsid w:val="002F68B8"/>
    <w:rsid w:val="002F7F11"/>
    <w:rsid w:val="00302536"/>
    <w:rsid w:val="003047E7"/>
    <w:rsid w:val="0030489E"/>
    <w:rsid w:val="0031308D"/>
    <w:rsid w:val="00313659"/>
    <w:rsid w:val="00313E4C"/>
    <w:rsid w:val="00315B8A"/>
    <w:rsid w:val="00322AAE"/>
    <w:rsid w:val="0032464B"/>
    <w:rsid w:val="003269AC"/>
    <w:rsid w:val="00333143"/>
    <w:rsid w:val="00333356"/>
    <w:rsid w:val="003340B7"/>
    <w:rsid w:val="00334833"/>
    <w:rsid w:val="00336D50"/>
    <w:rsid w:val="003370DB"/>
    <w:rsid w:val="003405AB"/>
    <w:rsid w:val="003439C5"/>
    <w:rsid w:val="003466F0"/>
    <w:rsid w:val="00346B60"/>
    <w:rsid w:val="003532E1"/>
    <w:rsid w:val="00355129"/>
    <w:rsid w:val="00360560"/>
    <w:rsid w:val="003618FF"/>
    <w:rsid w:val="00362283"/>
    <w:rsid w:val="00364E16"/>
    <w:rsid w:val="00367AED"/>
    <w:rsid w:val="00367FD5"/>
    <w:rsid w:val="00370790"/>
    <w:rsid w:val="00380C8A"/>
    <w:rsid w:val="0038280C"/>
    <w:rsid w:val="00382B8B"/>
    <w:rsid w:val="00384E20"/>
    <w:rsid w:val="00391C74"/>
    <w:rsid w:val="00393613"/>
    <w:rsid w:val="00394497"/>
    <w:rsid w:val="00394D4D"/>
    <w:rsid w:val="003957AD"/>
    <w:rsid w:val="00397A2C"/>
    <w:rsid w:val="003A1142"/>
    <w:rsid w:val="003A479A"/>
    <w:rsid w:val="003B125B"/>
    <w:rsid w:val="003B20F3"/>
    <w:rsid w:val="003B3E75"/>
    <w:rsid w:val="003B47B2"/>
    <w:rsid w:val="003B5067"/>
    <w:rsid w:val="003B78A8"/>
    <w:rsid w:val="003C183E"/>
    <w:rsid w:val="003C4495"/>
    <w:rsid w:val="003C4C81"/>
    <w:rsid w:val="003C6B88"/>
    <w:rsid w:val="003C7C9B"/>
    <w:rsid w:val="003D2D84"/>
    <w:rsid w:val="003D3937"/>
    <w:rsid w:val="003D5A64"/>
    <w:rsid w:val="003D647B"/>
    <w:rsid w:val="003D7035"/>
    <w:rsid w:val="003D73FE"/>
    <w:rsid w:val="003E56B3"/>
    <w:rsid w:val="003F1144"/>
    <w:rsid w:val="003F2AF8"/>
    <w:rsid w:val="003F641E"/>
    <w:rsid w:val="00403F2F"/>
    <w:rsid w:val="00414897"/>
    <w:rsid w:val="00414FA2"/>
    <w:rsid w:val="00417B1A"/>
    <w:rsid w:val="00417CAB"/>
    <w:rsid w:val="0042084F"/>
    <w:rsid w:val="00427C9B"/>
    <w:rsid w:val="00437F25"/>
    <w:rsid w:val="004400F4"/>
    <w:rsid w:val="00440E26"/>
    <w:rsid w:val="00443CCC"/>
    <w:rsid w:val="00444AD5"/>
    <w:rsid w:val="00446997"/>
    <w:rsid w:val="004523FA"/>
    <w:rsid w:val="00455CAB"/>
    <w:rsid w:val="00456089"/>
    <w:rsid w:val="00456E14"/>
    <w:rsid w:val="00461B89"/>
    <w:rsid w:val="004676E4"/>
    <w:rsid w:val="004710F7"/>
    <w:rsid w:val="00472817"/>
    <w:rsid w:val="00476CE7"/>
    <w:rsid w:val="004802B7"/>
    <w:rsid w:val="0048105A"/>
    <w:rsid w:val="00481F03"/>
    <w:rsid w:val="00482AFB"/>
    <w:rsid w:val="00483987"/>
    <w:rsid w:val="00484802"/>
    <w:rsid w:val="00486781"/>
    <w:rsid w:val="00487A34"/>
    <w:rsid w:val="00487C0B"/>
    <w:rsid w:val="004915F6"/>
    <w:rsid w:val="00491631"/>
    <w:rsid w:val="004917CE"/>
    <w:rsid w:val="00492B32"/>
    <w:rsid w:val="00494ADD"/>
    <w:rsid w:val="00496B54"/>
    <w:rsid w:val="00497B7A"/>
    <w:rsid w:val="00497C83"/>
    <w:rsid w:val="004A0CDE"/>
    <w:rsid w:val="004A3904"/>
    <w:rsid w:val="004A5AB3"/>
    <w:rsid w:val="004A689A"/>
    <w:rsid w:val="004A7872"/>
    <w:rsid w:val="004B050A"/>
    <w:rsid w:val="004B2084"/>
    <w:rsid w:val="004B2152"/>
    <w:rsid w:val="004B4107"/>
    <w:rsid w:val="004B44DA"/>
    <w:rsid w:val="004B4ACD"/>
    <w:rsid w:val="004B7750"/>
    <w:rsid w:val="004C035B"/>
    <w:rsid w:val="004C49A3"/>
    <w:rsid w:val="004C5C6F"/>
    <w:rsid w:val="004C6F42"/>
    <w:rsid w:val="004C7E31"/>
    <w:rsid w:val="004D0AF4"/>
    <w:rsid w:val="004D1B69"/>
    <w:rsid w:val="004D49FD"/>
    <w:rsid w:val="004D4AEB"/>
    <w:rsid w:val="004E1B98"/>
    <w:rsid w:val="004F11BC"/>
    <w:rsid w:val="004F15D2"/>
    <w:rsid w:val="004F5C29"/>
    <w:rsid w:val="004F68B4"/>
    <w:rsid w:val="004F70CF"/>
    <w:rsid w:val="004F7191"/>
    <w:rsid w:val="005036A0"/>
    <w:rsid w:val="00504523"/>
    <w:rsid w:val="00506494"/>
    <w:rsid w:val="005107DD"/>
    <w:rsid w:val="00511C3F"/>
    <w:rsid w:val="00513C25"/>
    <w:rsid w:val="005164D6"/>
    <w:rsid w:val="0051729D"/>
    <w:rsid w:val="005249AA"/>
    <w:rsid w:val="00532747"/>
    <w:rsid w:val="0053282D"/>
    <w:rsid w:val="00536C25"/>
    <w:rsid w:val="00545693"/>
    <w:rsid w:val="00547591"/>
    <w:rsid w:val="005527E5"/>
    <w:rsid w:val="00552A3F"/>
    <w:rsid w:val="00552D2E"/>
    <w:rsid w:val="00557EDB"/>
    <w:rsid w:val="00560961"/>
    <w:rsid w:val="00563288"/>
    <w:rsid w:val="00564125"/>
    <w:rsid w:val="0056493A"/>
    <w:rsid w:val="00570123"/>
    <w:rsid w:val="0057083A"/>
    <w:rsid w:val="00573D1E"/>
    <w:rsid w:val="00574D37"/>
    <w:rsid w:val="0058061B"/>
    <w:rsid w:val="00583F2A"/>
    <w:rsid w:val="005846FB"/>
    <w:rsid w:val="005853D8"/>
    <w:rsid w:val="00585B18"/>
    <w:rsid w:val="005873F0"/>
    <w:rsid w:val="005A0C55"/>
    <w:rsid w:val="005A1026"/>
    <w:rsid w:val="005A7EFD"/>
    <w:rsid w:val="005B1A87"/>
    <w:rsid w:val="005B3F84"/>
    <w:rsid w:val="005B4287"/>
    <w:rsid w:val="005B50AE"/>
    <w:rsid w:val="005B55C6"/>
    <w:rsid w:val="005C248B"/>
    <w:rsid w:val="005C41B9"/>
    <w:rsid w:val="005C6811"/>
    <w:rsid w:val="005D560F"/>
    <w:rsid w:val="005D6BBC"/>
    <w:rsid w:val="005E0D77"/>
    <w:rsid w:val="005E1C65"/>
    <w:rsid w:val="005F14D1"/>
    <w:rsid w:val="005F5D93"/>
    <w:rsid w:val="005F7ABF"/>
    <w:rsid w:val="0060409E"/>
    <w:rsid w:val="00604F18"/>
    <w:rsid w:val="00606FC7"/>
    <w:rsid w:val="00612D43"/>
    <w:rsid w:val="0061429E"/>
    <w:rsid w:val="00620A5D"/>
    <w:rsid w:val="00622E59"/>
    <w:rsid w:val="00625004"/>
    <w:rsid w:val="0063269D"/>
    <w:rsid w:val="006353BA"/>
    <w:rsid w:val="006431CB"/>
    <w:rsid w:val="00650AE2"/>
    <w:rsid w:val="00651CA2"/>
    <w:rsid w:val="00655B41"/>
    <w:rsid w:val="00655D8F"/>
    <w:rsid w:val="0065719E"/>
    <w:rsid w:val="00662947"/>
    <w:rsid w:val="00662F62"/>
    <w:rsid w:val="006657FF"/>
    <w:rsid w:val="00666805"/>
    <w:rsid w:val="0067029E"/>
    <w:rsid w:val="00670775"/>
    <w:rsid w:val="00670BCE"/>
    <w:rsid w:val="00671BCC"/>
    <w:rsid w:val="00681CAA"/>
    <w:rsid w:val="00682AD8"/>
    <w:rsid w:val="0068599B"/>
    <w:rsid w:val="00685AE9"/>
    <w:rsid w:val="00686997"/>
    <w:rsid w:val="00687AF4"/>
    <w:rsid w:val="006913F2"/>
    <w:rsid w:val="00693C82"/>
    <w:rsid w:val="0069543E"/>
    <w:rsid w:val="0069676A"/>
    <w:rsid w:val="006A043E"/>
    <w:rsid w:val="006A094C"/>
    <w:rsid w:val="006A2F63"/>
    <w:rsid w:val="006A35F4"/>
    <w:rsid w:val="006A4CC6"/>
    <w:rsid w:val="006A7B02"/>
    <w:rsid w:val="006A7C34"/>
    <w:rsid w:val="006B0859"/>
    <w:rsid w:val="006C5602"/>
    <w:rsid w:val="006C5AEC"/>
    <w:rsid w:val="006D235C"/>
    <w:rsid w:val="006D30D7"/>
    <w:rsid w:val="006D54AB"/>
    <w:rsid w:val="006D7288"/>
    <w:rsid w:val="006E0A1F"/>
    <w:rsid w:val="006E4028"/>
    <w:rsid w:val="006E4046"/>
    <w:rsid w:val="006E68FC"/>
    <w:rsid w:val="006E74FF"/>
    <w:rsid w:val="006E7E22"/>
    <w:rsid w:val="006F12E0"/>
    <w:rsid w:val="006F19BC"/>
    <w:rsid w:val="00704297"/>
    <w:rsid w:val="007048C6"/>
    <w:rsid w:val="00704C40"/>
    <w:rsid w:val="00706878"/>
    <w:rsid w:val="00706B8F"/>
    <w:rsid w:val="00711C16"/>
    <w:rsid w:val="00711F5B"/>
    <w:rsid w:val="00714ACD"/>
    <w:rsid w:val="00723901"/>
    <w:rsid w:val="007242AA"/>
    <w:rsid w:val="007246BC"/>
    <w:rsid w:val="007263DB"/>
    <w:rsid w:val="00726E47"/>
    <w:rsid w:val="007274D6"/>
    <w:rsid w:val="00727C02"/>
    <w:rsid w:val="00727EC1"/>
    <w:rsid w:val="007315E6"/>
    <w:rsid w:val="00733DFE"/>
    <w:rsid w:val="00740A93"/>
    <w:rsid w:val="00741826"/>
    <w:rsid w:val="007434D1"/>
    <w:rsid w:val="00744994"/>
    <w:rsid w:val="00745022"/>
    <w:rsid w:val="00746374"/>
    <w:rsid w:val="007516FC"/>
    <w:rsid w:val="007544A6"/>
    <w:rsid w:val="007549F1"/>
    <w:rsid w:val="00757549"/>
    <w:rsid w:val="00757D00"/>
    <w:rsid w:val="00761BF5"/>
    <w:rsid w:val="0076403C"/>
    <w:rsid w:val="00764C74"/>
    <w:rsid w:val="007733BD"/>
    <w:rsid w:val="00774576"/>
    <w:rsid w:val="00774620"/>
    <w:rsid w:val="007754DF"/>
    <w:rsid w:val="0077643A"/>
    <w:rsid w:val="0077656A"/>
    <w:rsid w:val="007769A9"/>
    <w:rsid w:val="00776A97"/>
    <w:rsid w:val="00782336"/>
    <w:rsid w:val="00782ECF"/>
    <w:rsid w:val="007834F4"/>
    <w:rsid w:val="007921D9"/>
    <w:rsid w:val="00793344"/>
    <w:rsid w:val="00796A80"/>
    <w:rsid w:val="007A25B2"/>
    <w:rsid w:val="007A334E"/>
    <w:rsid w:val="007A586C"/>
    <w:rsid w:val="007A5F57"/>
    <w:rsid w:val="007A7BDA"/>
    <w:rsid w:val="007B1EC9"/>
    <w:rsid w:val="007B1ED6"/>
    <w:rsid w:val="007B422C"/>
    <w:rsid w:val="007B5291"/>
    <w:rsid w:val="007B61E4"/>
    <w:rsid w:val="007B6F80"/>
    <w:rsid w:val="007B79CB"/>
    <w:rsid w:val="007C1524"/>
    <w:rsid w:val="007C156E"/>
    <w:rsid w:val="007C3B94"/>
    <w:rsid w:val="007C6834"/>
    <w:rsid w:val="007D151E"/>
    <w:rsid w:val="007D3047"/>
    <w:rsid w:val="007D69BF"/>
    <w:rsid w:val="007E4625"/>
    <w:rsid w:val="007E665F"/>
    <w:rsid w:val="007F10F5"/>
    <w:rsid w:val="007F1F35"/>
    <w:rsid w:val="007F215F"/>
    <w:rsid w:val="007F3585"/>
    <w:rsid w:val="007F39BE"/>
    <w:rsid w:val="007F43AC"/>
    <w:rsid w:val="007F5665"/>
    <w:rsid w:val="007F6007"/>
    <w:rsid w:val="00800842"/>
    <w:rsid w:val="00802CA3"/>
    <w:rsid w:val="0080408F"/>
    <w:rsid w:val="00804596"/>
    <w:rsid w:val="00804764"/>
    <w:rsid w:val="00804B15"/>
    <w:rsid w:val="00804B24"/>
    <w:rsid w:val="00805402"/>
    <w:rsid w:val="008155B3"/>
    <w:rsid w:val="00815D47"/>
    <w:rsid w:val="00816413"/>
    <w:rsid w:val="008164FC"/>
    <w:rsid w:val="00820C8F"/>
    <w:rsid w:val="00820D91"/>
    <w:rsid w:val="00820DB8"/>
    <w:rsid w:val="00822359"/>
    <w:rsid w:val="008275D1"/>
    <w:rsid w:val="008300FB"/>
    <w:rsid w:val="00832CF2"/>
    <w:rsid w:val="00833BB6"/>
    <w:rsid w:val="008355B9"/>
    <w:rsid w:val="00836D7D"/>
    <w:rsid w:val="00837677"/>
    <w:rsid w:val="00837EA3"/>
    <w:rsid w:val="00841B90"/>
    <w:rsid w:val="00842A98"/>
    <w:rsid w:val="008451AB"/>
    <w:rsid w:val="0085006C"/>
    <w:rsid w:val="0085047A"/>
    <w:rsid w:val="008505A3"/>
    <w:rsid w:val="00850B74"/>
    <w:rsid w:val="0085390D"/>
    <w:rsid w:val="00855397"/>
    <w:rsid w:val="00856823"/>
    <w:rsid w:val="00856ACB"/>
    <w:rsid w:val="008573CC"/>
    <w:rsid w:val="008575CC"/>
    <w:rsid w:val="00857DDF"/>
    <w:rsid w:val="00860AF5"/>
    <w:rsid w:val="0086383F"/>
    <w:rsid w:val="008658A3"/>
    <w:rsid w:val="008659AB"/>
    <w:rsid w:val="00866063"/>
    <w:rsid w:val="008726C5"/>
    <w:rsid w:val="00882B6D"/>
    <w:rsid w:val="00884475"/>
    <w:rsid w:val="00891334"/>
    <w:rsid w:val="00891A84"/>
    <w:rsid w:val="008942E5"/>
    <w:rsid w:val="008953CA"/>
    <w:rsid w:val="008A1EBD"/>
    <w:rsid w:val="008A3F66"/>
    <w:rsid w:val="008A48FF"/>
    <w:rsid w:val="008A519A"/>
    <w:rsid w:val="008A6517"/>
    <w:rsid w:val="008B2F7B"/>
    <w:rsid w:val="008D017F"/>
    <w:rsid w:val="008D20EB"/>
    <w:rsid w:val="008D4EF4"/>
    <w:rsid w:val="008D7305"/>
    <w:rsid w:val="008E0990"/>
    <w:rsid w:val="008E43CE"/>
    <w:rsid w:val="008F20F4"/>
    <w:rsid w:val="008F48B2"/>
    <w:rsid w:val="008F5A57"/>
    <w:rsid w:val="008F75A0"/>
    <w:rsid w:val="00901136"/>
    <w:rsid w:val="0090116C"/>
    <w:rsid w:val="00901779"/>
    <w:rsid w:val="009033B7"/>
    <w:rsid w:val="00907854"/>
    <w:rsid w:val="00907F89"/>
    <w:rsid w:val="009222C5"/>
    <w:rsid w:val="00924F3F"/>
    <w:rsid w:val="009331C8"/>
    <w:rsid w:val="00933731"/>
    <w:rsid w:val="00935B0C"/>
    <w:rsid w:val="0093773E"/>
    <w:rsid w:val="00937FAA"/>
    <w:rsid w:val="00940F76"/>
    <w:rsid w:val="00943466"/>
    <w:rsid w:val="00944205"/>
    <w:rsid w:val="00945C1E"/>
    <w:rsid w:val="00945D2C"/>
    <w:rsid w:val="00946254"/>
    <w:rsid w:val="0094660F"/>
    <w:rsid w:val="00951CA5"/>
    <w:rsid w:val="00955D4B"/>
    <w:rsid w:val="009563FB"/>
    <w:rsid w:val="00960814"/>
    <w:rsid w:val="009609D3"/>
    <w:rsid w:val="0096133D"/>
    <w:rsid w:val="00961E90"/>
    <w:rsid w:val="0096290A"/>
    <w:rsid w:val="00962C21"/>
    <w:rsid w:val="00964B8F"/>
    <w:rsid w:val="00965C3F"/>
    <w:rsid w:val="00965D59"/>
    <w:rsid w:val="00966088"/>
    <w:rsid w:val="00966F53"/>
    <w:rsid w:val="0097047B"/>
    <w:rsid w:val="00971BB4"/>
    <w:rsid w:val="00976495"/>
    <w:rsid w:val="009771C4"/>
    <w:rsid w:val="009778F8"/>
    <w:rsid w:val="00977E85"/>
    <w:rsid w:val="009827F1"/>
    <w:rsid w:val="00984A2D"/>
    <w:rsid w:val="00986EDB"/>
    <w:rsid w:val="0098747F"/>
    <w:rsid w:val="00990761"/>
    <w:rsid w:val="00992243"/>
    <w:rsid w:val="00995776"/>
    <w:rsid w:val="00996FB8"/>
    <w:rsid w:val="009A0452"/>
    <w:rsid w:val="009A1B67"/>
    <w:rsid w:val="009A3FA6"/>
    <w:rsid w:val="009A5FB6"/>
    <w:rsid w:val="009B12B4"/>
    <w:rsid w:val="009B21C0"/>
    <w:rsid w:val="009B4D47"/>
    <w:rsid w:val="009C3ED6"/>
    <w:rsid w:val="009C426E"/>
    <w:rsid w:val="009C6764"/>
    <w:rsid w:val="009C73A2"/>
    <w:rsid w:val="009C780A"/>
    <w:rsid w:val="009D4459"/>
    <w:rsid w:val="009D646E"/>
    <w:rsid w:val="009E024A"/>
    <w:rsid w:val="009E159D"/>
    <w:rsid w:val="009E40FD"/>
    <w:rsid w:val="009E600C"/>
    <w:rsid w:val="009E7BBE"/>
    <w:rsid w:val="009E7BD8"/>
    <w:rsid w:val="009F088F"/>
    <w:rsid w:val="009F222E"/>
    <w:rsid w:val="009F244B"/>
    <w:rsid w:val="009F3612"/>
    <w:rsid w:val="00A016D5"/>
    <w:rsid w:val="00A01E8F"/>
    <w:rsid w:val="00A02A1D"/>
    <w:rsid w:val="00A03B91"/>
    <w:rsid w:val="00A04A0B"/>
    <w:rsid w:val="00A04B62"/>
    <w:rsid w:val="00A054F2"/>
    <w:rsid w:val="00A058B4"/>
    <w:rsid w:val="00A070A6"/>
    <w:rsid w:val="00A07F65"/>
    <w:rsid w:val="00A11B1C"/>
    <w:rsid w:val="00A13D14"/>
    <w:rsid w:val="00A145B4"/>
    <w:rsid w:val="00A15410"/>
    <w:rsid w:val="00A16364"/>
    <w:rsid w:val="00A20EFE"/>
    <w:rsid w:val="00A2267A"/>
    <w:rsid w:val="00A249A2"/>
    <w:rsid w:val="00A24DD6"/>
    <w:rsid w:val="00A273AB"/>
    <w:rsid w:val="00A27470"/>
    <w:rsid w:val="00A27C4A"/>
    <w:rsid w:val="00A30EC6"/>
    <w:rsid w:val="00A35779"/>
    <w:rsid w:val="00A3672B"/>
    <w:rsid w:val="00A369C2"/>
    <w:rsid w:val="00A36D00"/>
    <w:rsid w:val="00A378C7"/>
    <w:rsid w:val="00A4031C"/>
    <w:rsid w:val="00A41620"/>
    <w:rsid w:val="00A43BBE"/>
    <w:rsid w:val="00A45E3D"/>
    <w:rsid w:val="00A47FB9"/>
    <w:rsid w:val="00A5020E"/>
    <w:rsid w:val="00A56510"/>
    <w:rsid w:val="00A5769E"/>
    <w:rsid w:val="00A6166F"/>
    <w:rsid w:val="00A6367E"/>
    <w:rsid w:val="00A65A81"/>
    <w:rsid w:val="00A70223"/>
    <w:rsid w:val="00A70B2E"/>
    <w:rsid w:val="00A73184"/>
    <w:rsid w:val="00A74F09"/>
    <w:rsid w:val="00A771CD"/>
    <w:rsid w:val="00A77C88"/>
    <w:rsid w:val="00A9386E"/>
    <w:rsid w:val="00A94EAA"/>
    <w:rsid w:val="00AA069A"/>
    <w:rsid w:val="00AA26A9"/>
    <w:rsid w:val="00AA3480"/>
    <w:rsid w:val="00AA4C26"/>
    <w:rsid w:val="00AA5A52"/>
    <w:rsid w:val="00AA72EC"/>
    <w:rsid w:val="00AB1155"/>
    <w:rsid w:val="00AB2033"/>
    <w:rsid w:val="00AB2284"/>
    <w:rsid w:val="00AB5C87"/>
    <w:rsid w:val="00AB61E7"/>
    <w:rsid w:val="00AC1517"/>
    <w:rsid w:val="00AC4681"/>
    <w:rsid w:val="00AC6FB3"/>
    <w:rsid w:val="00AD2904"/>
    <w:rsid w:val="00AD6A04"/>
    <w:rsid w:val="00AD74AC"/>
    <w:rsid w:val="00AE3F4C"/>
    <w:rsid w:val="00AE7F23"/>
    <w:rsid w:val="00AF0221"/>
    <w:rsid w:val="00AF23EA"/>
    <w:rsid w:val="00AF2483"/>
    <w:rsid w:val="00AF2598"/>
    <w:rsid w:val="00AF4401"/>
    <w:rsid w:val="00AF6221"/>
    <w:rsid w:val="00B02366"/>
    <w:rsid w:val="00B031C0"/>
    <w:rsid w:val="00B0619B"/>
    <w:rsid w:val="00B07978"/>
    <w:rsid w:val="00B12B0C"/>
    <w:rsid w:val="00B135AC"/>
    <w:rsid w:val="00B14555"/>
    <w:rsid w:val="00B1567F"/>
    <w:rsid w:val="00B15D36"/>
    <w:rsid w:val="00B17301"/>
    <w:rsid w:val="00B23AC3"/>
    <w:rsid w:val="00B2471D"/>
    <w:rsid w:val="00B25151"/>
    <w:rsid w:val="00B34903"/>
    <w:rsid w:val="00B40937"/>
    <w:rsid w:val="00B415B2"/>
    <w:rsid w:val="00B41A9C"/>
    <w:rsid w:val="00B446C4"/>
    <w:rsid w:val="00B44C95"/>
    <w:rsid w:val="00B459D5"/>
    <w:rsid w:val="00B45C34"/>
    <w:rsid w:val="00B46A20"/>
    <w:rsid w:val="00B46C09"/>
    <w:rsid w:val="00B47672"/>
    <w:rsid w:val="00B47804"/>
    <w:rsid w:val="00B47D2D"/>
    <w:rsid w:val="00B50564"/>
    <w:rsid w:val="00B53CE3"/>
    <w:rsid w:val="00B57345"/>
    <w:rsid w:val="00B5742A"/>
    <w:rsid w:val="00B60936"/>
    <w:rsid w:val="00B60FAA"/>
    <w:rsid w:val="00B61E5C"/>
    <w:rsid w:val="00B64240"/>
    <w:rsid w:val="00B654E6"/>
    <w:rsid w:val="00B665CB"/>
    <w:rsid w:val="00B7187A"/>
    <w:rsid w:val="00B7675C"/>
    <w:rsid w:val="00B77770"/>
    <w:rsid w:val="00B81BD9"/>
    <w:rsid w:val="00B82ED1"/>
    <w:rsid w:val="00B9316E"/>
    <w:rsid w:val="00B939D3"/>
    <w:rsid w:val="00BA15AC"/>
    <w:rsid w:val="00BA4EDF"/>
    <w:rsid w:val="00BA799C"/>
    <w:rsid w:val="00BB2EB9"/>
    <w:rsid w:val="00BB379E"/>
    <w:rsid w:val="00BB68BE"/>
    <w:rsid w:val="00BB791E"/>
    <w:rsid w:val="00BC3FDD"/>
    <w:rsid w:val="00BC6E89"/>
    <w:rsid w:val="00BD00DA"/>
    <w:rsid w:val="00BD051D"/>
    <w:rsid w:val="00BD2C84"/>
    <w:rsid w:val="00BD3135"/>
    <w:rsid w:val="00BD325B"/>
    <w:rsid w:val="00BD6CC7"/>
    <w:rsid w:val="00BE2204"/>
    <w:rsid w:val="00BE3D8C"/>
    <w:rsid w:val="00BE4C77"/>
    <w:rsid w:val="00BE5CB4"/>
    <w:rsid w:val="00BE678C"/>
    <w:rsid w:val="00BE6E9D"/>
    <w:rsid w:val="00BE6F02"/>
    <w:rsid w:val="00BF0572"/>
    <w:rsid w:val="00BF1555"/>
    <w:rsid w:val="00BF23BA"/>
    <w:rsid w:val="00BF3829"/>
    <w:rsid w:val="00C00D0B"/>
    <w:rsid w:val="00C0708A"/>
    <w:rsid w:val="00C16ADE"/>
    <w:rsid w:val="00C16B32"/>
    <w:rsid w:val="00C21011"/>
    <w:rsid w:val="00C237EE"/>
    <w:rsid w:val="00C26A26"/>
    <w:rsid w:val="00C27869"/>
    <w:rsid w:val="00C3018F"/>
    <w:rsid w:val="00C30905"/>
    <w:rsid w:val="00C328F2"/>
    <w:rsid w:val="00C35973"/>
    <w:rsid w:val="00C40D54"/>
    <w:rsid w:val="00C42551"/>
    <w:rsid w:val="00C44ABE"/>
    <w:rsid w:val="00C45FF5"/>
    <w:rsid w:val="00C47BD8"/>
    <w:rsid w:val="00C565A2"/>
    <w:rsid w:val="00C57C3B"/>
    <w:rsid w:val="00C601BB"/>
    <w:rsid w:val="00C6157F"/>
    <w:rsid w:val="00C61FEC"/>
    <w:rsid w:val="00C627AA"/>
    <w:rsid w:val="00C64500"/>
    <w:rsid w:val="00C6716E"/>
    <w:rsid w:val="00C7067E"/>
    <w:rsid w:val="00C70D28"/>
    <w:rsid w:val="00C720AD"/>
    <w:rsid w:val="00C725D7"/>
    <w:rsid w:val="00C7293D"/>
    <w:rsid w:val="00C73575"/>
    <w:rsid w:val="00C74E55"/>
    <w:rsid w:val="00C769A3"/>
    <w:rsid w:val="00C76C38"/>
    <w:rsid w:val="00C80341"/>
    <w:rsid w:val="00C820D8"/>
    <w:rsid w:val="00C9163C"/>
    <w:rsid w:val="00C929D2"/>
    <w:rsid w:val="00C95A2A"/>
    <w:rsid w:val="00CA4FC7"/>
    <w:rsid w:val="00CB1751"/>
    <w:rsid w:val="00CB5DCE"/>
    <w:rsid w:val="00CB6FDD"/>
    <w:rsid w:val="00CC0538"/>
    <w:rsid w:val="00CC2282"/>
    <w:rsid w:val="00CC4437"/>
    <w:rsid w:val="00CC4BD4"/>
    <w:rsid w:val="00CC5063"/>
    <w:rsid w:val="00CC6EDF"/>
    <w:rsid w:val="00CD2C57"/>
    <w:rsid w:val="00CD632F"/>
    <w:rsid w:val="00CD69F2"/>
    <w:rsid w:val="00CD75D8"/>
    <w:rsid w:val="00CE01E8"/>
    <w:rsid w:val="00CE0EBC"/>
    <w:rsid w:val="00CE3B49"/>
    <w:rsid w:val="00CE3B84"/>
    <w:rsid w:val="00CE613E"/>
    <w:rsid w:val="00CE6EE7"/>
    <w:rsid w:val="00CF0E09"/>
    <w:rsid w:val="00CF11EE"/>
    <w:rsid w:val="00CF126A"/>
    <w:rsid w:val="00CF35B0"/>
    <w:rsid w:val="00CF480B"/>
    <w:rsid w:val="00CF5FC4"/>
    <w:rsid w:val="00CF77DA"/>
    <w:rsid w:val="00D00191"/>
    <w:rsid w:val="00D00E42"/>
    <w:rsid w:val="00D13F8D"/>
    <w:rsid w:val="00D15621"/>
    <w:rsid w:val="00D172FB"/>
    <w:rsid w:val="00D214B2"/>
    <w:rsid w:val="00D224CF"/>
    <w:rsid w:val="00D22640"/>
    <w:rsid w:val="00D236CE"/>
    <w:rsid w:val="00D2586E"/>
    <w:rsid w:val="00D279F1"/>
    <w:rsid w:val="00D332C3"/>
    <w:rsid w:val="00D3425E"/>
    <w:rsid w:val="00D35FE4"/>
    <w:rsid w:val="00D37B32"/>
    <w:rsid w:val="00D402A8"/>
    <w:rsid w:val="00D47238"/>
    <w:rsid w:val="00D500D3"/>
    <w:rsid w:val="00D504D5"/>
    <w:rsid w:val="00D531C8"/>
    <w:rsid w:val="00D548FA"/>
    <w:rsid w:val="00D574E3"/>
    <w:rsid w:val="00D62EF6"/>
    <w:rsid w:val="00D63E48"/>
    <w:rsid w:val="00D70FF7"/>
    <w:rsid w:val="00D71DCA"/>
    <w:rsid w:val="00D732EE"/>
    <w:rsid w:val="00D81CA3"/>
    <w:rsid w:val="00D83CF8"/>
    <w:rsid w:val="00D90644"/>
    <w:rsid w:val="00D91D76"/>
    <w:rsid w:val="00D937BF"/>
    <w:rsid w:val="00DA0BA2"/>
    <w:rsid w:val="00DA2F6E"/>
    <w:rsid w:val="00DA540C"/>
    <w:rsid w:val="00DA633F"/>
    <w:rsid w:val="00DA6962"/>
    <w:rsid w:val="00DA6B4F"/>
    <w:rsid w:val="00DB0095"/>
    <w:rsid w:val="00DB240D"/>
    <w:rsid w:val="00DC2D49"/>
    <w:rsid w:val="00DC2FDE"/>
    <w:rsid w:val="00DC6A24"/>
    <w:rsid w:val="00DD09DD"/>
    <w:rsid w:val="00DD0F26"/>
    <w:rsid w:val="00DD3103"/>
    <w:rsid w:val="00DD52E7"/>
    <w:rsid w:val="00DE6010"/>
    <w:rsid w:val="00DE73B2"/>
    <w:rsid w:val="00DF0226"/>
    <w:rsid w:val="00DF1B16"/>
    <w:rsid w:val="00DF2AE9"/>
    <w:rsid w:val="00E00A3E"/>
    <w:rsid w:val="00E06EAD"/>
    <w:rsid w:val="00E133C7"/>
    <w:rsid w:val="00E145AD"/>
    <w:rsid w:val="00E16198"/>
    <w:rsid w:val="00E167EE"/>
    <w:rsid w:val="00E169FF"/>
    <w:rsid w:val="00E17B69"/>
    <w:rsid w:val="00E25BA9"/>
    <w:rsid w:val="00E30594"/>
    <w:rsid w:val="00E30BBA"/>
    <w:rsid w:val="00E32B17"/>
    <w:rsid w:val="00E371E3"/>
    <w:rsid w:val="00E40990"/>
    <w:rsid w:val="00E40BC9"/>
    <w:rsid w:val="00E41700"/>
    <w:rsid w:val="00E43261"/>
    <w:rsid w:val="00E4691E"/>
    <w:rsid w:val="00E47032"/>
    <w:rsid w:val="00E56043"/>
    <w:rsid w:val="00E56676"/>
    <w:rsid w:val="00E577AE"/>
    <w:rsid w:val="00E57F0C"/>
    <w:rsid w:val="00E63FBE"/>
    <w:rsid w:val="00E71A97"/>
    <w:rsid w:val="00E73469"/>
    <w:rsid w:val="00E73A7D"/>
    <w:rsid w:val="00E76EFC"/>
    <w:rsid w:val="00E77411"/>
    <w:rsid w:val="00E80A55"/>
    <w:rsid w:val="00E8319D"/>
    <w:rsid w:val="00E839CE"/>
    <w:rsid w:val="00E84970"/>
    <w:rsid w:val="00E84CB0"/>
    <w:rsid w:val="00E86154"/>
    <w:rsid w:val="00E8725A"/>
    <w:rsid w:val="00E9071A"/>
    <w:rsid w:val="00E910C7"/>
    <w:rsid w:val="00E93496"/>
    <w:rsid w:val="00EA0146"/>
    <w:rsid w:val="00EA1C1C"/>
    <w:rsid w:val="00EA5863"/>
    <w:rsid w:val="00EA683F"/>
    <w:rsid w:val="00EA779A"/>
    <w:rsid w:val="00EB2FBF"/>
    <w:rsid w:val="00EB43F5"/>
    <w:rsid w:val="00EB524B"/>
    <w:rsid w:val="00EC0D9C"/>
    <w:rsid w:val="00EC241D"/>
    <w:rsid w:val="00EC5137"/>
    <w:rsid w:val="00EC7BD0"/>
    <w:rsid w:val="00ED2E9A"/>
    <w:rsid w:val="00ED511C"/>
    <w:rsid w:val="00ED75F4"/>
    <w:rsid w:val="00ED7762"/>
    <w:rsid w:val="00EE24B4"/>
    <w:rsid w:val="00EE44DC"/>
    <w:rsid w:val="00EE56C5"/>
    <w:rsid w:val="00EE66A8"/>
    <w:rsid w:val="00EF7391"/>
    <w:rsid w:val="00EF7BD0"/>
    <w:rsid w:val="00F05003"/>
    <w:rsid w:val="00F11067"/>
    <w:rsid w:val="00F11342"/>
    <w:rsid w:val="00F125F2"/>
    <w:rsid w:val="00F15214"/>
    <w:rsid w:val="00F159B5"/>
    <w:rsid w:val="00F15BFA"/>
    <w:rsid w:val="00F16144"/>
    <w:rsid w:val="00F178D4"/>
    <w:rsid w:val="00F227B4"/>
    <w:rsid w:val="00F23490"/>
    <w:rsid w:val="00F31AB0"/>
    <w:rsid w:val="00F32223"/>
    <w:rsid w:val="00F32675"/>
    <w:rsid w:val="00F3304D"/>
    <w:rsid w:val="00F36F1B"/>
    <w:rsid w:val="00F45C3C"/>
    <w:rsid w:val="00F47742"/>
    <w:rsid w:val="00F50BCD"/>
    <w:rsid w:val="00F52AC5"/>
    <w:rsid w:val="00F53D46"/>
    <w:rsid w:val="00F53F7C"/>
    <w:rsid w:val="00F54BDA"/>
    <w:rsid w:val="00F574D6"/>
    <w:rsid w:val="00F61000"/>
    <w:rsid w:val="00F62EEB"/>
    <w:rsid w:val="00F66231"/>
    <w:rsid w:val="00F76437"/>
    <w:rsid w:val="00F803CC"/>
    <w:rsid w:val="00F84903"/>
    <w:rsid w:val="00F851C6"/>
    <w:rsid w:val="00F91BAB"/>
    <w:rsid w:val="00F93805"/>
    <w:rsid w:val="00F94308"/>
    <w:rsid w:val="00FA0F4B"/>
    <w:rsid w:val="00FA2006"/>
    <w:rsid w:val="00FA4B10"/>
    <w:rsid w:val="00FA4D37"/>
    <w:rsid w:val="00FA50CA"/>
    <w:rsid w:val="00FA655C"/>
    <w:rsid w:val="00FB0F19"/>
    <w:rsid w:val="00FB637E"/>
    <w:rsid w:val="00FB7EAB"/>
    <w:rsid w:val="00FC19B0"/>
    <w:rsid w:val="00FC4217"/>
    <w:rsid w:val="00FC49B7"/>
    <w:rsid w:val="00FC5F60"/>
    <w:rsid w:val="00FC6697"/>
    <w:rsid w:val="00FC763E"/>
    <w:rsid w:val="00FD2AAA"/>
    <w:rsid w:val="00FE342E"/>
    <w:rsid w:val="00FE45BF"/>
    <w:rsid w:val="00FE5ED9"/>
    <w:rsid w:val="00FE6D60"/>
    <w:rsid w:val="00FF22F8"/>
    <w:rsid w:val="00FF50D8"/>
    <w:rsid w:val="00FF5A38"/>
    <w:rsid w:val="00FF6960"/>
    <w:rsid w:val="049438CA"/>
    <w:rsid w:val="0CD04D5F"/>
    <w:rsid w:val="0F417F7F"/>
    <w:rsid w:val="15DF662E"/>
    <w:rsid w:val="174D161D"/>
    <w:rsid w:val="1B1ED99A"/>
    <w:rsid w:val="1CFCCD43"/>
    <w:rsid w:val="29DED656"/>
    <w:rsid w:val="2AFBB79A"/>
    <w:rsid w:val="2B2E5424"/>
    <w:rsid w:val="392B844A"/>
    <w:rsid w:val="398412DD"/>
    <w:rsid w:val="39E221EC"/>
    <w:rsid w:val="3BE27690"/>
    <w:rsid w:val="3C1EE7DD"/>
    <w:rsid w:val="44143087"/>
    <w:rsid w:val="490BDCAB"/>
    <w:rsid w:val="4A601238"/>
    <w:rsid w:val="4EA8AB9A"/>
    <w:rsid w:val="4F843FFA"/>
    <w:rsid w:val="54C95A92"/>
    <w:rsid w:val="581C438D"/>
    <w:rsid w:val="5F582008"/>
    <w:rsid w:val="5FFC2183"/>
    <w:rsid w:val="60772D35"/>
    <w:rsid w:val="6A16FCA0"/>
    <w:rsid w:val="6BCB12E0"/>
    <w:rsid w:val="6D04CB6D"/>
    <w:rsid w:val="6D6C5B9E"/>
    <w:rsid w:val="6EAF685D"/>
    <w:rsid w:val="6EEB99A2"/>
    <w:rsid w:val="722F88C4"/>
    <w:rsid w:val="742DDFA0"/>
    <w:rsid w:val="752B0791"/>
    <w:rsid w:val="79807233"/>
    <w:rsid w:val="7BDBB950"/>
    <w:rsid w:val="7FE0966B"/>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076C4"/>
  <w15:chartTrackingRefBased/>
  <w15:docId w15:val="{AC1AE0BE-DCD3-4C08-9FA6-D2EFB390B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5A0"/>
    <w:pPr>
      <w:widowControl w:val="0"/>
      <w:suppressAutoHyphens/>
      <w:autoSpaceDN w:val="0"/>
      <w:spacing w:after="0" w:line="240" w:lineRule="auto"/>
    </w:pPr>
    <w:rPr>
      <w:rFonts w:ascii="Times New Roman" w:eastAsia="Times New Roman" w:hAnsi="Times New Roman" w:cs="Times New Roman"/>
      <w:kern w:val="3"/>
      <w:sz w:val="20"/>
      <w:szCs w:val="20"/>
      <w:lang w:eastAsia="zh-CN"/>
    </w:rPr>
  </w:style>
  <w:style w:type="paragraph" w:styleId="Heading1">
    <w:name w:val="heading 1"/>
    <w:basedOn w:val="Normal"/>
    <w:next w:val="Normal"/>
    <w:link w:val="Heading1Char"/>
    <w:uiPriority w:val="9"/>
    <w:qFormat/>
    <w:rsid w:val="008F75A0"/>
    <w:pPr>
      <w:keepNext/>
      <w:autoSpaceDE w:val="0"/>
      <w:spacing w:before="120" w:after="120" w:line="360" w:lineRule="auto"/>
      <w:jc w:val="center"/>
      <w:outlineLvl w:val="0"/>
    </w:pPr>
  </w:style>
  <w:style w:type="paragraph" w:styleId="Heading2">
    <w:name w:val="heading 2"/>
    <w:basedOn w:val="Normal"/>
    <w:next w:val="Normal"/>
    <w:link w:val="Heading2Char"/>
    <w:uiPriority w:val="9"/>
    <w:unhideWhenUsed/>
    <w:qFormat/>
    <w:rsid w:val="008F75A0"/>
    <w:pPr>
      <w:keepNext/>
      <w:autoSpaceDE w:val="0"/>
      <w:spacing w:before="120" w:after="120" w:line="360" w:lineRule="auto"/>
      <w:outlineLvl w:val="1"/>
    </w:pPr>
  </w:style>
  <w:style w:type="paragraph" w:styleId="Heading3">
    <w:name w:val="heading 3"/>
    <w:basedOn w:val="Normal"/>
    <w:next w:val="Normal"/>
    <w:link w:val="Heading3Char"/>
    <w:uiPriority w:val="9"/>
    <w:semiHidden/>
    <w:unhideWhenUsed/>
    <w:qFormat/>
    <w:rsid w:val="008F75A0"/>
    <w:pPr>
      <w:keepNext/>
      <w:numPr>
        <w:ilvl w:val="2"/>
        <w:numId w:val="2"/>
      </w:numPr>
      <w:autoSpaceDE w:val="0"/>
      <w:spacing w:before="120" w:after="120" w:line="360" w:lineRule="auto"/>
      <w:outlineLvl w:val="2"/>
    </w:pPr>
  </w:style>
  <w:style w:type="paragraph" w:styleId="Heading4">
    <w:name w:val="heading 4"/>
    <w:basedOn w:val="Normal"/>
    <w:next w:val="Normal"/>
    <w:link w:val="Heading4Char"/>
    <w:uiPriority w:val="9"/>
    <w:unhideWhenUsed/>
    <w:qFormat/>
    <w:rsid w:val="008F75A0"/>
    <w:pPr>
      <w:keepNext/>
      <w:spacing w:before="120" w:after="120" w:line="360" w:lineRule="auto"/>
      <w:outlineLvl w:val="3"/>
    </w:pPr>
  </w:style>
  <w:style w:type="paragraph" w:styleId="Heading5">
    <w:name w:val="heading 5"/>
    <w:basedOn w:val="Normal"/>
    <w:next w:val="Normal"/>
    <w:link w:val="Heading5Char"/>
    <w:uiPriority w:val="9"/>
    <w:semiHidden/>
    <w:unhideWhenUsed/>
    <w:qFormat/>
    <w:rsid w:val="008F75A0"/>
    <w:pPr>
      <w:keepNext/>
      <w:autoSpaceDE w:val="0"/>
      <w:spacing w:before="120" w:after="120" w:line="360" w:lineRule="auto"/>
      <w:jc w:val="cente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75A0"/>
    <w:rPr>
      <w:rFonts w:ascii="Times New Roman" w:eastAsia="Times New Roman" w:hAnsi="Times New Roman" w:cs="Times New Roman"/>
      <w:kern w:val="3"/>
      <w:sz w:val="20"/>
      <w:szCs w:val="20"/>
      <w:lang w:eastAsia="zh-CN"/>
    </w:rPr>
  </w:style>
  <w:style w:type="character" w:customStyle="1" w:styleId="Heading2Char">
    <w:name w:val="Heading 2 Char"/>
    <w:basedOn w:val="DefaultParagraphFont"/>
    <w:link w:val="Heading2"/>
    <w:uiPriority w:val="9"/>
    <w:rsid w:val="008F75A0"/>
    <w:rPr>
      <w:rFonts w:ascii="Times New Roman" w:eastAsia="Times New Roman" w:hAnsi="Times New Roman" w:cs="Times New Roman"/>
      <w:kern w:val="3"/>
      <w:sz w:val="20"/>
      <w:szCs w:val="20"/>
      <w:lang w:eastAsia="zh-CN"/>
    </w:rPr>
  </w:style>
  <w:style w:type="character" w:customStyle="1" w:styleId="Heading3Char">
    <w:name w:val="Heading 3 Char"/>
    <w:basedOn w:val="DefaultParagraphFont"/>
    <w:link w:val="Heading3"/>
    <w:uiPriority w:val="9"/>
    <w:semiHidden/>
    <w:rsid w:val="008F75A0"/>
    <w:rPr>
      <w:rFonts w:ascii="Times New Roman" w:eastAsia="Times New Roman" w:hAnsi="Times New Roman" w:cs="Times New Roman"/>
      <w:kern w:val="3"/>
      <w:sz w:val="20"/>
      <w:szCs w:val="20"/>
      <w:lang w:eastAsia="zh-CN"/>
    </w:rPr>
  </w:style>
  <w:style w:type="character" w:customStyle="1" w:styleId="Heading4Char">
    <w:name w:val="Heading 4 Char"/>
    <w:basedOn w:val="DefaultParagraphFont"/>
    <w:link w:val="Heading4"/>
    <w:uiPriority w:val="9"/>
    <w:rsid w:val="008F75A0"/>
    <w:rPr>
      <w:rFonts w:ascii="Times New Roman" w:eastAsia="Times New Roman" w:hAnsi="Times New Roman" w:cs="Times New Roman"/>
      <w:kern w:val="3"/>
      <w:sz w:val="20"/>
      <w:szCs w:val="20"/>
      <w:lang w:eastAsia="zh-CN"/>
    </w:rPr>
  </w:style>
  <w:style w:type="character" w:customStyle="1" w:styleId="Heading5Char">
    <w:name w:val="Heading 5 Char"/>
    <w:basedOn w:val="DefaultParagraphFont"/>
    <w:link w:val="Heading5"/>
    <w:uiPriority w:val="9"/>
    <w:semiHidden/>
    <w:rsid w:val="008F75A0"/>
    <w:rPr>
      <w:rFonts w:ascii="Times New Roman" w:eastAsia="Times New Roman" w:hAnsi="Times New Roman" w:cs="Times New Roman"/>
      <w:kern w:val="3"/>
      <w:sz w:val="20"/>
      <w:szCs w:val="20"/>
      <w:lang w:eastAsia="zh-CN"/>
    </w:rPr>
  </w:style>
  <w:style w:type="paragraph" w:customStyle="1" w:styleId="msonormal0">
    <w:name w:val="msonormal"/>
    <w:basedOn w:val="Normal"/>
    <w:rsid w:val="008F75A0"/>
    <w:pPr>
      <w:spacing w:before="280" w:after="280"/>
    </w:pPr>
  </w:style>
  <w:style w:type="paragraph" w:styleId="NormalWeb">
    <w:name w:val="Normal (Web)"/>
    <w:basedOn w:val="Normal"/>
    <w:uiPriority w:val="99"/>
    <w:unhideWhenUsed/>
    <w:rsid w:val="008F75A0"/>
    <w:pPr>
      <w:spacing w:before="280" w:after="280"/>
    </w:pPr>
  </w:style>
  <w:style w:type="paragraph" w:styleId="Header">
    <w:name w:val="header"/>
    <w:basedOn w:val="Normal"/>
    <w:link w:val="HeaderChar"/>
    <w:unhideWhenUsed/>
    <w:rsid w:val="008F75A0"/>
  </w:style>
  <w:style w:type="character" w:customStyle="1" w:styleId="HeaderChar">
    <w:name w:val="Header Char"/>
    <w:basedOn w:val="DefaultParagraphFont"/>
    <w:link w:val="Header"/>
    <w:rsid w:val="008F75A0"/>
    <w:rPr>
      <w:rFonts w:ascii="Times New Roman" w:eastAsia="Times New Roman" w:hAnsi="Times New Roman" w:cs="Times New Roman"/>
      <w:kern w:val="3"/>
      <w:sz w:val="20"/>
      <w:szCs w:val="20"/>
      <w:lang w:eastAsia="zh-CN"/>
    </w:rPr>
  </w:style>
  <w:style w:type="paragraph" w:styleId="Footer">
    <w:name w:val="footer"/>
    <w:basedOn w:val="Normal"/>
    <w:link w:val="FooterChar"/>
    <w:unhideWhenUsed/>
    <w:rsid w:val="008F75A0"/>
  </w:style>
  <w:style w:type="character" w:customStyle="1" w:styleId="FooterChar">
    <w:name w:val="Footer Char"/>
    <w:basedOn w:val="DefaultParagraphFont"/>
    <w:link w:val="Footer"/>
    <w:rsid w:val="008F75A0"/>
    <w:rPr>
      <w:rFonts w:ascii="Times New Roman" w:eastAsia="Times New Roman" w:hAnsi="Times New Roman" w:cs="Times New Roman"/>
      <w:kern w:val="3"/>
      <w:sz w:val="20"/>
      <w:szCs w:val="20"/>
      <w:lang w:eastAsia="zh-CN"/>
    </w:rPr>
  </w:style>
  <w:style w:type="paragraph" w:styleId="Caption">
    <w:name w:val="caption"/>
    <w:basedOn w:val="Normal"/>
    <w:semiHidden/>
    <w:unhideWhenUsed/>
    <w:qFormat/>
    <w:rsid w:val="008F75A0"/>
    <w:pPr>
      <w:suppressLineNumbers/>
      <w:spacing w:before="120" w:after="120"/>
    </w:pPr>
    <w:rPr>
      <w:rFonts w:cs="Arial"/>
      <w:i/>
      <w:iCs/>
      <w:sz w:val="24"/>
      <w:szCs w:val="24"/>
    </w:rPr>
  </w:style>
  <w:style w:type="paragraph" w:styleId="BalloonText">
    <w:name w:val="Balloon Text"/>
    <w:basedOn w:val="Normal"/>
    <w:link w:val="BalloonTextChar"/>
    <w:semiHidden/>
    <w:unhideWhenUsed/>
    <w:rsid w:val="008F75A0"/>
  </w:style>
  <w:style w:type="character" w:customStyle="1" w:styleId="BalloonTextChar">
    <w:name w:val="Balloon Text Char"/>
    <w:basedOn w:val="DefaultParagraphFont"/>
    <w:link w:val="BalloonText"/>
    <w:semiHidden/>
    <w:rsid w:val="008F75A0"/>
    <w:rPr>
      <w:rFonts w:ascii="Times New Roman" w:eastAsia="Times New Roman" w:hAnsi="Times New Roman" w:cs="Times New Roman"/>
      <w:kern w:val="3"/>
      <w:sz w:val="20"/>
      <w:szCs w:val="20"/>
      <w:lang w:eastAsia="zh-CN"/>
    </w:rPr>
  </w:style>
  <w:style w:type="paragraph" w:styleId="ListParagraph">
    <w:name w:val="List Paragraph"/>
    <w:basedOn w:val="Normal"/>
    <w:qFormat/>
    <w:rsid w:val="008F75A0"/>
    <w:pPr>
      <w:ind w:left="720"/>
    </w:pPr>
  </w:style>
  <w:style w:type="paragraph" w:customStyle="1" w:styleId="Textbody">
    <w:name w:val="Text body"/>
    <w:basedOn w:val="Normal"/>
    <w:rsid w:val="008F75A0"/>
    <w:pPr>
      <w:spacing w:before="120" w:after="120" w:line="360" w:lineRule="auto"/>
    </w:pPr>
  </w:style>
  <w:style w:type="paragraph" w:customStyle="1" w:styleId="Heading">
    <w:name w:val="Heading"/>
    <w:basedOn w:val="Normal"/>
    <w:next w:val="Textbody"/>
    <w:rsid w:val="008F75A0"/>
    <w:pPr>
      <w:keepNext/>
      <w:spacing w:before="240" w:after="120"/>
    </w:pPr>
  </w:style>
  <w:style w:type="paragraph" w:customStyle="1" w:styleId="Index">
    <w:name w:val="Index"/>
    <w:basedOn w:val="Normal"/>
    <w:rsid w:val="008F75A0"/>
    <w:pPr>
      <w:suppressLineNumbers/>
    </w:pPr>
  </w:style>
  <w:style w:type="paragraph" w:customStyle="1" w:styleId="Beschriftung4">
    <w:name w:val="Beschriftung4"/>
    <w:basedOn w:val="Normal"/>
    <w:rsid w:val="008F75A0"/>
    <w:pPr>
      <w:suppressLineNumbers/>
      <w:spacing w:before="120" w:after="120"/>
    </w:pPr>
  </w:style>
  <w:style w:type="paragraph" w:customStyle="1" w:styleId="Beschriftung3">
    <w:name w:val="Beschriftung3"/>
    <w:basedOn w:val="Normal"/>
    <w:rsid w:val="008F75A0"/>
    <w:pPr>
      <w:suppressLineNumbers/>
      <w:spacing w:before="120" w:after="120"/>
    </w:pPr>
  </w:style>
  <w:style w:type="paragraph" w:customStyle="1" w:styleId="Beschriftung2">
    <w:name w:val="Beschriftung2"/>
    <w:basedOn w:val="Normal"/>
    <w:rsid w:val="008F75A0"/>
    <w:pPr>
      <w:suppressLineNumbers/>
      <w:spacing w:before="120" w:after="120"/>
    </w:pPr>
  </w:style>
  <w:style w:type="paragraph" w:customStyle="1" w:styleId="Beschriftung1">
    <w:name w:val="Beschriftung1"/>
    <w:basedOn w:val="Normal"/>
    <w:rsid w:val="008F75A0"/>
    <w:pPr>
      <w:suppressLineNumbers/>
      <w:spacing w:before="120" w:after="120"/>
    </w:pPr>
    <w:rPr>
      <w:i/>
      <w:iCs/>
    </w:rPr>
  </w:style>
  <w:style w:type="paragraph" w:customStyle="1" w:styleId="MittleresRaster2-Akzent11">
    <w:name w:val="Mittleres Raster 2 - Akzent 11"/>
    <w:rsid w:val="008F75A0"/>
    <w:pPr>
      <w:widowControl w:val="0"/>
      <w:suppressAutoHyphens/>
      <w:autoSpaceDN w:val="0"/>
      <w:spacing w:after="0" w:line="240" w:lineRule="auto"/>
    </w:pPr>
    <w:rPr>
      <w:rFonts w:ascii="Times New Roman" w:eastAsia="Times New Roman" w:hAnsi="Times New Roman" w:cs="Times New Roman"/>
      <w:kern w:val="3"/>
      <w:sz w:val="20"/>
      <w:szCs w:val="20"/>
      <w:lang w:eastAsia="zh-CN"/>
    </w:rPr>
  </w:style>
  <w:style w:type="paragraph" w:customStyle="1" w:styleId="Default">
    <w:name w:val="Default"/>
    <w:rsid w:val="008F75A0"/>
    <w:pPr>
      <w:widowControl w:val="0"/>
      <w:suppressAutoHyphens/>
      <w:autoSpaceDE w:val="0"/>
      <w:autoSpaceDN w:val="0"/>
      <w:spacing w:after="0" w:line="240" w:lineRule="auto"/>
    </w:pPr>
    <w:rPr>
      <w:rFonts w:ascii="Times New Roman" w:eastAsia="Times New Roman" w:hAnsi="Times New Roman" w:cs="Times New Roman"/>
      <w:kern w:val="3"/>
      <w:sz w:val="20"/>
      <w:szCs w:val="20"/>
      <w:lang w:eastAsia="zh-CN"/>
    </w:rPr>
  </w:style>
  <w:style w:type="paragraph" w:customStyle="1" w:styleId="Textkrper21">
    <w:name w:val="Textkörper 21"/>
    <w:basedOn w:val="Normal"/>
    <w:rsid w:val="008F75A0"/>
    <w:pPr>
      <w:autoSpaceDE w:val="0"/>
      <w:spacing w:before="120" w:after="120" w:line="360" w:lineRule="auto"/>
      <w:jc w:val="center"/>
    </w:pPr>
  </w:style>
  <w:style w:type="paragraph" w:customStyle="1" w:styleId="Textkrper31">
    <w:name w:val="Textkörper 31"/>
    <w:basedOn w:val="Normal"/>
    <w:rsid w:val="008F75A0"/>
    <w:pPr>
      <w:spacing w:before="120" w:after="120" w:line="360" w:lineRule="auto"/>
    </w:pPr>
  </w:style>
  <w:style w:type="paragraph" w:customStyle="1" w:styleId="Contents1">
    <w:name w:val="Contents 1"/>
    <w:basedOn w:val="Normal"/>
    <w:next w:val="Normal"/>
    <w:rsid w:val="008F75A0"/>
    <w:pPr>
      <w:spacing w:before="240" w:after="120"/>
    </w:pPr>
  </w:style>
  <w:style w:type="paragraph" w:customStyle="1" w:styleId="Contents2">
    <w:name w:val="Contents 2"/>
    <w:basedOn w:val="Normal"/>
    <w:next w:val="Normal"/>
    <w:rsid w:val="008F75A0"/>
    <w:pPr>
      <w:spacing w:before="120"/>
      <w:ind w:left="200"/>
    </w:pPr>
  </w:style>
  <w:style w:type="paragraph" w:customStyle="1" w:styleId="Contents3">
    <w:name w:val="Contents 3"/>
    <w:basedOn w:val="Normal"/>
    <w:next w:val="Normal"/>
    <w:rsid w:val="008F75A0"/>
    <w:pPr>
      <w:ind w:left="400"/>
    </w:pPr>
  </w:style>
  <w:style w:type="paragraph" w:customStyle="1" w:styleId="Contents4">
    <w:name w:val="Contents 4"/>
    <w:basedOn w:val="Normal"/>
    <w:next w:val="Normal"/>
    <w:rsid w:val="008F75A0"/>
    <w:pPr>
      <w:ind w:left="600"/>
    </w:pPr>
    <w:rPr>
      <w:rFonts w:ascii="Calibri" w:eastAsia="Calibri" w:hAnsi="Calibri" w:cs="Calibri"/>
    </w:rPr>
  </w:style>
  <w:style w:type="paragraph" w:customStyle="1" w:styleId="Contents5">
    <w:name w:val="Contents 5"/>
    <w:basedOn w:val="Normal"/>
    <w:next w:val="Normal"/>
    <w:rsid w:val="008F75A0"/>
    <w:pPr>
      <w:ind w:left="800"/>
    </w:pPr>
    <w:rPr>
      <w:rFonts w:ascii="Calibri" w:eastAsia="Calibri" w:hAnsi="Calibri" w:cs="Calibri"/>
    </w:rPr>
  </w:style>
  <w:style w:type="paragraph" w:customStyle="1" w:styleId="Contents6">
    <w:name w:val="Contents 6"/>
    <w:basedOn w:val="Normal"/>
    <w:next w:val="Normal"/>
    <w:rsid w:val="008F75A0"/>
    <w:pPr>
      <w:ind w:left="1000"/>
    </w:pPr>
    <w:rPr>
      <w:rFonts w:ascii="Calibri" w:eastAsia="Calibri" w:hAnsi="Calibri" w:cs="Calibri"/>
    </w:rPr>
  </w:style>
  <w:style w:type="paragraph" w:customStyle="1" w:styleId="Contents7">
    <w:name w:val="Contents 7"/>
    <w:basedOn w:val="Normal"/>
    <w:next w:val="Normal"/>
    <w:rsid w:val="008F75A0"/>
    <w:pPr>
      <w:ind w:left="1200"/>
    </w:pPr>
    <w:rPr>
      <w:rFonts w:ascii="Calibri" w:eastAsia="Calibri" w:hAnsi="Calibri" w:cs="Calibri"/>
    </w:rPr>
  </w:style>
  <w:style w:type="paragraph" w:customStyle="1" w:styleId="Contents8">
    <w:name w:val="Contents 8"/>
    <w:basedOn w:val="Normal"/>
    <w:next w:val="Normal"/>
    <w:rsid w:val="008F75A0"/>
    <w:pPr>
      <w:ind w:left="1400"/>
    </w:pPr>
    <w:rPr>
      <w:rFonts w:ascii="Calibri" w:eastAsia="Calibri" w:hAnsi="Calibri" w:cs="Calibri"/>
    </w:rPr>
  </w:style>
  <w:style w:type="paragraph" w:customStyle="1" w:styleId="Contents9">
    <w:name w:val="Contents 9"/>
    <w:basedOn w:val="Normal"/>
    <w:next w:val="Normal"/>
    <w:rsid w:val="008F75A0"/>
    <w:pPr>
      <w:ind w:left="1600"/>
    </w:pPr>
    <w:rPr>
      <w:rFonts w:ascii="Calibri" w:eastAsia="Calibri" w:hAnsi="Calibri" w:cs="Calibri"/>
    </w:rPr>
  </w:style>
  <w:style w:type="paragraph" w:customStyle="1" w:styleId="Footnote">
    <w:name w:val="Footnote"/>
    <w:basedOn w:val="Normal"/>
    <w:rsid w:val="008F75A0"/>
  </w:style>
  <w:style w:type="paragraph" w:customStyle="1" w:styleId="Kommentartext1">
    <w:name w:val="Kommentartext1"/>
    <w:basedOn w:val="Normal"/>
    <w:rsid w:val="008F75A0"/>
  </w:style>
  <w:style w:type="paragraph" w:customStyle="1" w:styleId="HelleListe-Akzent31">
    <w:name w:val="Helle Liste - Akzent 31"/>
    <w:rsid w:val="008F75A0"/>
    <w:pPr>
      <w:widowControl w:val="0"/>
      <w:suppressAutoHyphens/>
      <w:autoSpaceDN w:val="0"/>
      <w:spacing w:after="0" w:line="240" w:lineRule="auto"/>
    </w:pPr>
    <w:rPr>
      <w:rFonts w:ascii="Times New Roman" w:eastAsia="Times New Roman" w:hAnsi="Times New Roman" w:cs="Times New Roman"/>
      <w:kern w:val="3"/>
      <w:sz w:val="20"/>
      <w:szCs w:val="20"/>
      <w:lang w:eastAsia="zh-CN"/>
    </w:rPr>
  </w:style>
  <w:style w:type="paragraph" w:customStyle="1" w:styleId="HellesRaster-Akzent31">
    <w:name w:val="Helles Raster - Akzent 31"/>
    <w:basedOn w:val="Normal"/>
    <w:rsid w:val="008F75A0"/>
    <w:pPr>
      <w:spacing w:after="200"/>
      <w:ind w:left="720"/>
    </w:pPr>
  </w:style>
  <w:style w:type="paragraph" w:customStyle="1" w:styleId="Contents10">
    <w:name w:val="Contents 10"/>
    <w:basedOn w:val="Index"/>
    <w:rsid w:val="008F75A0"/>
    <w:pPr>
      <w:ind w:left="2547"/>
    </w:pPr>
  </w:style>
  <w:style w:type="paragraph" w:customStyle="1" w:styleId="Framecontents">
    <w:name w:val="Frame contents"/>
    <w:basedOn w:val="Textbody"/>
    <w:rsid w:val="008F75A0"/>
  </w:style>
  <w:style w:type="paragraph" w:customStyle="1" w:styleId="Gitternetztabelle31">
    <w:name w:val="Gitternetztabelle 31"/>
    <w:basedOn w:val="Heading1"/>
    <w:next w:val="Normal"/>
    <w:rsid w:val="008F75A0"/>
    <w:pPr>
      <w:keepLines/>
      <w:widowControl/>
      <w:suppressAutoHyphens w:val="0"/>
      <w:autoSpaceDE/>
      <w:spacing w:before="480" w:after="0" w:line="276" w:lineRule="auto"/>
      <w:jc w:val="left"/>
    </w:pPr>
  </w:style>
  <w:style w:type="paragraph" w:customStyle="1" w:styleId="TableContents">
    <w:name w:val="Table Contents"/>
    <w:basedOn w:val="Normal"/>
    <w:rsid w:val="008F75A0"/>
    <w:pPr>
      <w:suppressLineNumbers/>
    </w:pPr>
  </w:style>
  <w:style w:type="character" w:customStyle="1" w:styleId="WW8Num1z0">
    <w:name w:val="WW8Num1z0"/>
    <w:rsid w:val="008F75A0"/>
  </w:style>
  <w:style w:type="character" w:customStyle="1" w:styleId="WW8Num1z1">
    <w:name w:val="WW8Num1z1"/>
    <w:rsid w:val="008F75A0"/>
  </w:style>
  <w:style w:type="character" w:customStyle="1" w:styleId="WW8Num1z2">
    <w:name w:val="WW8Num1z2"/>
    <w:rsid w:val="008F75A0"/>
    <w:rPr>
      <w:rFonts w:ascii="Courier New" w:eastAsia="Courier New" w:hAnsi="Courier New" w:cs="Courier New" w:hint="default"/>
    </w:rPr>
  </w:style>
  <w:style w:type="character" w:customStyle="1" w:styleId="WW8Num1z3">
    <w:name w:val="WW8Num1z3"/>
    <w:rsid w:val="008F75A0"/>
  </w:style>
  <w:style w:type="character" w:customStyle="1" w:styleId="WW8Num1z4">
    <w:name w:val="WW8Num1z4"/>
    <w:rsid w:val="008F75A0"/>
  </w:style>
  <w:style w:type="character" w:customStyle="1" w:styleId="WW8Num1z5">
    <w:name w:val="WW8Num1z5"/>
    <w:rsid w:val="008F75A0"/>
  </w:style>
  <w:style w:type="character" w:customStyle="1" w:styleId="WW8Num1z6">
    <w:name w:val="WW8Num1z6"/>
    <w:rsid w:val="008F75A0"/>
  </w:style>
  <w:style w:type="character" w:customStyle="1" w:styleId="WW8Num1z7">
    <w:name w:val="WW8Num1z7"/>
    <w:rsid w:val="008F75A0"/>
  </w:style>
  <w:style w:type="character" w:customStyle="1" w:styleId="WW8Num1z8">
    <w:name w:val="WW8Num1z8"/>
    <w:rsid w:val="008F75A0"/>
  </w:style>
  <w:style w:type="character" w:customStyle="1" w:styleId="WW8Num2z0">
    <w:name w:val="WW8Num2z0"/>
    <w:rsid w:val="008F75A0"/>
    <w:rPr>
      <w:rFonts w:ascii="Symbol" w:eastAsia="Symbol" w:hAnsi="Symbol" w:cs="OpenSymbol, 'Arial Unicode MS'" w:hint="default"/>
      <w:lang w:val="en-US"/>
    </w:rPr>
  </w:style>
  <w:style w:type="character" w:customStyle="1" w:styleId="WW8Num2z1">
    <w:name w:val="WW8Num2z1"/>
    <w:rsid w:val="008F75A0"/>
    <w:rPr>
      <w:rFonts w:ascii="OpenSymbol, 'Arial Unicode MS'" w:eastAsia="OpenSymbol, 'Arial Unicode MS'" w:hAnsi="OpenSymbol, 'Arial Unicode MS'" w:cs="OpenSymbol, 'Arial Unicode MS'" w:hint="default"/>
    </w:rPr>
  </w:style>
  <w:style w:type="character" w:customStyle="1" w:styleId="WW8Num3z0">
    <w:name w:val="WW8Num3z0"/>
    <w:rsid w:val="008F75A0"/>
  </w:style>
  <w:style w:type="character" w:customStyle="1" w:styleId="WW8Num2z2">
    <w:name w:val="WW8Num2z2"/>
    <w:rsid w:val="008F75A0"/>
    <w:rPr>
      <w:rFonts w:ascii="Wingdings" w:eastAsia="Wingdings" w:hAnsi="Wingdings" w:cs="Wingdings" w:hint="default"/>
    </w:rPr>
  </w:style>
  <w:style w:type="character" w:customStyle="1" w:styleId="WW8Num2z3">
    <w:name w:val="WW8Num2z3"/>
    <w:rsid w:val="008F75A0"/>
    <w:rPr>
      <w:rFonts w:ascii="Symbol" w:eastAsia="Symbol" w:hAnsi="Symbol" w:cs="Symbol" w:hint="default"/>
    </w:rPr>
  </w:style>
  <w:style w:type="character" w:customStyle="1" w:styleId="WW8Num2z4">
    <w:name w:val="WW8Num2z4"/>
    <w:rsid w:val="008F75A0"/>
  </w:style>
  <w:style w:type="character" w:customStyle="1" w:styleId="WW8Num2z5">
    <w:name w:val="WW8Num2z5"/>
    <w:rsid w:val="008F75A0"/>
  </w:style>
  <w:style w:type="character" w:customStyle="1" w:styleId="WW8Num2z6">
    <w:name w:val="WW8Num2z6"/>
    <w:rsid w:val="008F75A0"/>
  </w:style>
  <w:style w:type="character" w:customStyle="1" w:styleId="WW8Num2z7">
    <w:name w:val="WW8Num2z7"/>
    <w:rsid w:val="008F75A0"/>
  </w:style>
  <w:style w:type="character" w:customStyle="1" w:styleId="WW8Num2z8">
    <w:name w:val="WW8Num2z8"/>
    <w:rsid w:val="008F75A0"/>
  </w:style>
  <w:style w:type="character" w:customStyle="1" w:styleId="WW8Num4z0">
    <w:name w:val="WW8Num4z0"/>
    <w:rsid w:val="008F75A0"/>
  </w:style>
  <w:style w:type="character" w:customStyle="1" w:styleId="WW8Num4z1">
    <w:name w:val="WW8Num4z1"/>
    <w:rsid w:val="008F75A0"/>
    <w:rPr>
      <w:rFonts w:ascii="Courier New" w:eastAsia="Courier New" w:hAnsi="Courier New" w:cs="Courier New" w:hint="default"/>
    </w:rPr>
  </w:style>
  <w:style w:type="character" w:customStyle="1" w:styleId="WW8Num4z2">
    <w:name w:val="WW8Num4z2"/>
    <w:rsid w:val="008F75A0"/>
    <w:rPr>
      <w:rFonts w:ascii="Wingdings" w:eastAsia="Wingdings" w:hAnsi="Wingdings" w:cs="Wingdings" w:hint="default"/>
    </w:rPr>
  </w:style>
  <w:style w:type="character" w:customStyle="1" w:styleId="WW8Num4z3">
    <w:name w:val="WW8Num4z3"/>
    <w:rsid w:val="008F75A0"/>
    <w:rPr>
      <w:rFonts w:ascii="Symbol" w:eastAsia="Symbol" w:hAnsi="Symbol" w:cs="Symbol" w:hint="default"/>
    </w:rPr>
  </w:style>
  <w:style w:type="character" w:customStyle="1" w:styleId="WW8Num4z4">
    <w:name w:val="WW8Num4z4"/>
    <w:rsid w:val="008F75A0"/>
  </w:style>
  <w:style w:type="character" w:customStyle="1" w:styleId="WW8Num4z5">
    <w:name w:val="WW8Num4z5"/>
    <w:rsid w:val="008F75A0"/>
  </w:style>
  <w:style w:type="character" w:customStyle="1" w:styleId="WW8Num4z6">
    <w:name w:val="WW8Num4z6"/>
    <w:rsid w:val="008F75A0"/>
  </w:style>
  <w:style w:type="character" w:customStyle="1" w:styleId="WW8Num4z7">
    <w:name w:val="WW8Num4z7"/>
    <w:rsid w:val="008F75A0"/>
  </w:style>
  <w:style w:type="character" w:customStyle="1" w:styleId="WW8Num4z8">
    <w:name w:val="WW8Num4z8"/>
    <w:rsid w:val="008F75A0"/>
  </w:style>
  <w:style w:type="character" w:customStyle="1" w:styleId="Absatzstandardschriftart4">
    <w:name w:val="Absatzstandardschriftart4"/>
    <w:rsid w:val="008F75A0"/>
  </w:style>
  <w:style w:type="character" w:customStyle="1" w:styleId="Absatzstandardschriftart3">
    <w:name w:val="Absatzstandardschriftart3"/>
    <w:rsid w:val="008F75A0"/>
  </w:style>
  <w:style w:type="character" w:customStyle="1" w:styleId="Absatzstandardschriftart2">
    <w:name w:val="Absatzstandardschriftart2"/>
    <w:rsid w:val="008F75A0"/>
  </w:style>
  <w:style w:type="character" w:customStyle="1" w:styleId="WW8Num3z1">
    <w:name w:val="WW8Num3z1"/>
    <w:rsid w:val="008F75A0"/>
    <w:rPr>
      <w:rFonts w:ascii="Courier New" w:eastAsia="Courier New" w:hAnsi="Courier New" w:cs="Courier New" w:hint="default"/>
    </w:rPr>
  </w:style>
  <w:style w:type="character" w:customStyle="1" w:styleId="WW8Num3z2">
    <w:name w:val="WW8Num3z2"/>
    <w:rsid w:val="008F75A0"/>
    <w:rPr>
      <w:rFonts w:ascii="Wingdings" w:eastAsia="Wingdings" w:hAnsi="Wingdings" w:cs="Wingdings" w:hint="default"/>
    </w:rPr>
  </w:style>
  <w:style w:type="character" w:customStyle="1" w:styleId="WW8Num3z3">
    <w:name w:val="WW8Num3z3"/>
    <w:rsid w:val="008F75A0"/>
    <w:rPr>
      <w:rFonts w:ascii="Symbol" w:eastAsia="Symbol" w:hAnsi="Symbol" w:cs="Symbol" w:hint="default"/>
    </w:rPr>
  </w:style>
  <w:style w:type="character" w:customStyle="1" w:styleId="Absatzstandardschriftart1">
    <w:name w:val="Absatzstandardschriftart1"/>
    <w:rsid w:val="008F75A0"/>
  </w:style>
  <w:style w:type="character" w:customStyle="1" w:styleId="WW8Num7z0">
    <w:name w:val="WW8Num7z0"/>
    <w:rsid w:val="008F75A0"/>
  </w:style>
  <w:style w:type="character" w:customStyle="1" w:styleId="WW8Num7z1">
    <w:name w:val="WW8Num7z1"/>
    <w:rsid w:val="008F75A0"/>
    <w:rPr>
      <w:rFonts w:ascii="Courier New" w:eastAsia="Courier New" w:hAnsi="Courier New" w:cs="Courier New" w:hint="default"/>
    </w:rPr>
  </w:style>
  <w:style w:type="character" w:customStyle="1" w:styleId="WW8Num7z2">
    <w:name w:val="WW8Num7z2"/>
    <w:rsid w:val="008F75A0"/>
    <w:rPr>
      <w:rFonts w:ascii="Wingdings" w:eastAsia="Wingdings" w:hAnsi="Wingdings" w:cs="Wingdings" w:hint="default"/>
    </w:rPr>
  </w:style>
  <w:style w:type="character" w:customStyle="1" w:styleId="WW8Num7z3">
    <w:name w:val="WW8Num7z3"/>
    <w:rsid w:val="008F75A0"/>
    <w:rPr>
      <w:rFonts w:ascii="Symbol" w:eastAsia="Symbol" w:hAnsi="Symbol" w:cs="Symbol" w:hint="default"/>
    </w:rPr>
  </w:style>
  <w:style w:type="character" w:customStyle="1" w:styleId="WW8Num8z0">
    <w:name w:val="WW8Num8z0"/>
    <w:rsid w:val="008F75A0"/>
  </w:style>
  <w:style w:type="character" w:customStyle="1" w:styleId="WW8Num8z1">
    <w:name w:val="WW8Num8z1"/>
    <w:rsid w:val="008F75A0"/>
    <w:rPr>
      <w:rFonts w:ascii="Courier New" w:eastAsia="Courier New" w:hAnsi="Courier New" w:cs="Symbol" w:hint="default"/>
    </w:rPr>
  </w:style>
  <w:style w:type="character" w:customStyle="1" w:styleId="WW8Num8z2">
    <w:name w:val="WW8Num8z2"/>
    <w:rsid w:val="008F75A0"/>
    <w:rPr>
      <w:rFonts w:ascii="Wingdings" w:eastAsia="Wingdings" w:hAnsi="Wingdings" w:cs="Wingdings" w:hint="default"/>
    </w:rPr>
  </w:style>
  <w:style w:type="character" w:customStyle="1" w:styleId="WW8Num8z3">
    <w:name w:val="WW8Num8z3"/>
    <w:rsid w:val="008F75A0"/>
    <w:rPr>
      <w:rFonts w:ascii="Symbol" w:eastAsia="Symbol" w:hAnsi="Symbol" w:cs="Symbol" w:hint="default"/>
    </w:rPr>
  </w:style>
  <w:style w:type="character" w:customStyle="1" w:styleId="WW8Num10z0">
    <w:name w:val="WW8Num10z0"/>
    <w:rsid w:val="008F75A0"/>
  </w:style>
  <w:style w:type="character" w:customStyle="1" w:styleId="WW8Num10z1">
    <w:name w:val="WW8Num10z1"/>
    <w:rsid w:val="008F75A0"/>
    <w:rPr>
      <w:rFonts w:ascii="Courier New" w:eastAsia="Courier New" w:hAnsi="Courier New" w:cs="Symbol" w:hint="default"/>
    </w:rPr>
  </w:style>
  <w:style w:type="character" w:customStyle="1" w:styleId="WW8Num10z2">
    <w:name w:val="WW8Num10z2"/>
    <w:rsid w:val="008F75A0"/>
    <w:rPr>
      <w:rFonts w:ascii="Wingdings" w:eastAsia="Wingdings" w:hAnsi="Wingdings" w:cs="Wingdings" w:hint="default"/>
    </w:rPr>
  </w:style>
  <w:style w:type="character" w:customStyle="1" w:styleId="WW8Num10z3">
    <w:name w:val="WW8Num10z3"/>
    <w:rsid w:val="008F75A0"/>
    <w:rPr>
      <w:rFonts w:ascii="Symbol" w:eastAsia="Symbol" w:hAnsi="Symbol" w:cs="Symbol" w:hint="default"/>
    </w:rPr>
  </w:style>
  <w:style w:type="character" w:customStyle="1" w:styleId="WW8Num12z0">
    <w:name w:val="WW8Num12z0"/>
    <w:rsid w:val="008F75A0"/>
    <w:rPr>
      <w:rFonts w:ascii="Verdana" w:eastAsia="Verdana" w:hAnsi="Verdana" w:cs="Verdana" w:hint="default"/>
    </w:rPr>
  </w:style>
  <w:style w:type="character" w:customStyle="1" w:styleId="WW8Num13z0">
    <w:name w:val="WW8Num13z0"/>
    <w:rsid w:val="008F75A0"/>
  </w:style>
  <w:style w:type="character" w:customStyle="1" w:styleId="WW8Num13z1">
    <w:name w:val="WW8Num13z1"/>
    <w:rsid w:val="008F75A0"/>
    <w:rPr>
      <w:rFonts w:ascii="Courier New" w:eastAsia="Courier New" w:hAnsi="Courier New" w:cs="Courier New" w:hint="default"/>
    </w:rPr>
  </w:style>
  <w:style w:type="character" w:customStyle="1" w:styleId="WW8Num13z2">
    <w:name w:val="WW8Num13z2"/>
    <w:rsid w:val="008F75A0"/>
    <w:rPr>
      <w:rFonts w:ascii="Wingdings" w:eastAsia="Wingdings" w:hAnsi="Wingdings" w:cs="Wingdings" w:hint="default"/>
    </w:rPr>
  </w:style>
  <w:style w:type="character" w:customStyle="1" w:styleId="WW8Num13z3">
    <w:name w:val="WW8Num13z3"/>
    <w:rsid w:val="008F75A0"/>
    <w:rPr>
      <w:rFonts w:ascii="Symbol" w:eastAsia="Symbol" w:hAnsi="Symbol" w:cs="Symbol" w:hint="default"/>
    </w:rPr>
  </w:style>
  <w:style w:type="character" w:customStyle="1" w:styleId="WW8Num14z0">
    <w:name w:val="WW8Num14z0"/>
    <w:rsid w:val="008F75A0"/>
  </w:style>
  <w:style w:type="character" w:customStyle="1" w:styleId="WW8Num14z1">
    <w:name w:val="WW8Num14z1"/>
    <w:rsid w:val="008F75A0"/>
    <w:rPr>
      <w:rFonts w:ascii="Courier New" w:eastAsia="Courier New" w:hAnsi="Courier New" w:cs="Courier New" w:hint="default"/>
    </w:rPr>
  </w:style>
  <w:style w:type="character" w:customStyle="1" w:styleId="WW8Num14z2">
    <w:name w:val="WW8Num14z2"/>
    <w:rsid w:val="008F75A0"/>
    <w:rPr>
      <w:rFonts w:ascii="Wingdings" w:eastAsia="Wingdings" w:hAnsi="Wingdings" w:cs="Wingdings" w:hint="default"/>
    </w:rPr>
  </w:style>
  <w:style w:type="character" w:customStyle="1" w:styleId="WW8Num14z3">
    <w:name w:val="WW8Num14z3"/>
    <w:rsid w:val="008F75A0"/>
    <w:rPr>
      <w:rFonts w:ascii="Symbol" w:eastAsia="Symbol" w:hAnsi="Symbol" w:cs="Symbol" w:hint="default"/>
    </w:rPr>
  </w:style>
  <w:style w:type="character" w:customStyle="1" w:styleId="WW8Num15z0">
    <w:name w:val="WW8Num15z0"/>
    <w:rsid w:val="008F75A0"/>
  </w:style>
  <w:style w:type="character" w:customStyle="1" w:styleId="WW8Num15z1">
    <w:name w:val="WW8Num15z1"/>
    <w:rsid w:val="008F75A0"/>
    <w:rPr>
      <w:rFonts w:ascii="Courier New" w:eastAsia="Courier New" w:hAnsi="Courier New" w:cs="Symbol" w:hint="default"/>
    </w:rPr>
  </w:style>
  <w:style w:type="character" w:customStyle="1" w:styleId="WW8Num15z2">
    <w:name w:val="WW8Num15z2"/>
    <w:rsid w:val="008F75A0"/>
    <w:rPr>
      <w:rFonts w:ascii="Wingdings" w:eastAsia="Wingdings" w:hAnsi="Wingdings" w:cs="Wingdings" w:hint="default"/>
    </w:rPr>
  </w:style>
  <w:style w:type="character" w:customStyle="1" w:styleId="WW8Num15z3">
    <w:name w:val="WW8Num15z3"/>
    <w:rsid w:val="008F75A0"/>
    <w:rPr>
      <w:rFonts w:ascii="Symbol" w:eastAsia="Symbol" w:hAnsi="Symbol" w:cs="Symbol" w:hint="default"/>
    </w:rPr>
  </w:style>
  <w:style w:type="character" w:customStyle="1" w:styleId="WW8Num23z0">
    <w:name w:val="WW8Num23z0"/>
    <w:rsid w:val="008F75A0"/>
  </w:style>
  <w:style w:type="character" w:customStyle="1" w:styleId="WW8Num23z1">
    <w:name w:val="WW8Num23z1"/>
    <w:rsid w:val="008F75A0"/>
    <w:rPr>
      <w:rFonts w:ascii="Courier New" w:eastAsia="Courier New" w:hAnsi="Courier New" w:cs="Courier New" w:hint="default"/>
    </w:rPr>
  </w:style>
  <w:style w:type="character" w:customStyle="1" w:styleId="WW8Num23z2">
    <w:name w:val="WW8Num23z2"/>
    <w:rsid w:val="008F75A0"/>
    <w:rPr>
      <w:rFonts w:ascii="Wingdings" w:eastAsia="Wingdings" w:hAnsi="Wingdings" w:cs="Wingdings" w:hint="default"/>
    </w:rPr>
  </w:style>
  <w:style w:type="character" w:customStyle="1" w:styleId="WW8Num23z3">
    <w:name w:val="WW8Num23z3"/>
    <w:rsid w:val="008F75A0"/>
    <w:rPr>
      <w:rFonts w:ascii="Symbol" w:eastAsia="Symbol" w:hAnsi="Symbol" w:cs="Symbol" w:hint="default"/>
    </w:rPr>
  </w:style>
  <w:style w:type="character" w:customStyle="1" w:styleId="WW8Num24z0">
    <w:name w:val="WW8Num24z0"/>
    <w:rsid w:val="008F75A0"/>
  </w:style>
  <w:style w:type="character" w:customStyle="1" w:styleId="WW8Num24z1">
    <w:name w:val="WW8Num24z1"/>
    <w:rsid w:val="008F75A0"/>
    <w:rPr>
      <w:rFonts w:ascii="Courier New" w:eastAsia="Courier New" w:hAnsi="Courier New" w:cs="Courier New" w:hint="default"/>
    </w:rPr>
  </w:style>
  <w:style w:type="character" w:customStyle="1" w:styleId="WW8Num24z2">
    <w:name w:val="WW8Num24z2"/>
    <w:rsid w:val="008F75A0"/>
    <w:rPr>
      <w:rFonts w:ascii="Wingdings" w:eastAsia="Wingdings" w:hAnsi="Wingdings" w:cs="Wingdings" w:hint="default"/>
    </w:rPr>
  </w:style>
  <w:style w:type="character" w:customStyle="1" w:styleId="WW8Num24z3">
    <w:name w:val="WW8Num24z3"/>
    <w:rsid w:val="008F75A0"/>
    <w:rPr>
      <w:rFonts w:ascii="Symbol" w:eastAsia="Symbol" w:hAnsi="Symbol" w:cs="Symbol" w:hint="default"/>
    </w:rPr>
  </w:style>
  <w:style w:type="character" w:customStyle="1" w:styleId="Internetlink">
    <w:name w:val="Internet link"/>
    <w:rsid w:val="008F75A0"/>
  </w:style>
  <w:style w:type="character" w:customStyle="1" w:styleId="FunotentextZchn">
    <w:name w:val="Fußnotentext Zchn"/>
    <w:rsid w:val="008F75A0"/>
  </w:style>
  <w:style w:type="character" w:customStyle="1" w:styleId="Funotenzeichen1">
    <w:name w:val="Fußnotenzeichen1"/>
    <w:rsid w:val="008F75A0"/>
    <w:rPr>
      <w:position w:val="0"/>
      <w:vertAlign w:val="superscript"/>
    </w:rPr>
  </w:style>
  <w:style w:type="character" w:customStyle="1" w:styleId="Kommentarzeichen1">
    <w:name w:val="Kommentarzeichen1"/>
    <w:rsid w:val="008F75A0"/>
    <w:rPr>
      <w:sz w:val="16"/>
      <w:szCs w:val="16"/>
    </w:rPr>
  </w:style>
  <w:style w:type="character" w:customStyle="1" w:styleId="SprechblasentextZeichen">
    <w:name w:val="Sprechblasentext Zeichen"/>
    <w:rsid w:val="008F75A0"/>
  </w:style>
  <w:style w:type="character" w:customStyle="1" w:styleId="NumberingSymbols">
    <w:name w:val="Numbering Symbols"/>
    <w:rsid w:val="008F75A0"/>
  </w:style>
  <w:style w:type="character" w:customStyle="1" w:styleId="BulletSymbols">
    <w:name w:val="Bullet Symbols"/>
    <w:rsid w:val="008F75A0"/>
    <w:rPr>
      <w:rFonts w:ascii="OpenSymbol, 'Arial Unicode MS'" w:eastAsia="OpenSymbol, 'Arial Unicode MS'" w:hAnsi="OpenSymbol, 'Arial Unicode MS'" w:cs="OpenSymbol, 'Arial Unicode MS'" w:hint="default"/>
    </w:rPr>
  </w:style>
  <w:style w:type="paragraph" w:styleId="List">
    <w:name w:val="List"/>
    <w:basedOn w:val="Textbody"/>
    <w:semiHidden/>
    <w:unhideWhenUsed/>
    <w:rsid w:val="008F75A0"/>
  </w:style>
  <w:style w:type="character" w:styleId="Hyperlink">
    <w:name w:val="Hyperlink"/>
    <w:basedOn w:val="DefaultParagraphFont"/>
    <w:uiPriority w:val="99"/>
    <w:unhideWhenUsed/>
    <w:rsid w:val="008F75A0"/>
    <w:rPr>
      <w:color w:val="0000FF"/>
      <w:u w:val="single"/>
    </w:rPr>
  </w:style>
  <w:style w:type="character" w:styleId="FollowedHyperlink">
    <w:name w:val="FollowedHyperlink"/>
    <w:basedOn w:val="DefaultParagraphFont"/>
    <w:uiPriority w:val="99"/>
    <w:semiHidden/>
    <w:unhideWhenUsed/>
    <w:rsid w:val="008F75A0"/>
    <w:rPr>
      <w:color w:val="800080"/>
      <w:u w:val="single"/>
    </w:rPr>
  </w:style>
  <w:style w:type="numbering" w:customStyle="1" w:styleId="Outline">
    <w:name w:val="Outline"/>
    <w:rsid w:val="008F75A0"/>
    <w:pPr>
      <w:numPr>
        <w:numId w:val="1"/>
      </w:numPr>
    </w:pPr>
  </w:style>
  <w:style w:type="numbering" w:customStyle="1" w:styleId="WW8Num1">
    <w:name w:val="WW8Num1"/>
    <w:rsid w:val="008F75A0"/>
    <w:pPr>
      <w:numPr>
        <w:numId w:val="7"/>
      </w:numPr>
    </w:pPr>
  </w:style>
  <w:style w:type="numbering" w:customStyle="1" w:styleId="WW8Num2">
    <w:name w:val="WW8Num2"/>
    <w:rsid w:val="008F75A0"/>
    <w:pPr>
      <w:numPr>
        <w:numId w:val="8"/>
      </w:numPr>
    </w:pPr>
  </w:style>
  <w:style w:type="numbering" w:customStyle="1" w:styleId="WWOutlineListStyle1">
    <w:name w:val="WW_OutlineListStyle_1"/>
    <w:rsid w:val="008F75A0"/>
    <w:pPr>
      <w:numPr>
        <w:numId w:val="9"/>
      </w:numPr>
    </w:pPr>
  </w:style>
  <w:style w:type="numbering" w:customStyle="1" w:styleId="WWOutlineListStyle">
    <w:name w:val="WW_OutlineListStyle"/>
    <w:rsid w:val="008F75A0"/>
    <w:pPr>
      <w:numPr>
        <w:numId w:val="10"/>
      </w:numPr>
    </w:pPr>
  </w:style>
  <w:style w:type="numbering" w:customStyle="1" w:styleId="AktuelleListe1">
    <w:name w:val="Aktuelle Liste1"/>
    <w:uiPriority w:val="99"/>
    <w:rsid w:val="008F75A0"/>
    <w:pPr>
      <w:numPr>
        <w:numId w:val="13"/>
      </w:numPr>
    </w:pPr>
  </w:style>
  <w:style w:type="paragraph" w:styleId="TOC2">
    <w:name w:val="toc 2"/>
    <w:basedOn w:val="Normal"/>
    <w:next w:val="Normal"/>
    <w:autoRedefine/>
    <w:uiPriority w:val="39"/>
    <w:unhideWhenUsed/>
    <w:rsid w:val="008F75A0"/>
    <w:pPr>
      <w:tabs>
        <w:tab w:val="left" w:pos="1320"/>
        <w:tab w:val="right" w:leader="dot" w:pos="9062"/>
      </w:tabs>
      <w:spacing w:after="100"/>
      <w:ind w:left="200"/>
    </w:pPr>
    <w:rPr>
      <w:rFonts w:ascii="Verdana" w:hAnsi="Verdana" w:cs="Verdana"/>
      <w:b/>
      <w:bCs/>
      <w:color w:val="000000"/>
      <w:lang w:val="en-US"/>
    </w:rPr>
  </w:style>
  <w:style w:type="paragraph" w:styleId="TOC1">
    <w:name w:val="toc 1"/>
    <w:basedOn w:val="Normal"/>
    <w:next w:val="Normal"/>
    <w:autoRedefine/>
    <w:uiPriority w:val="39"/>
    <w:unhideWhenUsed/>
    <w:rsid w:val="008F75A0"/>
    <w:pPr>
      <w:spacing w:after="100"/>
    </w:pPr>
  </w:style>
  <w:style w:type="paragraph" w:styleId="TOC3">
    <w:name w:val="toc 3"/>
    <w:basedOn w:val="Normal"/>
    <w:next w:val="Normal"/>
    <w:autoRedefine/>
    <w:uiPriority w:val="39"/>
    <w:unhideWhenUsed/>
    <w:rsid w:val="008F75A0"/>
    <w:pPr>
      <w:widowControl/>
      <w:suppressAutoHyphens w:val="0"/>
      <w:autoSpaceDN/>
      <w:spacing w:after="100" w:line="259" w:lineRule="auto"/>
      <w:ind w:left="440"/>
    </w:pPr>
    <w:rPr>
      <w:rFonts w:asciiTheme="minorHAnsi" w:eastAsiaTheme="minorEastAsia" w:hAnsiTheme="minorHAnsi" w:cstheme="minorBidi"/>
      <w:kern w:val="0"/>
      <w:sz w:val="22"/>
      <w:szCs w:val="22"/>
      <w:lang w:eastAsia="de-DE"/>
    </w:rPr>
  </w:style>
  <w:style w:type="paragraph" w:styleId="TOC4">
    <w:name w:val="toc 4"/>
    <w:basedOn w:val="Normal"/>
    <w:next w:val="Normal"/>
    <w:autoRedefine/>
    <w:uiPriority w:val="39"/>
    <w:unhideWhenUsed/>
    <w:rsid w:val="008F75A0"/>
    <w:pPr>
      <w:widowControl/>
      <w:suppressAutoHyphens w:val="0"/>
      <w:autoSpaceDN/>
      <w:spacing w:after="100" w:line="259" w:lineRule="auto"/>
      <w:ind w:left="660"/>
    </w:pPr>
    <w:rPr>
      <w:rFonts w:asciiTheme="minorHAnsi" w:eastAsiaTheme="minorEastAsia" w:hAnsiTheme="minorHAnsi" w:cstheme="minorBidi"/>
      <w:kern w:val="0"/>
      <w:sz w:val="22"/>
      <w:szCs w:val="22"/>
      <w:lang w:eastAsia="de-DE"/>
    </w:rPr>
  </w:style>
  <w:style w:type="paragraph" w:styleId="TOC5">
    <w:name w:val="toc 5"/>
    <w:basedOn w:val="Normal"/>
    <w:next w:val="Normal"/>
    <w:autoRedefine/>
    <w:uiPriority w:val="39"/>
    <w:unhideWhenUsed/>
    <w:rsid w:val="008F75A0"/>
    <w:pPr>
      <w:widowControl/>
      <w:suppressAutoHyphens w:val="0"/>
      <w:autoSpaceDN/>
      <w:spacing w:after="100" w:line="259" w:lineRule="auto"/>
      <w:ind w:left="880"/>
    </w:pPr>
    <w:rPr>
      <w:rFonts w:asciiTheme="minorHAnsi" w:eastAsiaTheme="minorEastAsia" w:hAnsiTheme="minorHAnsi" w:cstheme="minorBidi"/>
      <w:kern w:val="0"/>
      <w:sz w:val="22"/>
      <w:szCs w:val="22"/>
      <w:lang w:eastAsia="de-DE"/>
    </w:rPr>
  </w:style>
  <w:style w:type="paragraph" w:styleId="TOC6">
    <w:name w:val="toc 6"/>
    <w:basedOn w:val="Normal"/>
    <w:next w:val="Normal"/>
    <w:autoRedefine/>
    <w:uiPriority w:val="39"/>
    <w:unhideWhenUsed/>
    <w:rsid w:val="008F75A0"/>
    <w:pPr>
      <w:widowControl/>
      <w:suppressAutoHyphens w:val="0"/>
      <w:autoSpaceDN/>
      <w:spacing w:after="100" w:line="259" w:lineRule="auto"/>
      <w:ind w:left="1100"/>
    </w:pPr>
    <w:rPr>
      <w:rFonts w:asciiTheme="minorHAnsi" w:eastAsiaTheme="minorEastAsia" w:hAnsiTheme="minorHAnsi" w:cstheme="minorBidi"/>
      <w:kern w:val="0"/>
      <w:sz w:val="22"/>
      <w:szCs w:val="22"/>
      <w:lang w:eastAsia="de-DE"/>
    </w:rPr>
  </w:style>
  <w:style w:type="paragraph" w:styleId="TOC7">
    <w:name w:val="toc 7"/>
    <w:basedOn w:val="Normal"/>
    <w:next w:val="Normal"/>
    <w:autoRedefine/>
    <w:uiPriority w:val="39"/>
    <w:unhideWhenUsed/>
    <w:rsid w:val="008F75A0"/>
    <w:pPr>
      <w:widowControl/>
      <w:suppressAutoHyphens w:val="0"/>
      <w:autoSpaceDN/>
      <w:spacing w:after="100" w:line="259" w:lineRule="auto"/>
      <w:ind w:left="1320"/>
    </w:pPr>
    <w:rPr>
      <w:rFonts w:asciiTheme="minorHAnsi" w:eastAsiaTheme="minorEastAsia" w:hAnsiTheme="minorHAnsi" w:cstheme="minorBidi"/>
      <w:kern w:val="0"/>
      <w:sz w:val="22"/>
      <w:szCs w:val="22"/>
      <w:lang w:eastAsia="de-DE"/>
    </w:rPr>
  </w:style>
  <w:style w:type="paragraph" w:styleId="TOC8">
    <w:name w:val="toc 8"/>
    <w:basedOn w:val="Normal"/>
    <w:next w:val="Normal"/>
    <w:autoRedefine/>
    <w:uiPriority w:val="39"/>
    <w:unhideWhenUsed/>
    <w:rsid w:val="008F75A0"/>
    <w:pPr>
      <w:widowControl/>
      <w:suppressAutoHyphens w:val="0"/>
      <w:autoSpaceDN/>
      <w:spacing w:after="100" w:line="259" w:lineRule="auto"/>
      <w:ind w:left="1540"/>
    </w:pPr>
    <w:rPr>
      <w:rFonts w:asciiTheme="minorHAnsi" w:eastAsiaTheme="minorEastAsia" w:hAnsiTheme="minorHAnsi" w:cstheme="minorBidi"/>
      <w:kern w:val="0"/>
      <w:sz w:val="22"/>
      <w:szCs w:val="22"/>
      <w:lang w:eastAsia="de-DE"/>
    </w:rPr>
  </w:style>
  <w:style w:type="paragraph" w:styleId="TOC9">
    <w:name w:val="toc 9"/>
    <w:basedOn w:val="Normal"/>
    <w:next w:val="Normal"/>
    <w:autoRedefine/>
    <w:uiPriority w:val="39"/>
    <w:unhideWhenUsed/>
    <w:rsid w:val="008F75A0"/>
    <w:pPr>
      <w:widowControl/>
      <w:suppressAutoHyphens w:val="0"/>
      <w:autoSpaceDN/>
      <w:spacing w:after="100" w:line="259" w:lineRule="auto"/>
      <w:ind w:left="1760"/>
    </w:pPr>
    <w:rPr>
      <w:rFonts w:asciiTheme="minorHAnsi" w:eastAsiaTheme="minorEastAsia" w:hAnsiTheme="minorHAnsi" w:cstheme="minorBidi"/>
      <w:kern w:val="0"/>
      <w:sz w:val="22"/>
      <w:szCs w:val="22"/>
      <w:lang w:eastAsia="de-DE"/>
    </w:rPr>
  </w:style>
  <w:style w:type="character" w:styleId="UnresolvedMention">
    <w:name w:val="Unresolved Mention"/>
    <w:basedOn w:val="DefaultParagraphFont"/>
    <w:uiPriority w:val="99"/>
    <w:semiHidden/>
    <w:unhideWhenUsed/>
    <w:rsid w:val="008F75A0"/>
    <w:rPr>
      <w:color w:val="605E5C"/>
      <w:shd w:val="clear" w:color="auto" w:fill="E1DFDD"/>
    </w:rPr>
  </w:style>
  <w:style w:type="paragraph" w:styleId="EndnoteText">
    <w:name w:val="endnote text"/>
    <w:basedOn w:val="Normal"/>
    <w:link w:val="EndnoteTextChar"/>
    <w:uiPriority w:val="99"/>
    <w:semiHidden/>
    <w:unhideWhenUsed/>
    <w:rsid w:val="00841B90"/>
  </w:style>
  <w:style w:type="character" w:customStyle="1" w:styleId="EndnoteTextChar">
    <w:name w:val="Endnote Text Char"/>
    <w:basedOn w:val="DefaultParagraphFont"/>
    <w:link w:val="EndnoteText"/>
    <w:uiPriority w:val="99"/>
    <w:semiHidden/>
    <w:rsid w:val="00841B90"/>
    <w:rPr>
      <w:rFonts w:ascii="Times New Roman" w:eastAsia="Times New Roman" w:hAnsi="Times New Roman" w:cs="Times New Roman"/>
      <w:kern w:val="3"/>
      <w:sz w:val="20"/>
      <w:szCs w:val="20"/>
      <w:lang w:eastAsia="zh-CN"/>
    </w:rPr>
  </w:style>
  <w:style w:type="character" w:styleId="EndnoteReference">
    <w:name w:val="endnote reference"/>
    <w:basedOn w:val="DefaultParagraphFont"/>
    <w:uiPriority w:val="99"/>
    <w:semiHidden/>
    <w:unhideWhenUsed/>
    <w:rsid w:val="00841B90"/>
    <w:rPr>
      <w:vertAlign w:val="superscript"/>
    </w:rPr>
  </w:style>
  <w:style w:type="paragraph" w:styleId="FootnoteText">
    <w:name w:val="footnote text"/>
    <w:basedOn w:val="Normal"/>
    <w:link w:val="FootnoteTextChar"/>
    <w:uiPriority w:val="99"/>
    <w:semiHidden/>
    <w:unhideWhenUsed/>
    <w:rsid w:val="00841B90"/>
  </w:style>
  <w:style w:type="character" w:customStyle="1" w:styleId="FootnoteTextChar">
    <w:name w:val="Footnote Text Char"/>
    <w:basedOn w:val="DefaultParagraphFont"/>
    <w:link w:val="FootnoteText"/>
    <w:uiPriority w:val="99"/>
    <w:semiHidden/>
    <w:rsid w:val="00841B90"/>
    <w:rPr>
      <w:rFonts w:ascii="Times New Roman" w:eastAsia="Times New Roman" w:hAnsi="Times New Roman" w:cs="Times New Roman"/>
      <w:kern w:val="3"/>
      <w:sz w:val="20"/>
      <w:szCs w:val="20"/>
      <w:lang w:eastAsia="zh-CN"/>
    </w:rPr>
  </w:style>
  <w:style w:type="character" w:styleId="FootnoteReference">
    <w:name w:val="footnote reference"/>
    <w:basedOn w:val="DefaultParagraphFont"/>
    <w:uiPriority w:val="99"/>
    <w:semiHidden/>
    <w:unhideWhenUsed/>
    <w:rsid w:val="00841B90"/>
    <w:rPr>
      <w:vertAlign w:val="superscript"/>
    </w:rPr>
  </w:style>
  <w:style w:type="character" w:styleId="PageNumber">
    <w:name w:val="page number"/>
    <w:basedOn w:val="DefaultParagraphFont"/>
    <w:uiPriority w:val="99"/>
    <w:semiHidden/>
    <w:unhideWhenUsed/>
    <w:rsid w:val="00A47FB9"/>
  </w:style>
  <w:style w:type="paragraph" w:customStyle="1" w:styleId="p1">
    <w:name w:val="p1"/>
    <w:basedOn w:val="Normal"/>
    <w:rsid w:val="00266068"/>
    <w:pPr>
      <w:widowControl/>
      <w:suppressAutoHyphens w:val="0"/>
      <w:autoSpaceDN/>
    </w:pPr>
    <w:rPr>
      <w:rFonts w:ascii="Verdana" w:eastAsiaTheme="minorEastAsia" w:hAnsi="Verdana"/>
      <w:color w:val="0070C0"/>
      <w:kern w:val="0"/>
      <w:sz w:val="18"/>
      <w:szCs w:val="18"/>
      <w:lang w:eastAsia="de-DE"/>
    </w:rPr>
  </w:style>
  <w:style w:type="paragraph" w:customStyle="1" w:styleId="p2">
    <w:name w:val="p2"/>
    <w:basedOn w:val="Normal"/>
    <w:rsid w:val="00266068"/>
    <w:pPr>
      <w:widowControl/>
      <w:suppressAutoHyphens w:val="0"/>
      <w:autoSpaceDN/>
    </w:pPr>
    <w:rPr>
      <w:rFonts w:ascii="Verdana" w:eastAsiaTheme="minorEastAsia" w:hAnsi="Verdana"/>
      <w:color w:val="000000"/>
      <w:kern w:val="0"/>
      <w:sz w:val="18"/>
      <w:szCs w:val="18"/>
      <w:lang w:eastAsia="de-DE"/>
    </w:rPr>
  </w:style>
  <w:style w:type="character" w:customStyle="1" w:styleId="s1">
    <w:name w:val="s1"/>
    <w:basedOn w:val="DefaultParagraphFont"/>
    <w:rsid w:val="00266068"/>
    <w:rPr>
      <w:rFonts w:ascii="Verdana-BoldItalic" w:hAnsi="Verdana-BoldItalic" w:hint="default"/>
      <w:b/>
      <w:bCs/>
      <w:i/>
      <w:iCs/>
      <w:sz w:val="18"/>
      <w:szCs w:val="18"/>
    </w:rPr>
  </w:style>
  <w:style w:type="character" w:customStyle="1" w:styleId="s2">
    <w:name w:val="s2"/>
    <w:basedOn w:val="DefaultParagraphFont"/>
    <w:rsid w:val="00266068"/>
    <w:rPr>
      <w:rFonts w:ascii="Verdana" w:hAnsi="Verdana" w:hint="default"/>
      <w:b/>
      <w:bCs/>
      <w:i w:val="0"/>
      <w:iCs w:val="0"/>
      <w:sz w:val="18"/>
      <w:szCs w:val="18"/>
    </w:rPr>
  </w:style>
  <w:style w:type="character" w:customStyle="1" w:styleId="s3">
    <w:name w:val="s3"/>
    <w:basedOn w:val="DefaultParagraphFont"/>
    <w:rsid w:val="00266068"/>
    <w:rPr>
      <w:rFonts w:ascii="Verdana" w:hAnsi="Verdana" w:hint="default"/>
      <w:b w:val="0"/>
      <w:bCs w:val="0"/>
      <w:i w:val="0"/>
      <w:iCs w:val="0"/>
      <w:sz w:val="18"/>
      <w:szCs w:val="18"/>
    </w:rPr>
  </w:style>
  <w:style w:type="paragraph" w:customStyle="1" w:styleId="CommentText1">
    <w:name w:val="Comment Text1"/>
    <w:basedOn w:val="Normal"/>
    <w:link w:val="CommentTextChar"/>
    <w:uiPriority w:val="99"/>
    <w:semiHidden/>
    <w:unhideWhenUsed/>
    <w:rsid w:val="00866063"/>
  </w:style>
  <w:style w:type="character" w:customStyle="1" w:styleId="CommentTextChar">
    <w:name w:val="Comment Text Char"/>
    <w:basedOn w:val="DefaultParagraphFont"/>
    <w:link w:val="CommentText1"/>
    <w:uiPriority w:val="99"/>
    <w:semiHidden/>
    <w:rsid w:val="00866063"/>
    <w:rPr>
      <w:rFonts w:ascii="Times New Roman" w:eastAsia="Times New Roman" w:hAnsi="Times New Roman" w:cs="Times New Roman"/>
      <w:kern w:val="3"/>
      <w:sz w:val="20"/>
      <w:szCs w:val="20"/>
      <w:lang w:eastAsia="zh-CN"/>
    </w:rPr>
  </w:style>
  <w:style w:type="paragraph" w:customStyle="1" w:styleId="CommentSubject1">
    <w:name w:val="Comment Subject1"/>
    <w:basedOn w:val="CommentText1"/>
    <w:next w:val="CommentText1"/>
    <w:link w:val="CommentSubjectChar"/>
    <w:uiPriority w:val="99"/>
    <w:semiHidden/>
    <w:unhideWhenUsed/>
    <w:rsid w:val="00866063"/>
    <w:rPr>
      <w:b/>
      <w:bCs/>
    </w:rPr>
  </w:style>
  <w:style w:type="character" w:customStyle="1" w:styleId="CommentSubjectChar">
    <w:name w:val="Comment Subject Char"/>
    <w:basedOn w:val="CommentTextChar"/>
    <w:link w:val="CommentSubject1"/>
    <w:uiPriority w:val="99"/>
    <w:semiHidden/>
    <w:rsid w:val="00866063"/>
    <w:rPr>
      <w:rFonts w:ascii="Times New Roman" w:eastAsia="Times New Roman" w:hAnsi="Times New Roman" w:cs="Times New Roman"/>
      <w:b/>
      <w:bCs/>
      <w:kern w:val="3"/>
      <w:sz w:val="20"/>
      <w:szCs w:val="20"/>
      <w:lang w:eastAsia="zh-CN"/>
    </w:rPr>
  </w:style>
  <w:style w:type="character" w:customStyle="1" w:styleId="CommentReference1">
    <w:name w:val="Comment Reference1"/>
    <w:uiPriority w:val="99"/>
    <w:semiHidden/>
    <w:unhideWhenUsed/>
    <w:rsid w:val="00866063"/>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9994955">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d665e5-7931-40df-b585-28cd2c23a4e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E53AFCB2A52E845B8EA616D5E3DE10E" ma:contentTypeVersion="9" ma:contentTypeDescription="Ein neues Dokument erstellen." ma:contentTypeScope="" ma:versionID="d861bda607d6eb0a568b0118390716c1">
  <xsd:schema xmlns:xsd="http://www.w3.org/2001/XMLSchema" xmlns:xs="http://www.w3.org/2001/XMLSchema" xmlns:p="http://schemas.microsoft.com/office/2006/metadata/properties" xmlns:ns2="4fd665e5-7931-40df-b585-28cd2c23a4e5" targetNamespace="http://schemas.microsoft.com/office/2006/metadata/properties" ma:root="true" ma:fieldsID="0063c4472cb1890a9fb20a530b7e1cf4" ns2:_="">
    <xsd:import namespace="4fd665e5-7931-40df-b585-28cd2c23a4e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d665e5-7931-40df-b585-28cd2c23a4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7da82cb4-cb73-432d-810b-233a016d2b6e"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D97E44-F941-40FC-8D3E-F51EB9206FA5}">
  <ds:schemaRefs>
    <ds:schemaRef ds:uri="http://schemas.microsoft.com/office/2006/metadata/properties"/>
    <ds:schemaRef ds:uri="http://schemas.microsoft.com/office/infopath/2007/PartnerControls"/>
    <ds:schemaRef ds:uri="4fd665e5-7931-40df-b585-28cd2c23a4e5"/>
  </ds:schemaRefs>
</ds:datastoreItem>
</file>

<file path=customXml/itemProps2.xml><?xml version="1.0" encoding="utf-8"?>
<ds:datastoreItem xmlns:ds="http://schemas.openxmlformats.org/officeDocument/2006/customXml" ds:itemID="{51926C9B-97BD-4C98-B16B-1C62256E230F}">
  <ds:schemaRefs>
    <ds:schemaRef ds:uri="http://schemas.microsoft.com/sharepoint/v3/contenttype/forms"/>
  </ds:schemaRefs>
</ds:datastoreItem>
</file>

<file path=customXml/itemProps3.xml><?xml version="1.0" encoding="utf-8"?>
<ds:datastoreItem xmlns:ds="http://schemas.openxmlformats.org/officeDocument/2006/customXml" ds:itemID="{5A2D1FC2-E300-4D09-8858-50BB70EA4C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d665e5-7931-40df-b585-28cd2c23a4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BA07ECD-8373-4429-BBC6-4935D651E1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6325</Words>
  <Characters>36057</Characters>
  <Application>Microsoft Office Word</Application>
  <DocSecurity>4</DocSecurity>
  <Lines>300</Lines>
  <Paragraphs>84</Paragraphs>
  <ScaleCrop>false</ScaleCrop>
  <Company/>
  <LinksUpToDate>false</LinksUpToDate>
  <CharactersWithSpaces>42298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Gozza</dc:creator>
  <cp:keywords/>
  <dc:description/>
  <cp:lastModifiedBy>Kaleb Ancheta</cp:lastModifiedBy>
  <cp:revision>312</cp:revision>
  <dcterms:created xsi:type="dcterms:W3CDTF">2025-09-24T05:09:00Z</dcterms:created>
  <dcterms:modified xsi:type="dcterms:W3CDTF">2026-09-26T09:27:00Z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0x0101008E53AFCB2A52E845B8EA616D5E3DE10E</vt:lpwstr>
  </property>
  <property fmtid="{D5CDD505-2E9C-101B-9397-08002B2CF9AE}" pid="3" name="MediaServiceImageTags">
    <vt:lpwstr/>
  </property>
</Properties>
</file>